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70ED4" w14:textId="76A2F2B9" w:rsidR="006F34FC" w:rsidRDefault="00A214E0" w:rsidP="00751944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3E3CAD" wp14:editId="69821540">
            <wp:simplePos x="0" y="0"/>
            <wp:positionH relativeFrom="margin">
              <wp:posOffset>2649855</wp:posOffset>
            </wp:positionH>
            <wp:positionV relativeFrom="margin">
              <wp:posOffset>-147955</wp:posOffset>
            </wp:positionV>
            <wp:extent cx="572770" cy="743585"/>
            <wp:effectExtent l="0" t="0" r="0" b="0"/>
            <wp:wrapSquare wrapText="bothSides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11D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390AD" wp14:editId="1FE144AF">
                <wp:simplePos x="0" y="0"/>
                <wp:positionH relativeFrom="column">
                  <wp:posOffset>2834640</wp:posOffset>
                </wp:positionH>
                <wp:positionV relativeFrom="paragraph">
                  <wp:posOffset>-462915</wp:posOffset>
                </wp:positionV>
                <wp:extent cx="466725" cy="314325"/>
                <wp:effectExtent l="9525" t="9525" r="9525" b="952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DFB320" id="Oval 2" o:spid="_x0000_s1026" style="position:absolute;margin-left:223.2pt;margin-top:-36.45pt;width:36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" strokecolor="white [3212]"/>
            </w:pict>
          </mc:Fallback>
        </mc:AlternateContent>
      </w:r>
      <w:bookmarkStart w:id="0" w:name="_Hlk155819571"/>
      <w:bookmarkEnd w:id="0"/>
    </w:p>
    <w:p w14:paraId="3ED097B5" w14:textId="77777777" w:rsidR="00866042" w:rsidRDefault="00866042" w:rsidP="00F00A14">
      <w:pPr>
        <w:rPr>
          <w:sz w:val="28"/>
          <w:szCs w:val="28"/>
        </w:rPr>
      </w:pPr>
    </w:p>
    <w:p w14:paraId="6358D989" w14:textId="77777777" w:rsidR="00BF6E8C" w:rsidRDefault="00BF6E8C" w:rsidP="00F00A14">
      <w:pPr>
        <w:rPr>
          <w:sz w:val="28"/>
          <w:szCs w:val="28"/>
        </w:rPr>
      </w:pPr>
    </w:p>
    <w:p w14:paraId="6F16FD00" w14:textId="77777777" w:rsidR="006F34FC" w:rsidRPr="00666B19" w:rsidRDefault="009B4906">
      <w:pPr>
        <w:jc w:val="center"/>
        <w:rPr>
          <w:sz w:val="28"/>
          <w:szCs w:val="28"/>
        </w:rPr>
      </w:pPr>
      <w:r w:rsidRPr="00666B19">
        <w:rPr>
          <w:sz w:val="28"/>
          <w:szCs w:val="28"/>
        </w:rPr>
        <w:t>МУНИЦИПАЛЬНОЕ ОБРАЗОВАНИЕ «</w:t>
      </w:r>
      <w:r w:rsidRPr="00666B19">
        <w:rPr>
          <w:caps/>
          <w:sz w:val="28"/>
          <w:szCs w:val="28"/>
        </w:rPr>
        <w:t>Каргасокский район»</w:t>
      </w:r>
    </w:p>
    <w:p w14:paraId="5FF4CFF3" w14:textId="77777777" w:rsidR="006F34FC" w:rsidRPr="00F4008A" w:rsidRDefault="009B4906" w:rsidP="006C746F">
      <w:pPr>
        <w:jc w:val="center"/>
        <w:rPr>
          <w:sz w:val="26"/>
          <w:szCs w:val="26"/>
        </w:rPr>
      </w:pPr>
      <w:r w:rsidRPr="00F4008A">
        <w:rPr>
          <w:sz w:val="26"/>
          <w:szCs w:val="26"/>
        </w:rPr>
        <w:t>ТОМСКАЯ ОБЛАСТЬ</w:t>
      </w:r>
    </w:p>
    <w:p w14:paraId="4DDA8D4B" w14:textId="77777777" w:rsidR="006F34FC" w:rsidRPr="00645F2A" w:rsidRDefault="006F34FC">
      <w:pPr>
        <w:rPr>
          <w:sz w:val="26"/>
          <w:szCs w:val="26"/>
        </w:rPr>
      </w:pPr>
    </w:p>
    <w:p w14:paraId="546B654A" w14:textId="77777777" w:rsidR="00B57F06" w:rsidRDefault="00B57F06" w:rsidP="006C746F">
      <w:pPr>
        <w:jc w:val="center"/>
        <w:rPr>
          <w:b/>
          <w:sz w:val="28"/>
          <w:szCs w:val="28"/>
        </w:rPr>
      </w:pPr>
      <w:r w:rsidRPr="006C746F">
        <w:rPr>
          <w:b/>
          <w:sz w:val="28"/>
          <w:szCs w:val="28"/>
        </w:rPr>
        <w:t>АДМИНИСТРАЦИЯ КАРГАСОКСКОГО РАЙОНА</w:t>
      </w:r>
    </w:p>
    <w:p w14:paraId="3719A911" w14:textId="77777777" w:rsidR="00CD4BB2" w:rsidRPr="006C746F" w:rsidRDefault="00CD4BB2" w:rsidP="006C746F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80020" w:rsidRPr="00257260" w14:paraId="53F7F31D" w14:textId="77777777" w:rsidTr="00C80020">
        <w:tc>
          <w:tcPr>
            <w:tcW w:w="9571" w:type="dxa"/>
          </w:tcPr>
          <w:p w14:paraId="75119BAE" w14:textId="77777777" w:rsidR="00C80020" w:rsidRPr="00257260" w:rsidRDefault="00C80020" w:rsidP="00C80020">
            <w:pPr>
              <w:keepNext/>
              <w:jc w:val="center"/>
              <w:outlineLvl w:val="4"/>
              <w:rPr>
                <w:b/>
                <w:bCs/>
                <w:sz w:val="32"/>
                <w:szCs w:val="32"/>
              </w:rPr>
            </w:pPr>
            <w:r w:rsidRPr="00257260">
              <w:rPr>
                <w:b/>
                <w:bCs/>
                <w:sz w:val="32"/>
                <w:szCs w:val="32"/>
              </w:rPr>
              <w:t>ПОСТАНОВЛЕНИЕ</w:t>
            </w:r>
          </w:p>
          <w:p w14:paraId="3F8E5FA4" w14:textId="7A37FE96" w:rsidR="00C80020" w:rsidRPr="00257260" w:rsidRDefault="00C80020" w:rsidP="00C80020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257260">
              <w:rPr>
                <w:color w:val="FF0000"/>
                <w:sz w:val="20"/>
                <w:szCs w:val="20"/>
                <w:lang w:eastAsia="ar-SA"/>
              </w:rPr>
              <w:t>(В редакции постановления Администрации Каргасокского района от 08.02.2021 № 28; от 14.05.2021 № 120; от 28.12.2021 №326; от 12.05.2022 № 97</w:t>
            </w:r>
            <w:r>
              <w:rPr>
                <w:color w:val="FF0000"/>
                <w:sz w:val="20"/>
                <w:szCs w:val="20"/>
                <w:lang w:eastAsia="ar-SA"/>
              </w:rPr>
              <w:t>; от 14.07.2023 № 189</w:t>
            </w:r>
            <w:r w:rsidR="00A214E0">
              <w:rPr>
                <w:color w:val="FF0000"/>
                <w:sz w:val="20"/>
                <w:szCs w:val="20"/>
                <w:lang w:eastAsia="ar-SA"/>
              </w:rPr>
              <w:t>, от 29.12.2023 № 327</w:t>
            </w:r>
            <w:r w:rsidRPr="00257260">
              <w:rPr>
                <w:color w:val="FF0000"/>
                <w:sz w:val="20"/>
                <w:szCs w:val="20"/>
                <w:lang w:eastAsia="ar-SA"/>
              </w:rPr>
              <w:t>)</w:t>
            </w:r>
          </w:p>
        </w:tc>
      </w:tr>
    </w:tbl>
    <w:p w14:paraId="6A3685E3" w14:textId="77777777" w:rsidR="00C80020" w:rsidRPr="00257260" w:rsidRDefault="00C80020" w:rsidP="00C80020">
      <w:pPr>
        <w:suppressAutoHyphens/>
        <w:jc w:val="both"/>
        <w:rPr>
          <w:sz w:val="26"/>
          <w:szCs w:val="26"/>
          <w:lang w:eastAsia="ar-SA"/>
        </w:rPr>
      </w:pPr>
      <w:r w:rsidRPr="00257260">
        <w:rPr>
          <w:sz w:val="26"/>
          <w:szCs w:val="26"/>
          <w:lang w:eastAsia="ar-SA"/>
        </w:rPr>
        <w:t>22.06.2020                                                                                                                       № 125</w:t>
      </w:r>
    </w:p>
    <w:p w14:paraId="48BB33F3" w14:textId="77777777" w:rsidR="00C80020" w:rsidRPr="00257260" w:rsidRDefault="00C80020" w:rsidP="00C80020">
      <w:pPr>
        <w:contextualSpacing/>
        <w:jc w:val="both"/>
        <w:rPr>
          <w:sz w:val="26"/>
          <w:szCs w:val="26"/>
        </w:rPr>
      </w:pPr>
    </w:p>
    <w:p w14:paraId="50C4CCFD" w14:textId="77777777" w:rsidR="00C80020" w:rsidRPr="00257260" w:rsidRDefault="00C80020" w:rsidP="00C80020">
      <w:pPr>
        <w:contextualSpacing/>
        <w:jc w:val="both"/>
        <w:rPr>
          <w:sz w:val="26"/>
          <w:szCs w:val="26"/>
        </w:rPr>
      </w:pPr>
      <w:r w:rsidRPr="00257260">
        <w:rPr>
          <w:sz w:val="26"/>
          <w:szCs w:val="26"/>
        </w:rPr>
        <w:t>с. Каргасок</w:t>
      </w:r>
    </w:p>
    <w:p w14:paraId="28F8EC57" w14:textId="77777777" w:rsidR="00C80020" w:rsidRPr="00257260" w:rsidRDefault="00C80020" w:rsidP="00C80020">
      <w:pPr>
        <w:ind w:firstLine="709"/>
        <w:contextualSpacing/>
        <w:jc w:val="both"/>
        <w:rPr>
          <w:sz w:val="26"/>
          <w:szCs w:val="26"/>
        </w:rPr>
      </w:pPr>
    </w:p>
    <w:p w14:paraId="708F84B1" w14:textId="77777777" w:rsidR="00C80020" w:rsidRPr="00257260" w:rsidRDefault="00C80020" w:rsidP="00C80020">
      <w:pPr>
        <w:tabs>
          <w:tab w:val="left" w:pos="4253"/>
        </w:tabs>
        <w:autoSpaceDE w:val="0"/>
        <w:autoSpaceDN w:val="0"/>
        <w:adjustRightInd w:val="0"/>
        <w:ind w:right="5384"/>
        <w:contextualSpacing/>
        <w:jc w:val="both"/>
        <w:rPr>
          <w:sz w:val="26"/>
          <w:szCs w:val="26"/>
        </w:rPr>
      </w:pPr>
      <w:r w:rsidRPr="00257260">
        <w:rPr>
          <w:sz w:val="26"/>
          <w:szCs w:val="26"/>
        </w:rPr>
        <w:t>Об утверждении Порядка распределения субвенции и размеров муниципальных нормативов расходов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организациях муниципального образования «Каргасокский район»</w:t>
      </w:r>
    </w:p>
    <w:p w14:paraId="4CE27841" w14:textId="77777777" w:rsidR="00C80020" w:rsidRPr="00257260" w:rsidRDefault="00C80020" w:rsidP="00C80020">
      <w:pPr>
        <w:tabs>
          <w:tab w:val="left" w:pos="4253"/>
        </w:tabs>
        <w:autoSpaceDE w:val="0"/>
        <w:autoSpaceDN w:val="0"/>
        <w:adjustRightInd w:val="0"/>
        <w:ind w:right="5384" w:firstLine="709"/>
        <w:contextualSpacing/>
        <w:jc w:val="both"/>
        <w:rPr>
          <w:sz w:val="26"/>
          <w:szCs w:val="26"/>
        </w:rPr>
      </w:pPr>
    </w:p>
    <w:p w14:paraId="74E5018A" w14:textId="29E6CD5C" w:rsidR="00C80020" w:rsidRDefault="00C80020" w:rsidP="00C80020">
      <w:pPr>
        <w:ind w:firstLine="709"/>
        <w:jc w:val="both"/>
        <w:rPr>
          <w:sz w:val="26"/>
          <w:szCs w:val="26"/>
        </w:rPr>
      </w:pPr>
      <w:r w:rsidRPr="00257260">
        <w:rPr>
          <w:sz w:val="26"/>
          <w:szCs w:val="26"/>
        </w:rPr>
        <w:t>В целях обеспечения эффективного расходования бюджетных средств, в соответствии с Законом Томской области от 12 августа 2013 года № 149-ОЗ «Об образовании в Томской области», постановлением Администрации Томской области от 25.10.2018 № 416а «Об утверждении Методики определения размера субвенций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 и определении нормативов расходов на обеспечение государственных гарантий реализации прав»</w:t>
      </w:r>
    </w:p>
    <w:p w14:paraId="1660FE5E" w14:textId="77777777" w:rsidR="00A214E0" w:rsidRPr="00257260" w:rsidRDefault="00A214E0" w:rsidP="00C80020">
      <w:pPr>
        <w:ind w:firstLine="709"/>
        <w:jc w:val="both"/>
        <w:rPr>
          <w:sz w:val="26"/>
          <w:szCs w:val="26"/>
        </w:rPr>
      </w:pPr>
    </w:p>
    <w:p w14:paraId="6719704F" w14:textId="77777777" w:rsidR="00C80020" w:rsidRPr="00257260" w:rsidRDefault="00C80020" w:rsidP="00C80020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6"/>
          <w:szCs w:val="26"/>
        </w:rPr>
      </w:pPr>
      <w:r w:rsidRPr="00257260">
        <w:rPr>
          <w:sz w:val="26"/>
          <w:szCs w:val="26"/>
        </w:rPr>
        <w:t>Администрация Каргасокского района постановляет:</w:t>
      </w:r>
    </w:p>
    <w:p w14:paraId="55F66BED" w14:textId="77777777" w:rsidR="00C80020" w:rsidRPr="00257260" w:rsidRDefault="00C80020" w:rsidP="00C80020">
      <w:pPr>
        <w:autoSpaceDE w:val="0"/>
        <w:autoSpaceDN w:val="0"/>
        <w:adjustRightInd w:val="0"/>
        <w:ind w:firstLine="709"/>
        <w:contextualSpacing/>
        <w:mirrorIndents/>
        <w:jc w:val="both"/>
        <w:rPr>
          <w:sz w:val="26"/>
          <w:szCs w:val="26"/>
        </w:rPr>
      </w:pPr>
    </w:p>
    <w:p w14:paraId="69974C25" w14:textId="77777777" w:rsidR="00C80020" w:rsidRPr="00257260" w:rsidRDefault="00C80020" w:rsidP="00C8002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57260">
        <w:rPr>
          <w:sz w:val="26"/>
          <w:szCs w:val="26"/>
        </w:rPr>
        <w:t xml:space="preserve">1. Утвердить </w:t>
      </w:r>
      <w:hyperlink r:id="rId9" w:history="1">
        <w:r w:rsidRPr="00257260">
          <w:rPr>
            <w:sz w:val="26"/>
            <w:szCs w:val="26"/>
          </w:rPr>
          <w:t>Порядок</w:t>
        </w:r>
      </w:hyperlink>
      <w:r w:rsidRPr="00257260">
        <w:rPr>
          <w:sz w:val="26"/>
          <w:szCs w:val="26"/>
        </w:rPr>
        <w:t xml:space="preserve"> распределения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</w:t>
      </w:r>
      <w:r w:rsidRPr="00257260">
        <w:rPr>
          <w:sz w:val="26"/>
          <w:szCs w:val="26"/>
        </w:rPr>
        <w:lastRenderedPageBreak/>
        <w:t>организациях муниципального образования «Каргасокский район» согласно приложению № 1 к настоящему постановлению.</w:t>
      </w:r>
    </w:p>
    <w:p w14:paraId="6C511A9B" w14:textId="77777777" w:rsidR="00C80020" w:rsidRPr="00257260" w:rsidRDefault="00C80020" w:rsidP="00C80020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57260">
        <w:rPr>
          <w:sz w:val="26"/>
          <w:szCs w:val="26"/>
        </w:rPr>
        <w:t>2. Утвердить размеры муниципальных нормативов расходов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муниципальных общеобразовательных организациях Каргасокского района согласно приложению № 2 к настоящему постановлению.</w:t>
      </w:r>
    </w:p>
    <w:p w14:paraId="7E768D1D" w14:textId="77777777" w:rsidR="00C80020" w:rsidRPr="00257260" w:rsidRDefault="00C80020" w:rsidP="00C80020">
      <w:pPr>
        <w:autoSpaceDE w:val="0"/>
        <w:autoSpaceDN w:val="0"/>
        <w:adjustRightInd w:val="0"/>
        <w:ind w:right="-2" w:firstLine="709"/>
        <w:contextualSpacing/>
        <w:jc w:val="both"/>
        <w:rPr>
          <w:sz w:val="26"/>
          <w:szCs w:val="26"/>
        </w:rPr>
      </w:pPr>
      <w:r w:rsidRPr="00257260">
        <w:rPr>
          <w:bCs/>
          <w:sz w:val="26"/>
          <w:szCs w:val="26"/>
        </w:rPr>
        <w:t>3. Признать утратившим силу постановление Администрации Каргасокского района от 03.08.2018 № 204 «</w:t>
      </w:r>
      <w:r w:rsidRPr="00257260">
        <w:rPr>
          <w:sz w:val="26"/>
          <w:szCs w:val="26"/>
        </w:rPr>
        <w:t>Об утверждении размеров муниципальных нормативов расходов и Порядка распределения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организациях муниципального образования «Каргасокский район».</w:t>
      </w:r>
    </w:p>
    <w:p w14:paraId="25108574" w14:textId="77777777" w:rsidR="00C80020" w:rsidRPr="00257260" w:rsidRDefault="00C80020" w:rsidP="00C8002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257260">
        <w:rPr>
          <w:sz w:val="26"/>
          <w:szCs w:val="26"/>
        </w:rPr>
        <w:t>4. Официально опубликовать (обнародовать) настоящее постановление в порядке, установленном Уставом муниципального образования «Каргасокский район».</w:t>
      </w:r>
    </w:p>
    <w:p w14:paraId="05DC669F" w14:textId="77777777" w:rsidR="00C80020" w:rsidRPr="00257260" w:rsidRDefault="00C80020" w:rsidP="00C800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7260">
        <w:rPr>
          <w:rFonts w:ascii="Times New Roman" w:hAnsi="Times New Roman" w:cs="Times New Roman"/>
          <w:sz w:val="26"/>
          <w:szCs w:val="26"/>
        </w:rPr>
        <w:t>5. Настоящее постановление вступает в силу после дня официального опубликования (обнародования) и распространяется на правоотношения, возникшие с 1 января 2020 года.</w:t>
      </w:r>
    </w:p>
    <w:p w14:paraId="73598D11" w14:textId="77777777" w:rsidR="00C80020" w:rsidRPr="00257260" w:rsidRDefault="00C80020" w:rsidP="00C80020">
      <w:pPr>
        <w:autoSpaceDE w:val="0"/>
        <w:autoSpaceDN w:val="0"/>
        <w:adjustRightInd w:val="0"/>
        <w:contextualSpacing/>
        <w:jc w:val="both"/>
        <w:rPr>
          <w:b/>
          <w:sz w:val="26"/>
          <w:szCs w:val="26"/>
        </w:rPr>
      </w:pPr>
    </w:p>
    <w:p w14:paraId="4D85C4EE" w14:textId="77777777" w:rsidR="00C80020" w:rsidRPr="00257260" w:rsidRDefault="00C80020" w:rsidP="00C80020">
      <w:pPr>
        <w:autoSpaceDE w:val="0"/>
        <w:autoSpaceDN w:val="0"/>
        <w:adjustRightInd w:val="0"/>
        <w:contextualSpacing/>
        <w:jc w:val="both"/>
        <w:rPr>
          <w:b/>
          <w:sz w:val="26"/>
          <w:szCs w:val="26"/>
        </w:rPr>
      </w:pPr>
      <w:r w:rsidRPr="00257260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73B1EFE" wp14:editId="7220C399">
            <wp:simplePos x="0" y="0"/>
            <wp:positionH relativeFrom="column">
              <wp:posOffset>2659380</wp:posOffset>
            </wp:positionH>
            <wp:positionV relativeFrom="paragraph">
              <wp:posOffset>6350</wp:posOffset>
            </wp:positionV>
            <wp:extent cx="1400175" cy="1428750"/>
            <wp:effectExtent l="0" t="0" r="9525" b="0"/>
            <wp:wrapNone/>
            <wp:docPr id="2" name="Рисунок 2" descr="C:\Users\chubabriya\Desktop\протокол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babriya\Desktop\протокол (2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E0ACC3" w14:textId="77777777" w:rsidR="00C80020" w:rsidRPr="00257260" w:rsidRDefault="00C80020" w:rsidP="00C80020">
      <w:pPr>
        <w:autoSpaceDE w:val="0"/>
        <w:autoSpaceDN w:val="0"/>
        <w:adjustRightInd w:val="0"/>
        <w:contextualSpacing/>
        <w:jc w:val="both"/>
        <w:rPr>
          <w:b/>
          <w:sz w:val="26"/>
          <w:szCs w:val="26"/>
        </w:rPr>
      </w:pPr>
    </w:p>
    <w:p w14:paraId="09508790" w14:textId="77777777" w:rsidR="00C80020" w:rsidRPr="00257260" w:rsidRDefault="00C80020" w:rsidP="00C80020">
      <w:pPr>
        <w:contextualSpacing/>
        <w:rPr>
          <w:sz w:val="26"/>
          <w:szCs w:val="26"/>
        </w:rPr>
      </w:pPr>
      <w:r w:rsidRPr="00257260">
        <w:rPr>
          <w:sz w:val="26"/>
          <w:szCs w:val="26"/>
        </w:rPr>
        <w:t xml:space="preserve">Глава Каргасокского района </w:t>
      </w:r>
      <w:r w:rsidRPr="00257260">
        <w:rPr>
          <w:sz w:val="26"/>
          <w:szCs w:val="26"/>
        </w:rPr>
        <w:tab/>
      </w:r>
      <w:r w:rsidRPr="00257260">
        <w:rPr>
          <w:sz w:val="26"/>
          <w:szCs w:val="26"/>
        </w:rPr>
        <w:tab/>
      </w:r>
      <w:r w:rsidRPr="00257260">
        <w:rPr>
          <w:sz w:val="26"/>
          <w:szCs w:val="26"/>
        </w:rPr>
        <w:tab/>
      </w:r>
      <w:r w:rsidRPr="00257260">
        <w:rPr>
          <w:sz w:val="26"/>
          <w:szCs w:val="26"/>
        </w:rPr>
        <w:tab/>
      </w:r>
      <w:r w:rsidRPr="00257260">
        <w:rPr>
          <w:sz w:val="26"/>
          <w:szCs w:val="26"/>
        </w:rPr>
        <w:tab/>
      </w:r>
      <w:r w:rsidRPr="00257260">
        <w:rPr>
          <w:sz w:val="26"/>
          <w:szCs w:val="26"/>
        </w:rPr>
        <w:tab/>
      </w:r>
      <w:r w:rsidRPr="00257260">
        <w:rPr>
          <w:sz w:val="26"/>
          <w:szCs w:val="26"/>
        </w:rPr>
        <w:tab/>
        <w:t xml:space="preserve">  А.П. Ащеулов </w:t>
      </w:r>
    </w:p>
    <w:p w14:paraId="716D672B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0D1BBDE2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7C5031E2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2B96A071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4C95D3E9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2AEF68B6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3D90EA81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7B812F46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25FF9D86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5A4AD25A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0374BB23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303BEB88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05C794A1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549D9E42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3DCD258A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0225F7A1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05997C76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6C486B59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314B13CF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2843B8B4" w14:textId="77777777" w:rsidR="00C80020" w:rsidRPr="00257260" w:rsidRDefault="00C80020" w:rsidP="00C80020">
      <w:pPr>
        <w:contextualSpacing/>
        <w:rPr>
          <w:sz w:val="26"/>
          <w:szCs w:val="26"/>
        </w:rPr>
      </w:pPr>
    </w:p>
    <w:p w14:paraId="796625B3" w14:textId="77777777" w:rsidR="00C80020" w:rsidRPr="00257260" w:rsidRDefault="00C80020" w:rsidP="00C80020">
      <w:pPr>
        <w:contextualSpacing/>
        <w:rPr>
          <w:sz w:val="20"/>
          <w:szCs w:val="20"/>
        </w:rPr>
      </w:pPr>
      <w:r w:rsidRPr="00257260">
        <w:rPr>
          <w:sz w:val="20"/>
          <w:szCs w:val="20"/>
        </w:rPr>
        <w:t>Илгина Л.А.</w:t>
      </w:r>
    </w:p>
    <w:p w14:paraId="5EC1432E" w14:textId="77777777" w:rsidR="00C80020" w:rsidRPr="00257260" w:rsidRDefault="00C80020" w:rsidP="00C80020">
      <w:pPr>
        <w:contextualSpacing/>
        <w:rPr>
          <w:sz w:val="20"/>
          <w:szCs w:val="20"/>
        </w:rPr>
      </w:pPr>
      <w:r w:rsidRPr="00257260">
        <w:rPr>
          <w:sz w:val="20"/>
          <w:szCs w:val="20"/>
        </w:rPr>
        <w:t>8(38253) 22205</w:t>
      </w:r>
    </w:p>
    <w:p w14:paraId="005DF5D1" w14:textId="77777777" w:rsidR="00CF3586" w:rsidRDefault="00CF3586" w:rsidP="00492D63">
      <w:pPr>
        <w:rPr>
          <w:sz w:val="20"/>
          <w:szCs w:val="20"/>
        </w:rPr>
        <w:sectPr w:rsidR="00CF3586" w:rsidSect="00A214E0">
          <w:headerReference w:type="default" r:id="rId11"/>
          <w:headerReference w:type="first" r:id="rId12"/>
          <w:pgSz w:w="11906" w:h="16838" w:code="9"/>
          <w:pgMar w:top="567" w:right="567" w:bottom="709" w:left="1701" w:header="567" w:footer="567" w:gutter="0"/>
          <w:cols w:space="708"/>
          <w:titlePg/>
          <w:docGrid w:linePitch="360"/>
        </w:sectPr>
      </w:pPr>
    </w:p>
    <w:p w14:paraId="1AA170FF" w14:textId="5C2E8956" w:rsidR="00CF3586" w:rsidRDefault="00CF3586" w:rsidP="00CF3586">
      <w:pPr>
        <w:ind w:left="11199"/>
        <w:rPr>
          <w:sz w:val="20"/>
          <w:szCs w:val="20"/>
        </w:rPr>
      </w:pPr>
      <w:r>
        <w:rPr>
          <w:sz w:val="20"/>
          <w:szCs w:val="20"/>
        </w:rPr>
        <w:lastRenderedPageBreak/>
        <w:t>1</w:t>
      </w:r>
    </w:p>
    <w:p w14:paraId="181169E1" w14:textId="1972F530" w:rsidR="00FC67E7" w:rsidRDefault="0046475E" w:rsidP="0046475E">
      <w:pPr>
        <w:widowControl w:val="0"/>
        <w:autoSpaceDE w:val="0"/>
        <w:autoSpaceDN w:val="0"/>
        <w:adjustRightInd w:val="0"/>
        <w:ind w:left="6237"/>
        <w:contextualSpacing/>
        <w:jc w:val="both"/>
      </w:pPr>
      <w:r>
        <w:t>УТВЕРЖДЕН</w:t>
      </w:r>
    </w:p>
    <w:p w14:paraId="20CBDE1B" w14:textId="77777777" w:rsidR="00FC67E7" w:rsidRDefault="00FC67E7" w:rsidP="00FC67E7">
      <w:pPr>
        <w:widowControl w:val="0"/>
        <w:autoSpaceDE w:val="0"/>
        <w:autoSpaceDN w:val="0"/>
        <w:adjustRightInd w:val="0"/>
        <w:ind w:left="6237"/>
        <w:contextualSpacing/>
        <w:jc w:val="both"/>
      </w:pPr>
      <w:r>
        <w:t xml:space="preserve">постановлением Администрации </w:t>
      </w:r>
    </w:p>
    <w:p w14:paraId="56AE60DA" w14:textId="46075150" w:rsidR="00FC67E7" w:rsidRDefault="00FC67E7" w:rsidP="00FC67E7">
      <w:pPr>
        <w:widowControl w:val="0"/>
        <w:autoSpaceDE w:val="0"/>
        <w:autoSpaceDN w:val="0"/>
        <w:adjustRightInd w:val="0"/>
        <w:ind w:left="6237"/>
        <w:contextualSpacing/>
        <w:jc w:val="both"/>
      </w:pPr>
      <w:r>
        <w:t xml:space="preserve">Каргасокского района </w:t>
      </w:r>
    </w:p>
    <w:p w14:paraId="21C74D7F" w14:textId="5EEC0E9D" w:rsidR="00F613D9" w:rsidRDefault="00F613D9" w:rsidP="00FC67E7">
      <w:pPr>
        <w:widowControl w:val="0"/>
        <w:autoSpaceDE w:val="0"/>
        <w:autoSpaceDN w:val="0"/>
        <w:adjustRightInd w:val="0"/>
        <w:ind w:left="6237"/>
        <w:contextualSpacing/>
        <w:jc w:val="both"/>
      </w:pPr>
      <w:r>
        <w:t>от 22.06.2020 № 125</w:t>
      </w:r>
    </w:p>
    <w:p w14:paraId="11E533B0" w14:textId="329AB117" w:rsidR="00FC67E7" w:rsidRDefault="00FC67E7" w:rsidP="00FC67E7">
      <w:pPr>
        <w:widowControl w:val="0"/>
        <w:autoSpaceDE w:val="0"/>
        <w:autoSpaceDN w:val="0"/>
        <w:adjustRightInd w:val="0"/>
        <w:ind w:left="6237"/>
        <w:contextualSpacing/>
        <w:jc w:val="both"/>
      </w:pPr>
      <w:r>
        <w:t>Приложение №1</w:t>
      </w:r>
    </w:p>
    <w:p w14:paraId="7EE7AB7C" w14:textId="77777777" w:rsidR="00B07863" w:rsidRDefault="00F613D9" w:rsidP="00FC67E7">
      <w:pPr>
        <w:widowControl w:val="0"/>
        <w:autoSpaceDE w:val="0"/>
        <w:autoSpaceDN w:val="0"/>
        <w:adjustRightInd w:val="0"/>
        <w:ind w:left="6237"/>
        <w:contextualSpacing/>
        <w:jc w:val="both"/>
        <w:rPr>
          <w:color w:val="FF0000"/>
          <w:sz w:val="20"/>
          <w:szCs w:val="20"/>
        </w:rPr>
      </w:pPr>
      <w:r w:rsidRPr="00F613D9">
        <w:rPr>
          <w:color w:val="FF0000"/>
          <w:sz w:val="20"/>
          <w:szCs w:val="20"/>
        </w:rPr>
        <w:t xml:space="preserve">(В редакции ПАКР от 29.12.2023 </w:t>
      </w:r>
    </w:p>
    <w:p w14:paraId="7388832A" w14:textId="0C4CF1DF" w:rsidR="00F613D9" w:rsidRPr="00F613D9" w:rsidRDefault="00F613D9" w:rsidP="00FC67E7">
      <w:pPr>
        <w:widowControl w:val="0"/>
        <w:autoSpaceDE w:val="0"/>
        <w:autoSpaceDN w:val="0"/>
        <w:adjustRightInd w:val="0"/>
        <w:ind w:left="6237"/>
        <w:contextualSpacing/>
        <w:jc w:val="both"/>
        <w:rPr>
          <w:color w:val="FF0000"/>
          <w:sz w:val="20"/>
          <w:szCs w:val="20"/>
        </w:rPr>
      </w:pPr>
      <w:r w:rsidRPr="00F613D9">
        <w:rPr>
          <w:color w:val="FF0000"/>
          <w:sz w:val="20"/>
          <w:szCs w:val="20"/>
        </w:rPr>
        <w:t>№ 327)</w:t>
      </w:r>
    </w:p>
    <w:p w14:paraId="06A45841" w14:textId="77777777" w:rsidR="00FC67E7" w:rsidRDefault="00FC67E7" w:rsidP="00FC67E7">
      <w:pPr>
        <w:widowControl w:val="0"/>
        <w:autoSpaceDE w:val="0"/>
        <w:autoSpaceDN w:val="0"/>
        <w:adjustRightInd w:val="0"/>
        <w:contextualSpacing/>
        <w:jc w:val="center"/>
      </w:pPr>
    </w:p>
    <w:p w14:paraId="16597ACF" w14:textId="47EDBE24" w:rsidR="00FC67E7" w:rsidRPr="000224E7" w:rsidRDefault="00C80020" w:rsidP="00FC67E7">
      <w:pPr>
        <w:widowControl w:val="0"/>
        <w:autoSpaceDE w:val="0"/>
        <w:autoSpaceDN w:val="0"/>
        <w:adjustRightInd w:val="0"/>
        <w:contextualSpacing/>
        <w:jc w:val="center"/>
      </w:pPr>
      <w:hyperlink r:id="rId13" w:history="1">
        <w:r w:rsidR="00FC67E7" w:rsidRPr="000224E7">
          <w:t>Порядок</w:t>
        </w:r>
      </w:hyperlink>
    </w:p>
    <w:p w14:paraId="01C9158B" w14:textId="1998A067" w:rsidR="00FC67E7" w:rsidRPr="000224E7" w:rsidRDefault="00FC67E7" w:rsidP="00FC67E7">
      <w:pPr>
        <w:widowControl w:val="0"/>
        <w:autoSpaceDE w:val="0"/>
        <w:autoSpaceDN w:val="0"/>
        <w:adjustRightInd w:val="0"/>
        <w:contextualSpacing/>
        <w:jc w:val="center"/>
      </w:pPr>
      <w:r w:rsidRPr="000224E7">
        <w:t>распределения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организациях муниципального образования «Каргасокский район»</w:t>
      </w:r>
    </w:p>
    <w:p w14:paraId="1A4C2DC5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b/>
        </w:rPr>
      </w:pPr>
    </w:p>
    <w:p w14:paraId="7784A1DA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1. Настоящий Порядок разработан в соответствии с постановлением Администрации Томской области от 25.10.2018 № 416а «Об утверждении Методики определения размера субвенций местным бюджетам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Томской области, обеспечение дополнительного образования детей в муниципальных общеобразовательных организациях в Томской области и определении нормативов расходов на обеспечение государственных гарантий реализации прав», и устанавливает механизм расчета объема ассигнований на финансирование муниципальных общеобразовательных организаций муниципального образования «Каргасокский район» на основе муниципальных нормативов расходов в пределах общего объема средств субвенции, выделенных муниципальному образованию «Каргасокский район»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общего, а также дополнительного образования в рамках общеобразовательных программ в муниципальных общеобразовательных организациях.</w:t>
      </w:r>
    </w:p>
    <w:p w14:paraId="36421D62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Распределение субвенции для финансирования общеобразовательных организаций осуществляется на основе муниципальных нормативов с применением корректирующих коэффициентов.</w:t>
      </w:r>
    </w:p>
    <w:p w14:paraId="216E15BD" w14:textId="251A14E4" w:rsidR="00FC67E7" w:rsidRPr="000224E7" w:rsidRDefault="004C3CB0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4C3CB0">
        <w:t>Годовой объем финансового обеспечения общеобразовательной организации за счет средств субвенции, без учета годового объема финансового обеспечения на реализацию основных общеобразовательных программ основного общего, среднего общего образования в связи с открытием и функционированием в муниципальной общеобразовательной организации Центров образования цифрового и гуманитарного профилей,</w:t>
      </w:r>
      <w:r>
        <w:t xml:space="preserve"> </w:t>
      </w:r>
      <w:r w:rsidRPr="004C3CB0">
        <w:t>Центров естественно-научной и технологической направленностей, не может быть менее семидесяти пяти процентов объема финансового обеспечения общеобразовательной организации, рассчитанного по нормативам расходов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</w:t>
      </w:r>
      <w:r>
        <w:t xml:space="preserve"> </w:t>
      </w:r>
      <w:r w:rsidRPr="004C3CB0">
        <w:t>муниципальных общеобразовательных организациях в Томской области, обеспечение дополнительного образования детей</w:t>
      </w:r>
      <w:r>
        <w:t xml:space="preserve"> </w:t>
      </w:r>
      <w:r w:rsidRPr="004C3CB0">
        <w:t>в</w:t>
      </w:r>
      <w:r>
        <w:t xml:space="preserve"> </w:t>
      </w:r>
      <w:r w:rsidRPr="004C3CB0">
        <w:t>муниципальных общеобразовательных организациях в Томской области, определенных Администрацией Томской области</w:t>
      </w:r>
      <w:r w:rsidR="00FC67E7" w:rsidRPr="000224E7">
        <w:t>.</w:t>
      </w:r>
    </w:p>
    <w:p w14:paraId="1744C509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2. Размер субвенции для i-ой муниципальной организации рассчитывается исходя из значений муниципальных нормативов расходов на одного обучающегося, обучающегося - инвалида, один класс, один класс-комплект, одного воспитанника дошкольного возраста, по формуле:</w:t>
      </w:r>
    </w:p>
    <w:p w14:paraId="512F8380" w14:textId="1B2EA09D" w:rsidR="00FC67E7" w:rsidRDefault="00C80020" w:rsidP="004C3CB0">
      <w:pPr>
        <w:widowControl w:val="0"/>
        <w:autoSpaceDE w:val="0"/>
        <w:autoSpaceDN w:val="0"/>
        <w:adjustRightInd w:val="0"/>
        <w:ind w:firstLine="709"/>
        <w:contextualSpacing/>
        <w:jc w:val="center"/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«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СУММ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juo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х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ijuo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ij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+СУММ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х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ijo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+СУММ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х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ijn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mk</m:t>
                    </m:r>
                  </m:sup>
                </m:sSubSup>
              </m:e>
            </m:d>
            <m:r>
              <w:rPr>
                <w:rFonts w:ascii="Cambria Math" w:hAnsi="Cambria Math"/>
              </w:rPr>
              <m:t>++СУММ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jos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mk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х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KK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ijos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mk</m:t>
                    </m:r>
                  </m:sup>
                </m:sSubSup>
              </m:e>
            </m:d>
            <m:r>
              <w:rPr>
                <w:rFonts w:ascii="Cambria Math" w:hAnsi="Cambria Math"/>
              </w:rPr>
              <m:t>+СУММ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juo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ij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mk</m:t>
                    </m:r>
                  </m:sup>
                </m:sSubSup>
              </m:e>
            </m:d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СУММ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jo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ijo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mk</m:t>
                    </m:r>
                  </m:sup>
                </m:sSubSup>
              </m:e>
            </m:d>
            <m: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w:lastRenderedPageBreak/>
              <m:t>+СУММ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jnk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do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х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injr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do</m:t>
                    </m:r>
                  </m:sup>
                </m:sSubSup>
              </m:e>
            </m:d>
            <m:ctrlPr>
              <w:rPr>
                <w:rFonts w:ascii="Cambria Math" w:hAnsi="Cambria Math"/>
                <w:i/>
              </w:rPr>
            </m:ctrlPr>
          </m:e>
        </m:d>
        <m:r>
          <w:rPr>
            <w:rFonts w:ascii="Cambria Math" w:hAnsi="Cambria Math"/>
          </w:rPr>
          <m:t>х</m:t>
        </m:r>
        <m:r>
          <m:rPr>
            <m:sty m:val="p"/>
          </m:rPr>
          <w:rPr>
            <w:rFonts w:ascii="Cambria Math" w:hAnsi="Cambria Math"/>
          </w:rPr>
          <m:t>Tх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1i</m:t>
            </m:r>
          </m:sub>
        </m:sSub>
        <m:r>
          <m:rPr>
            <m:sty m:val="p"/>
          </m:rPr>
          <w:rPr>
            <w:rFonts w:ascii="Cambria Math" w:hAnsi="Cambria Math"/>
          </w:rPr>
          <m:t>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2i</m:t>
            </m:r>
          </m:sub>
        </m:sSub>
        <m:r>
          <m:rPr>
            <m:sty m:val="p"/>
          </m:rPr>
          <w:rPr>
            <w:rFonts w:ascii="Cambria Math" w:hAnsi="Cambria Math"/>
          </w:rPr>
          <m:t>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3i</m:t>
            </m:r>
          </m:sub>
        </m:sSub>
        <m:r>
          <m:rPr>
            <m:sty m:val="p"/>
          </m:rPr>
          <w:rPr>
            <w:rFonts w:ascii="Cambria Math" w:hAnsi="Cambria Math"/>
          </w:rPr>
          <m:t>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4i</m:t>
            </m:r>
          </m:sub>
        </m:sSub>
      </m:oMath>
      <w:r w:rsidR="004C3CB0">
        <w:t xml:space="preserve">, </w:t>
      </w:r>
      <w:r w:rsidR="00FC67E7" w:rsidRPr="000224E7">
        <w:t>где:</w:t>
      </w:r>
    </w:p>
    <w:p w14:paraId="4B2DC5A7" w14:textId="3B4A8B2D" w:rsidR="00630F40" w:rsidRDefault="00630F40" w:rsidP="00D92074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>
        <w:rPr>
          <w:lang w:val="en-US"/>
        </w:rPr>
        <w:t>S</w:t>
      </w:r>
      <w:r>
        <w:rPr>
          <w:vertAlign w:val="subscript"/>
          <w:lang w:val="en-US"/>
        </w:rPr>
        <w:t>i</w:t>
      </w:r>
      <w:r w:rsidRPr="000224E7">
        <w:t xml:space="preserve"> </w:t>
      </w:r>
      <w:r w:rsidR="00123C4C" w:rsidRPr="000224E7">
        <w:t>–</w:t>
      </w:r>
      <w:r w:rsidRPr="000224E7">
        <w:t xml:space="preserve"> объем субвенции для i-ой муниципальной организации</w:t>
      </w:r>
      <w:r w:rsidR="00A62E71">
        <w:t>.</w:t>
      </w:r>
    </w:p>
    <w:p w14:paraId="19724C3E" w14:textId="19A30E6D" w:rsidR="00D92074" w:rsidRPr="000224E7" w:rsidRDefault="00C80020" w:rsidP="00D92074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juo</m:t>
            </m:r>
          </m:sub>
        </m:sSub>
      </m:oMath>
      <w:r w:rsidR="0035211E" w:rsidRPr="0035211E">
        <w:t xml:space="preserve"> </w:t>
      </w:r>
      <w:r w:rsidR="00123C4C" w:rsidRPr="000224E7">
        <w:t>–</w:t>
      </w:r>
      <w:r w:rsidR="00D92074" w:rsidRPr="000224E7">
        <w:t xml:space="preserve"> 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одного обучающегося по уровням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обучающихся, на территории i-го муниципального образования</w:t>
      </w:r>
      <w:r w:rsidR="00A62E71">
        <w:t>.</w:t>
      </w:r>
    </w:p>
    <w:p w14:paraId="255E3C05" w14:textId="03F7EE9E" w:rsidR="00D92074" w:rsidRPr="000224E7" w:rsidRDefault="00C80020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ijuo</m:t>
            </m:r>
          </m:sub>
        </m:sSub>
      </m:oMath>
      <w:r w:rsidR="00D92074" w:rsidRPr="000224E7">
        <w:t xml:space="preserve"> </w:t>
      </w:r>
      <w:r w:rsidR="00123C4C" w:rsidRPr="000224E7">
        <w:t>–</w:t>
      </w:r>
      <w:r w:rsidR="00D92074" w:rsidRPr="000224E7">
        <w:t xml:space="preserve"> среднегодовая прогнозная численность обучающихся на соответствующий финансовый год в муниципальных общеобразовательных организациях по уровням общего образования, видам и направленности (профилям) реализуемых общеобразовательных программ, в зависимости от формы получения образования и формы обучения, от особенностей реализации общеобразовательных программ и предоставления образования отдельным категориям обучающихся, для i-ой муниципальной организации</w:t>
      </w:r>
      <w:r w:rsidR="00A62E71">
        <w:t>.</w:t>
      </w:r>
    </w:p>
    <w:p w14:paraId="78A10860" w14:textId="32765BDE" w:rsidR="00FC67E7" w:rsidRPr="000224E7" w:rsidRDefault="00C80020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ij</m:t>
            </m:r>
          </m:sub>
        </m:sSub>
      </m:oMath>
      <w:r w:rsidR="00FC67E7" w:rsidRPr="000224E7">
        <w:t xml:space="preserve"> </w:t>
      </w:r>
      <w:r w:rsidR="00123C4C" w:rsidRPr="000224E7">
        <w:t>–</w:t>
      </w:r>
      <w:r w:rsidR="00FC67E7" w:rsidRPr="000224E7">
        <w:t xml:space="preserve"> коэффициент удорожания расходов на реализацию основных общеобразовательных программ основного общего, среднего общего образования для i-ой муниципальной организации в связи с открытием и функционированием в муниципальных общеобразовательных организациях Центров образования цифрового и гуманитарного профилей</w:t>
      </w:r>
      <w:r w:rsidR="00123C4C">
        <w:t xml:space="preserve">, </w:t>
      </w:r>
      <w:r w:rsidR="00123C4C" w:rsidRPr="00123C4C">
        <w:t>Центров естественно-научной и технологической направленностей</w:t>
      </w:r>
      <w:r w:rsidR="00FC67E7" w:rsidRPr="000224E7">
        <w:t xml:space="preserve"> (далее - Центров), который рассчитывается по следующей формуле:</w:t>
      </w:r>
    </w:p>
    <w:p w14:paraId="54CB332D" w14:textId="6498B923" w:rsidR="00FC67E7" w:rsidRPr="000224E7" w:rsidRDefault="00C80020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ij</m:t>
            </m:r>
          </m:sub>
        </m:sSub>
      </m:oMath>
      <w:r w:rsidR="00FC67E7" w:rsidRPr="000224E7">
        <w:t xml:space="preserve"> = (1 - Куч</w:t>
      </w:r>
      <w:r w:rsidR="00FC67E7" w:rsidRPr="000224E7">
        <w:rPr>
          <w:vertAlign w:val="subscript"/>
        </w:rPr>
        <w:t>ij</w:t>
      </w:r>
      <w:r w:rsidR="00FC67E7" w:rsidRPr="000224E7">
        <w:t>) + Куч</w:t>
      </w:r>
      <w:r w:rsidR="00FC67E7" w:rsidRPr="000224E7">
        <w:rPr>
          <w:vertAlign w:val="subscript"/>
        </w:rPr>
        <w:t>ij</w:t>
      </w:r>
      <w:r w:rsidR="00FC67E7" w:rsidRPr="000224E7">
        <w:t xml:space="preserve"> x Куд</w:t>
      </w:r>
      <w:r w:rsidR="00FC67E7" w:rsidRPr="000224E7">
        <w:rPr>
          <w:vertAlign w:val="subscript"/>
        </w:rPr>
        <w:t>j</w:t>
      </w:r>
      <w:r w:rsidR="00FC67E7" w:rsidRPr="000224E7">
        <w:t>, где:</w:t>
      </w:r>
    </w:p>
    <w:p w14:paraId="7E0E5074" w14:textId="48186781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Куч</w:t>
      </w:r>
      <w:r w:rsidRPr="000224E7">
        <w:rPr>
          <w:vertAlign w:val="subscript"/>
        </w:rPr>
        <w:t>ij</w:t>
      </w:r>
      <w:r w:rsidRPr="000224E7">
        <w:t xml:space="preserve"> </w:t>
      </w:r>
      <w:r w:rsidR="00123C4C" w:rsidRPr="000224E7">
        <w:t>–</w:t>
      </w:r>
      <w:r w:rsidRPr="000224E7">
        <w:t xml:space="preserve"> доля численности обучающихся по основным общеобразовательным программам основного общего, среднего общего образования для i-ой муниципальной организации на базе Центров, которая рассчитывается по следующей формуле:</w:t>
      </w:r>
    </w:p>
    <w:p w14:paraId="06316250" w14:textId="414BA76E" w:rsidR="00FC67E7" w:rsidRPr="00A62E71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Куч</w:t>
      </w:r>
      <w:r w:rsidRPr="000224E7">
        <w:rPr>
          <w:vertAlign w:val="subscript"/>
        </w:rPr>
        <w:t>ij</w:t>
      </w:r>
      <w:r w:rsidRPr="000224E7">
        <w:t xml:space="preserve"> = HТР</w:t>
      </w:r>
      <w:r w:rsidRPr="000224E7">
        <w:rPr>
          <w:vertAlign w:val="subscript"/>
        </w:rPr>
        <w:t>ij</w:t>
      </w:r>
      <w:r w:rsidRPr="000224E7">
        <w:t xml:space="preserve"> / H</w:t>
      </w:r>
      <w:r w:rsidRPr="000224E7">
        <w:rPr>
          <w:vertAlign w:val="subscript"/>
        </w:rPr>
        <w:t>ij</w:t>
      </w:r>
      <w:r w:rsidR="00A62E71">
        <w:rPr>
          <w:vertAlign w:val="subscript"/>
        </w:rPr>
        <w:t xml:space="preserve"> </w:t>
      </w:r>
      <w:r w:rsidR="00A62E71">
        <w:t>, где:</w:t>
      </w:r>
    </w:p>
    <w:p w14:paraId="0CE0A73D" w14:textId="75515DC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HТР</w:t>
      </w:r>
      <w:r w:rsidRPr="000224E7">
        <w:rPr>
          <w:vertAlign w:val="subscript"/>
        </w:rPr>
        <w:t>ij</w:t>
      </w:r>
      <w:r w:rsidRPr="000224E7">
        <w:t xml:space="preserve"> </w:t>
      </w:r>
      <w:r w:rsidR="00123C4C" w:rsidRPr="000224E7">
        <w:t>–</w:t>
      </w:r>
      <w:r w:rsidRPr="000224E7">
        <w:t xml:space="preserve"> среднегодовая прогнозная численность обучающихся по основным общеобразовательным программам основного общего, среднего общего образования для i-ой муниципальной организации, на базе которой открыты Центры, учтенная при определении размера субвенции, за исключением обучающихся с ограниченными возможностями здоровья, обучающихся-инвалидов в общеобразовательных организациях, осуществляющих образовательную деятельность только по адаптированным основным общеобразовательным программам (в том числе проживающих в интернате), по очно-заочной форме обучения в общеобразовательных организациях, по заочной форме обучения в общеобразовательных организациях, в общеобразовательных организациях при исправительных учреждениях уголовно-исполнительной системы, в форме семейного образования и самообразования, на индивидуальном обучении на дому, находящихся на длительном лечении, в том числе в медицинских организациях</w:t>
      </w:r>
      <w:r w:rsidR="00A62E71">
        <w:t>.</w:t>
      </w:r>
    </w:p>
    <w:p w14:paraId="217C95D2" w14:textId="09BCBBAD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H</w:t>
      </w:r>
      <w:r w:rsidRPr="000224E7">
        <w:rPr>
          <w:vertAlign w:val="subscript"/>
        </w:rPr>
        <w:t>ij</w:t>
      </w:r>
      <w:r w:rsidRPr="000224E7">
        <w:t xml:space="preserve"> </w:t>
      </w:r>
      <w:r w:rsidR="00123C4C" w:rsidRPr="000224E7">
        <w:t>–</w:t>
      </w:r>
      <w:r w:rsidRPr="000224E7">
        <w:t xml:space="preserve"> среднегодовая прогнозная численность обучающихся по основным общеобразовательным программам основного общего, среднего общего образования, учтенная при определении размера субвенции, за исключением обучающихся с ограниченными возможностями здоровья, обучающихся-инвалидов в общеобразовательных организациях, осуществляющих образовательную деятельность только по адаптированным основным общеобразовательным программам (в том числе проживающих в интернате), по очно-заочной форме обучения в общеобразовательных организациях, по заочной форме обучения в общеобразовательных организациях, в общеобразовательных организациях при исправительных учреждениях уголовно-исполнительной системы, в форме семейного образования и самообразования, на индивидуальном обучении на дому, находящихся на </w:t>
      </w:r>
      <w:r w:rsidRPr="000224E7">
        <w:lastRenderedPageBreak/>
        <w:t>длительном лечении, в том числе в медицинских организациях, для i-ой муниципальной организации;</w:t>
      </w:r>
    </w:p>
    <w:p w14:paraId="438C57C8" w14:textId="630868B4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Куд</w:t>
      </w:r>
      <w:r w:rsidRPr="000224E7">
        <w:rPr>
          <w:vertAlign w:val="subscript"/>
        </w:rPr>
        <w:t>j</w:t>
      </w:r>
      <w:r w:rsidRPr="000224E7">
        <w:t xml:space="preserve"> </w:t>
      </w:r>
      <w:r w:rsidR="00123C4C" w:rsidRPr="000224E7">
        <w:t>–</w:t>
      </w:r>
      <w:r w:rsidRPr="000224E7">
        <w:t xml:space="preserve"> коэффициент удорожания расходов по предоставлению основных общеобразовательных программ основного общего, среднего общего образования в муниципальных общеобразовательных организациях в связи с открытием и функционированием в них Центров</w:t>
      </w:r>
      <w:r w:rsidR="00A62E71">
        <w:t>.</w:t>
      </w:r>
    </w:p>
    <w:p w14:paraId="7A1059DC" w14:textId="1EAB8BD3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Значение коэффициент</w:t>
      </w:r>
      <w:r w:rsidR="00873131">
        <w:t>ов</w:t>
      </w:r>
      <w:r w:rsidRPr="000224E7">
        <w:t xml:space="preserve"> приведено в таблице </w:t>
      </w:r>
      <w:r w:rsidR="00873131">
        <w:t>2</w:t>
      </w:r>
      <w:r w:rsidRPr="000224E7">
        <w:t xml:space="preserve"> Приложения №1 к </w:t>
      </w:r>
      <w:r w:rsidR="00366094">
        <w:t xml:space="preserve">настоящему </w:t>
      </w:r>
      <w:r w:rsidRPr="000224E7">
        <w:t>Порядку;</w:t>
      </w:r>
    </w:p>
    <w:p w14:paraId="605454B1" w14:textId="4DDD126A" w:rsidR="00FC67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5ij</w:t>
      </w:r>
      <w:r w:rsidRPr="000224E7">
        <w:t xml:space="preserve"> </w:t>
      </w:r>
      <w:r w:rsidR="00123C4C" w:rsidRPr="000224E7">
        <w:t>–</w:t>
      </w:r>
      <w:r w:rsidRPr="000224E7">
        <w:t xml:space="preserve"> при определении расходов по основным общеобразовательным программам начального общего образования принимается равным единице.</w:t>
      </w:r>
    </w:p>
    <w:p w14:paraId="34D83D38" w14:textId="675B3516" w:rsidR="0035211E" w:rsidRDefault="00C80020" w:rsidP="0035211E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jo</m:t>
            </m:r>
          </m:sub>
        </m:sSub>
      </m:oMath>
      <w:r w:rsidR="0035211E" w:rsidRPr="000224E7">
        <w:t xml:space="preserve"> </w:t>
      </w:r>
      <w:r w:rsidR="00123C4C" w:rsidRPr="000224E7">
        <w:t>–</w:t>
      </w:r>
      <w:r w:rsidR="0035211E" w:rsidRPr="000224E7">
        <w:t xml:space="preserve"> 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одного обучающегося - инвалида, получающего общее образование с применением дистанционных образовательных технологий, на территории i-го муниципального образования</w:t>
      </w:r>
      <w:r w:rsidR="00A62E71">
        <w:t>.</w:t>
      </w:r>
    </w:p>
    <w:p w14:paraId="66B16109" w14:textId="1EF86A0C" w:rsidR="0035211E" w:rsidRDefault="00C80020" w:rsidP="0035211E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ijo</m:t>
            </m:r>
          </m:sub>
        </m:sSub>
      </m:oMath>
      <w:r w:rsidR="0035211E" w:rsidRPr="000224E7">
        <w:t xml:space="preserve"> </w:t>
      </w:r>
      <w:r w:rsidR="00123C4C" w:rsidRPr="000224E7">
        <w:t>–</w:t>
      </w:r>
      <w:r w:rsidR="0035211E" w:rsidRPr="000224E7">
        <w:t xml:space="preserve"> среднегодовая прогнозная численность обучающихся - инвалидов муниципальных общеобразовательных организаций, получающих общее образование с применением дистанционных образовательных технологий, на соответствующий финансовый год, для i-ой муниципальной организации</w:t>
      </w:r>
      <w:r w:rsidR="00A62E71">
        <w:t>.</w:t>
      </w:r>
    </w:p>
    <w:p w14:paraId="325BC77C" w14:textId="034BBBEB" w:rsidR="003D3C13" w:rsidRDefault="00C80020" w:rsidP="003D3C13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jn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mk</m:t>
            </m:r>
          </m:sup>
        </m:sSubSup>
        <m:r>
          <w:rPr>
            <w:rFonts w:ascii="Cambria Math" w:hAnsi="Cambria Math"/>
          </w:rPr>
          <m:t xml:space="preserve">  </m:t>
        </m:r>
      </m:oMath>
      <w:r w:rsidR="00123C4C" w:rsidRPr="000224E7">
        <w:t>–</w:t>
      </w:r>
      <w:r w:rsidR="003D3C13" w:rsidRPr="000224E7">
        <w:t xml:space="preserve"> муниципальные нормативы расходов на реализацию основных общеобразовательных программ - образовательных программ начального общего образования,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 на один класс-комплект, для i-ой муниципальной организации</w:t>
      </w:r>
    </w:p>
    <w:p w14:paraId="0600B35F" w14:textId="36CF8182" w:rsidR="003D3C13" w:rsidRPr="000224E7" w:rsidRDefault="00C80020" w:rsidP="003D3C13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ijn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mk</m:t>
            </m:r>
          </m:sup>
        </m:sSubSup>
        <m:r>
          <w:rPr>
            <w:rFonts w:ascii="Cambria Math" w:hAnsi="Cambria Math"/>
          </w:rPr>
          <m:t xml:space="preserve">  </m:t>
        </m:r>
      </m:oMath>
      <w:r w:rsidR="00123C4C" w:rsidRPr="000224E7">
        <w:t>–</w:t>
      </w:r>
      <w:r w:rsidR="003D3C13" w:rsidRPr="000224E7">
        <w:t xml:space="preserve"> среднегодовое прогнозное количество классов-комплектов на уровне начального общего образования на соответствующий финансовый год в муниципальных малокомплектных общеобразовательных организациях, для i-ой муниципальной организации</w:t>
      </w:r>
      <w:r w:rsidR="00A62E71">
        <w:t>.</w:t>
      </w:r>
    </w:p>
    <w:p w14:paraId="7B398FA8" w14:textId="251F589E" w:rsidR="0079421D" w:rsidRDefault="00C80020" w:rsidP="0079421D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jos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mk</m:t>
            </m:r>
          </m:sup>
        </m:sSubSup>
        <m:r>
          <w:rPr>
            <w:rFonts w:ascii="Cambria Math" w:hAnsi="Cambria Math"/>
          </w:rPr>
          <m:t xml:space="preserve">  </m:t>
        </m:r>
      </m:oMath>
      <w:r w:rsidR="00123C4C" w:rsidRPr="000224E7">
        <w:t>–</w:t>
      </w:r>
      <w:r w:rsidR="0079421D" w:rsidRPr="000224E7">
        <w:t xml:space="preserve"> муниципальные нормативы расходов на реализацию основных общеобразовательных программ - образовательных программ основного общего и среднего общего образования,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 на один класс, для i-ой муниципальной организации</w:t>
      </w:r>
      <w:r w:rsidR="00A62E71">
        <w:t>.</w:t>
      </w:r>
    </w:p>
    <w:p w14:paraId="6A492986" w14:textId="3E976610" w:rsidR="0079421D" w:rsidRPr="000224E7" w:rsidRDefault="00C80020" w:rsidP="0079421D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KK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ijos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mk</m:t>
            </m:r>
          </m:sup>
        </m:sSubSup>
        <m:r>
          <w:rPr>
            <w:rFonts w:ascii="Cambria Math" w:hAnsi="Cambria Math"/>
          </w:rPr>
          <m:t xml:space="preserve">  </m:t>
        </m:r>
      </m:oMath>
      <w:r w:rsidR="00123C4C" w:rsidRPr="000224E7">
        <w:t>–</w:t>
      </w:r>
      <w:r w:rsidR="0079421D" w:rsidRPr="000224E7">
        <w:t xml:space="preserve"> среднегодовое прогнозное количество классов на уровнях основного общего и среднего общего образования на соответствующий финансовый год в муниципальных малокомплектных общеобразовательных организациях, для i-ой муниципальной организации</w:t>
      </w:r>
      <w:r w:rsidR="00A62E71">
        <w:t>.</w:t>
      </w:r>
    </w:p>
    <w:p w14:paraId="2DCFD518" w14:textId="76674823" w:rsidR="00D92074" w:rsidRDefault="00C80020" w:rsidP="00D92074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ij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mk</m:t>
            </m:r>
          </m:sup>
        </m:sSubSup>
      </m:oMath>
      <w:r w:rsidR="00D92074" w:rsidRPr="000224E7">
        <w:t xml:space="preserve"> </w:t>
      </w:r>
      <w:r w:rsidR="00123C4C" w:rsidRPr="000224E7">
        <w:t>–</w:t>
      </w:r>
      <w:r w:rsidR="00D92074" w:rsidRPr="000224E7">
        <w:t xml:space="preserve"> среднегодовая прогнозная численность обучающихся, находящихся на индивидуальном обучении на дому, на длительном лечении, в том числе в медицинских организациях, на соответствующий финансовый год в </w:t>
      </w:r>
      <w:r w:rsidR="00D92074" w:rsidRPr="000224E7">
        <w:rPr>
          <w:lang w:val="en-US"/>
        </w:rPr>
        <w:t>i</w:t>
      </w:r>
      <w:r w:rsidR="00D92074" w:rsidRPr="000224E7">
        <w:t>-й муниципальной малокомплектной общеобразовательной организации</w:t>
      </w:r>
      <w:r w:rsidR="00A62E71">
        <w:t>.</w:t>
      </w:r>
    </w:p>
    <w:p w14:paraId="192EC8C5" w14:textId="53BAA620" w:rsidR="00D92074" w:rsidRPr="000224E7" w:rsidRDefault="00C80020" w:rsidP="00D92074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ijo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mk</m:t>
            </m:r>
          </m:sup>
        </m:sSubSup>
      </m:oMath>
      <w:r w:rsidR="00D92074" w:rsidRPr="000224E7">
        <w:t xml:space="preserve"> </w:t>
      </w:r>
      <w:r w:rsidR="00123C4C" w:rsidRPr="000224E7">
        <w:t>–</w:t>
      </w:r>
      <w:r w:rsidR="00D92074" w:rsidRPr="000224E7">
        <w:t xml:space="preserve"> среднегодовая прогнозная численность обучающихся-инвалидов в </w:t>
      </w:r>
      <w:r w:rsidR="00D92074" w:rsidRPr="000224E7">
        <w:rPr>
          <w:lang w:val="en-US"/>
        </w:rPr>
        <w:t>i</w:t>
      </w:r>
      <w:r w:rsidR="00D92074" w:rsidRPr="000224E7">
        <w:t>-й муниципальной малокомплектной общеобразовательной организации, получающих общее образование с применением дистанционных образовательных технологий, на соответствующий финансовый год</w:t>
      </w:r>
      <w:r w:rsidR="00A62E71">
        <w:t>.</w:t>
      </w:r>
    </w:p>
    <w:p w14:paraId="11D6A5C5" w14:textId="075CF0B4" w:rsidR="00FC67E7" w:rsidRPr="000224E7" w:rsidRDefault="00C80020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jnk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do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A62E71">
        <w:t xml:space="preserve"> </w:t>
      </w:r>
      <w:r w:rsidR="00123C4C" w:rsidRPr="000224E7">
        <w:t>–</w:t>
      </w:r>
      <w:r w:rsidR="00FC67E7" w:rsidRPr="000224E7">
        <w:t xml:space="preserve"> муниципальные нормативы расходов на реализацию основных общеобразовательных программ - образовательных программ дошкольного образования на одного воспитанника по направленности групп с режимом кратковременного пребывания (от </w:t>
      </w:r>
      <w:r w:rsidR="00FC67E7" w:rsidRPr="000224E7">
        <w:lastRenderedPageBreak/>
        <w:t>3 до 5 часов), сокращенного дня (от 8 до 10,5 часа), для i-го муниципальной организации</w:t>
      </w:r>
      <w:r w:rsidR="00A62E71">
        <w:t>.</w:t>
      </w:r>
    </w:p>
    <w:p w14:paraId="574A8F1A" w14:textId="3E95428B" w:rsidR="00FC67E7" w:rsidRDefault="00C80020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injr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do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="00A62E71" w:rsidRPr="000224E7">
        <w:t>–</w:t>
      </w:r>
      <w:r w:rsidR="00FC67E7" w:rsidRPr="000224E7">
        <w:t xml:space="preserve"> среднегодовая прогнозная численность воспитанников дошкольного возраста в группах с режимом кратковременного пребывания (от 3 до 5 часов), сокращенного дня (от 8 до 10,5 часа) муниципальных общеобразовательных организаций в зависимости от направленности групп для i-ой муниципальной организации на соответствующий финансовый год</w:t>
      </w:r>
      <w:r w:rsidR="00A62E71">
        <w:t>.</w:t>
      </w:r>
    </w:p>
    <w:p w14:paraId="6260BD72" w14:textId="77777777" w:rsidR="00FC67E7" w:rsidRPr="000224E7" w:rsidRDefault="00FC67E7" w:rsidP="00FC67E7">
      <w:pPr>
        <w:tabs>
          <w:tab w:val="left" w:pos="993"/>
        </w:tabs>
        <w:ind w:firstLine="709"/>
        <w:contextualSpacing/>
        <w:jc w:val="both"/>
      </w:pPr>
      <w:r w:rsidRPr="000224E7">
        <w:t>Т – коэффициент, учитывающий среднегодовую прогнозную численность обучающихся в муниципальных общеобразовательных организациях:</w:t>
      </w:r>
    </w:p>
    <w:p w14:paraId="3450B8EC" w14:textId="5FACAB4C" w:rsidR="00FC67E7" w:rsidRPr="000224E7" w:rsidRDefault="00FC67E7" w:rsidP="00FC67E7">
      <w:pPr>
        <w:tabs>
          <w:tab w:val="left" w:pos="993"/>
        </w:tabs>
        <w:ind w:firstLine="709"/>
        <w:contextualSpacing/>
        <w:jc w:val="both"/>
      </w:pPr>
      <w:r w:rsidRPr="000224E7">
        <w:t>Т = 0,90 для муниципальных общеобразовательных организаций, со среднегодовой прогнозной численностью обучающихся до 25 человек</w:t>
      </w:r>
      <w:r w:rsidR="00366094">
        <w:t>.</w:t>
      </w:r>
    </w:p>
    <w:p w14:paraId="17D30EE7" w14:textId="34C50D6C" w:rsidR="00FC67E7" w:rsidRPr="000224E7" w:rsidRDefault="00FC67E7" w:rsidP="00FC67E7">
      <w:pPr>
        <w:tabs>
          <w:tab w:val="left" w:pos="993"/>
        </w:tabs>
        <w:ind w:firstLine="709"/>
        <w:contextualSpacing/>
        <w:jc w:val="both"/>
      </w:pPr>
      <w:r w:rsidRPr="000224E7">
        <w:t>Т = 0,93 для муниципальных общеобразовательных организаций со среднегодовой прогнозной численностью обучающихся от 26 до 40 человек</w:t>
      </w:r>
      <w:r w:rsidR="00366094">
        <w:t>.</w:t>
      </w:r>
    </w:p>
    <w:p w14:paraId="16EF6D3E" w14:textId="4873BCBE" w:rsidR="00FC67E7" w:rsidRPr="000224E7" w:rsidRDefault="00FC67E7" w:rsidP="00FC67E7">
      <w:pPr>
        <w:tabs>
          <w:tab w:val="left" w:pos="993"/>
        </w:tabs>
        <w:ind w:firstLine="709"/>
        <w:contextualSpacing/>
        <w:jc w:val="both"/>
      </w:pPr>
      <w:r w:rsidRPr="000224E7">
        <w:t>Т = 0,95 для муниципальных общеобразовательных организаций со среднегодовой прогнозной численностью обучающихся от 41 до 60 человек</w:t>
      </w:r>
      <w:r w:rsidR="00366094">
        <w:t>.</w:t>
      </w:r>
    </w:p>
    <w:p w14:paraId="7A3E9546" w14:textId="5177D98A" w:rsidR="00FC67E7" w:rsidRPr="000224E7" w:rsidRDefault="00FC67E7" w:rsidP="00FC67E7">
      <w:pPr>
        <w:tabs>
          <w:tab w:val="left" w:pos="993"/>
        </w:tabs>
        <w:ind w:firstLine="709"/>
        <w:contextualSpacing/>
        <w:jc w:val="both"/>
      </w:pPr>
      <w:r w:rsidRPr="000224E7">
        <w:t>Т = 1,05 для муниципальных общеобразовательных организаций со среднегодовой прогнозной численностью обучающихся свыше 61 человек</w:t>
      </w:r>
      <w:r w:rsidR="00366094">
        <w:t>.</w:t>
      </w:r>
    </w:p>
    <w:p w14:paraId="4DF18FA5" w14:textId="6A7529BF" w:rsidR="00FC67E7" w:rsidRPr="000224E7" w:rsidRDefault="00FC67E7" w:rsidP="00FC67E7">
      <w:pPr>
        <w:tabs>
          <w:tab w:val="left" w:pos="993"/>
        </w:tabs>
        <w:ind w:firstLine="709"/>
        <w:contextualSpacing/>
        <w:jc w:val="both"/>
      </w:pPr>
      <w:r w:rsidRPr="000224E7">
        <w:rPr>
          <w:lang w:val="en-US"/>
        </w:rPr>
        <w:t>K</w:t>
      </w:r>
      <w:r w:rsidRPr="000224E7">
        <w:rPr>
          <w:vertAlign w:val="subscript"/>
        </w:rPr>
        <w:t>1</w:t>
      </w:r>
      <w:r w:rsidRPr="000224E7">
        <w:rPr>
          <w:vertAlign w:val="subscript"/>
          <w:lang w:val="en-US"/>
        </w:rPr>
        <w:t>i</w:t>
      </w:r>
      <w:r w:rsidR="0079421D" w:rsidRPr="0079421D">
        <w:rPr>
          <w:vertAlign w:val="subscript"/>
        </w:rPr>
        <w:t xml:space="preserve"> </w:t>
      </w:r>
      <w:r w:rsidRPr="000224E7">
        <w:rPr>
          <w:i/>
        </w:rPr>
        <w:t>–</w:t>
      </w:r>
      <w:r w:rsidRPr="000224E7">
        <w:t xml:space="preserve"> коэффициент, учитывающий разновозрастные дошкольные группы в муниципальных общеобразовательных организациях 1 группа </w:t>
      </w:r>
      <w:r w:rsidR="0079421D" w:rsidRPr="000224E7">
        <w:rPr>
          <w:i/>
        </w:rPr>
        <w:t>–</w:t>
      </w:r>
      <w:r w:rsidRPr="000224E7">
        <w:t xml:space="preserve">1,04, от 2 групп </w:t>
      </w:r>
      <w:r w:rsidR="0079421D" w:rsidRPr="000224E7">
        <w:rPr>
          <w:i/>
        </w:rPr>
        <w:t>–</w:t>
      </w:r>
      <w:r w:rsidRPr="000224E7">
        <w:t xml:space="preserve"> 1,08</w:t>
      </w:r>
      <w:r w:rsidR="00366094">
        <w:t>.</w:t>
      </w:r>
    </w:p>
    <w:p w14:paraId="47209877" w14:textId="22651192" w:rsidR="00FC67E7" w:rsidRPr="000224E7" w:rsidRDefault="00FC67E7" w:rsidP="00FC67E7">
      <w:pPr>
        <w:tabs>
          <w:tab w:val="left" w:pos="993"/>
        </w:tabs>
        <w:ind w:firstLine="709"/>
        <w:contextualSpacing/>
        <w:jc w:val="both"/>
      </w:pPr>
      <w:r w:rsidRPr="000224E7">
        <w:rPr>
          <w:lang w:val="en-US"/>
        </w:rPr>
        <w:t>K</w:t>
      </w:r>
      <w:r w:rsidRPr="000224E7">
        <w:rPr>
          <w:vertAlign w:val="subscript"/>
        </w:rPr>
        <w:t>2</w:t>
      </w:r>
      <w:r w:rsidRPr="000224E7">
        <w:rPr>
          <w:vertAlign w:val="subscript"/>
          <w:lang w:val="en-US"/>
        </w:rPr>
        <w:t>i</w:t>
      </w:r>
      <w:r w:rsidR="0079421D" w:rsidRPr="0079421D">
        <w:rPr>
          <w:vertAlign w:val="subscript"/>
        </w:rPr>
        <w:t xml:space="preserve"> </w:t>
      </w:r>
      <w:r w:rsidRPr="000224E7">
        <w:rPr>
          <w:i/>
        </w:rPr>
        <w:t>–</w:t>
      </w:r>
      <w:r w:rsidRPr="000224E7">
        <w:t xml:space="preserve"> коэффициент, учитывающий наличие подвоза к i-ой муниципальной организации одна единица техники, участвующие в подвозе обучающихся – 1,05, две единицы техники, участвующие в подвозе обучающихся – 1,10, более двух единицы техники, участвующие в подвозе обучающихся </w:t>
      </w:r>
      <w:r w:rsidR="0079421D" w:rsidRPr="000224E7">
        <w:rPr>
          <w:i/>
        </w:rPr>
        <w:t>–</w:t>
      </w:r>
      <w:r w:rsidRPr="000224E7">
        <w:t xml:space="preserve"> 1,15</w:t>
      </w:r>
      <w:r w:rsidR="00366094">
        <w:t>.</w:t>
      </w:r>
    </w:p>
    <w:p w14:paraId="4885D9CF" w14:textId="0CE52BF0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rPr>
          <w:lang w:val="en-US"/>
        </w:rPr>
        <w:t>K</w:t>
      </w:r>
      <w:r w:rsidRPr="000224E7">
        <w:rPr>
          <w:vertAlign w:val="subscript"/>
        </w:rPr>
        <w:t>3</w:t>
      </w:r>
      <w:r w:rsidRPr="000224E7">
        <w:rPr>
          <w:vertAlign w:val="subscript"/>
          <w:lang w:val="en-US"/>
        </w:rPr>
        <w:t>i</w:t>
      </w:r>
      <w:r w:rsidRPr="000224E7">
        <w:t xml:space="preserve"> </w:t>
      </w:r>
      <w:r w:rsidR="0079421D" w:rsidRPr="000224E7">
        <w:rPr>
          <w:i/>
        </w:rPr>
        <w:t>–</w:t>
      </w:r>
      <w:r w:rsidRPr="000224E7">
        <w:t xml:space="preserve"> районный коэффициент, процентная надбавка к заработной плате за стаж работы в районах Крайнего Севера и приравненных к ним местностях </w:t>
      </w:r>
      <w:r w:rsidR="0079421D" w:rsidRPr="000224E7">
        <w:rPr>
          <w:i/>
        </w:rPr>
        <w:t>–</w:t>
      </w:r>
      <w:r w:rsidRPr="000224E7">
        <w:t xml:space="preserve"> 2</w:t>
      </w:r>
      <w:r w:rsidR="00366094">
        <w:t>.</w:t>
      </w:r>
    </w:p>
    <w:p w14:paraId="5201A61A" w14:textId="4ED34983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rPr>
          <w:lang w:val="en-US"/>
        </w:rPr>
        <w:t>K</w:t>
      </w:r>
      <w:r w:rsidRPr="000224E7">
        <w:rPr>
          <w:vertAlign w:val="subscript"/>
        </w:rPr>
        <w:t>4</w:t>
      </w:r>
      <w:r w:rsidRPr="000224E7">
        <w:rPr>
          <w:vertAlign w:val="subscript"/>
          <w:lang w:val="en-US"/>
        </w:rPr>
        <w:t>i</w:t>
      </w:r>
      <w:r w:rsidRPr="000224E7">
        <w:t xml:space="preserve"> </w:t>
      </w:r>
      <w:r w:rsidR="0079421D" w:rsidRPr="000224E7">
        <w:rPr>
          <w:i/>
        </w:rPr>
        <w:t>–</w:t>
      </w:r>
      <w:r w:rsidRPr="000224E7">
        <w:t xml:space="preserve"> индивидуальный коэффициент, учитывающий специфику организации (удаленность, низкую наполняемость, социальную значимость организации и т.д.). Значения коэффициента устанавливаются ежегодно и могут быть изменены в течение года при изменении сети общеобразовательных организаций Каргасокского района.</w:t>
      </w:r>
    </w:p>
    <w:p w14:paraId="244E0D5C" w14:textId="3D828DC1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 xml:space="preserve">Значение коэффициента </w:t>
      </w:r>
      <w:r w:rsidRPr="000224E7">
        <w:rPr>
          <w:lang w:val="en-US"/>
        </w:rPr>
        <w:t>K</w:t>
      </w:r>
      <w:r w:rsidRPr="000224E7">
        <w:rPr>
          <w:vertAlign w:val="subscript"/>
        </w:rPr>
        <w:t>4</w:t>
      </w:r>
      <w:r w:rsidRPr="000224E7">
        <w:rPr>
          <w:vertAlign w:val="subscript"/>
          <w:lang w:val="en-US"/>
        </w:rPr>
        <w:t>i</w:t>
      </w:r>
      <w:r w:rsidRPr="000224E7">
        <w:t xml:space="preserve"> приведено в таблице 1 Приложения №1 к </w:t>
      </w:r>
      <w:r w:rsidR="00366094">
        <w:t xml:space="preserve">настоящему </w:t>
      </w:r>
      <w:r w:rsidRPr="000224E7">
        <w:t xml:space="preserve">Порядку. </w:t>
      </w:r>
    </w:p>
    <w:p w14:paraId="61635B0F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3. 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одного обучающегося по уровням общего образования в соответствии с федеральными государственными образовательными стандартами, видам и направленности (профилю) реализуемых общеобразовательных программ, в зависимости от формы получения образования и формы обучения, от особенностей реализации общеобразовательных программ и предоставления образования отдельным категориям обучающихся, а также на одного инвалида, обучающегося с применением дистанционных образовательных технологий, рассчитываются по формуле:</w:t>
      </w:r>
    </w:p>
    <w:p w14:paraId="3BA94A15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14:paraId="57A65DAA" w14:textId="35CA00B6" w:rsidR="00FC67E7" w:rsidRDefault="00FC67E7" w:rsidP="009B7193">
      <w:pPr>
        <w:widowControl w:val="0"/>
        <w:autoSpaceDE w:val="0"/>
        <w:autoSpaceDN w:val="0"/>
        <w:jc w:val="center"/>
      </w:pPr>
      <w:r w:rsidRPr="000224E7">
        <w:rPr>
          <w:lang w:val="en-US"/>
        </w:rPr>
        <w:t>N</w:t>
      </w:r>
      <w:r w:rsidRPr="000224E7">
        <w:rPr>
          <w:vertAlign w:val="subscript"/>
          <w:lang w:val="en-US"/>
        </w:rPr>
        <w:t>juo</w:t>
      </w:r>
      <w:r w:rsidRPr="000224E7">
        <w:t>(</w:t>
      </w:r>
      <w:r w:rsidRPr="000224E7">
        <w:rPr>
          <w:lang w:val="en-US"/>
        </w:rPr>
        <w:t>N</w:t>
      </w:r>
      <w:r w:rsidRPr="000224E7">
        <w:rPr>
          <w:vertAlign w:val="subscript"/>
          <w:lang w:val="en-US"/>
        </w:rPr>
        <w:t>jo</w:t>
      </w:r>
      <w:r w:rsidRPr="000224E7">
        <w:rPr>
          <w:vertAlign w:val="superscript"/>
          <w:lang w:val="en-US"/>
        </w:rPr>
        <w:t>di</w:t>
      </w:r>
      <w:r w:rsidRPr="000224E7">
        <w:t>) = (</w:t>
      </w:r>
      <w:r w:rsidRPr="000224E7">
        <w:rPr>
          <w:lang w:val="en-US"/>
        </w:rPr>
        <w:t>a</w:t>
      </w:r>
      <w:r w:rsidRPr="000224E7">
        <w:rPr>
          <w:vertAlign w:val="subscript"/>
          <w:lang w:val="en-US"/>
        </w:rPr>
        <w:t>uo</w:t>
      </w:r>
      <w:r w:rsidRPr="000224E7">
        <w:rPr>
          <w:vertAlign w:val="subscript"/>
        </w:rPr>
        <w:t xml:space="preserve"> </w:t>
      </w:r>
      <w:r w:rsidRPr="000224E7">
        <w:t xml:space="preserve">/ </w:t>
      </w:r>
      <w:r w:rsidRPr="000224E7">
        <w:rPr>
          <w:lang w:val="en-US"/>
        </w:rPr>
        <w:t>D</w:t>
      </w:r>
      <w:r w:rsidRPr="000224E7">
        <w:t xml:space="preserve"> * </w:t>
      </w:r>
      <w:r w:rsidRPr="000224E7">
        <w:rPr>
          <w:lang w:val="en-US"/>
        </w:rPr>
        <w:t>c</w:t>
      </w:r>
      <w:r w:rsidRPr="000224E7">
        <w:t xml:space="preserve">4 х </w:t>
      </w:r>
      <w:r w:rsidRPr="000224E7">
        <w:rPr>
          <w:lang w:val="en-US"/>
        </w:rPr>
        <w:t>K</w:t>
      </w:r>
      <w:r w:rsidRPr="000224E7">
        <w:rPr>
          <w:vertAlign w:val="subscript"/>
          <w:lang w:val="en-US"/>
        </w:rPr>
        <w:t>c</w:t>
      </w:r>
      <w:r w:rsidRPr="000224E7">
        <w:rPr>
          <w:vertAlign w:val="subscript"/>
        </w:rPr>
        <w:t xml:space="preserve">4 </w:t>
      </w:r>
      <w:r w:rsidRPr="000224E7">
        <w:t xml:space="preserve">х </w:t>
      </w:r>
      <w:r w:rsidRPr="000224E7">
        <w:rPr>
          <w:lang w:val="en-US"/>
        </w:rPr>
        <w:t>K</w:t>
      </w:r>
      <w:r w:rsidRPr="000224E7">
        <w:rPr>
          <w:vertAlign w:val="subscript"/>
          <w:lang w:val="en-US"/>
        </w:rPr>
        <w:t>f</w:t>
      </w:r>
      <w:r w:rsidRPr="000224E7">
        <w:rPr>
          <w:vertAlign w:val="subscript"/>
        </w:rPr>
        <w:t xml:space="preserve"> </w:t>
      </w:r>
      <w:r w:rsidRPr="000224E7">
        <w:t xml:space="preserve">х </w:t>
      </w:r>
      <w:r w:rsidRPr="000224E7">
        <w:rPr>
          <w:lang w:val="en-US"/>
        </w:rPr>
        <w:t>K</w:t>
      </w:r>
      <w:r w:rsidRPr="000224E7">
        <w:rPr>
          <w:vertAlign w:val="subscript"/>
          <w:lang w:val="en-US"/>
        </w:rPr>
        <w:t>cst</w:t>
      </w:r>
      <w:r w:rsidRPr="000224E7">
        <w:rPr>
          <w:vertAlign w:val="subscript"/>
        </w:rPr>
        <w:t xml:space="preserve"> </w:t>
      </w:r>
      <w:r w:rsidRPr="000224E7">
        <w:rPr>
          <w:rFonts w:eastAsia="Calibri"/>
          <w:lang w:eastAsia="en-US"/>
        </w:rPr>
        <w:t xml:space="preserve">х </w:t>
      </w:r>
      <w:r w:rsidRPr="000224E7">
        <w:rPr>
          <w:rFonts w:eastAsia="Calibri"/>
          <w:lang w:val="en-US" w:eastAsia="en-US"/>
        </w:rPr>
        <w:t>K</w:t>
      </w:r>
      <w:r w:rsidRPr="000224E7">
        <w:rPr>
          <w:rFonts w:eastAsia="Calibri"/>
          <w:vertAlign w:val="subscript"/>
          <w:lang w:val="en-US" w:eastAsia="en-US"/>
        </w:rPr>
        <w:t>n</w:t>
      </w:r>
      <w:r w:rsidRPr="000224E7">
        <w:rPr>
          <w:rFonts w:eastAsia="Calibri"/>
          <w:vertAlign w:val="subscript"/>
          <w:lang w:eastAsia="en-US"/>
        </w:rPr>
        <w:t xml:space="preserve"> </w:t>
      </w:r>
      <w:r w:rsidRPr="000224E7">
        <w:rPr>
          <w:rFonts w:eastAsia="Calibri"/>
          <w:lang w:eastAsia="en-US"/>
        </w:rPr>
        <w:t xml:space="preserve">х </w:t>
      </w:r>
      <w:r w:rsidRPr="0079421D">
        <w:rPr>
          <w:rFonts w:eastAsia="Calibri"/>
          <w:lang w:val="en-US" w:eastAsia="en-US"/>
        </w:rPr>
        <w:t>K</w:t>
      </w:r>
      <w:r w:rsidRPr="0079421D">
        <w:rPr>
          <w:rFonts w:eastAsia="Calibri"/>
          <w:vertAlign w:val="subscript"/>
          <w:lang w:val="en-US" w:eastAsia="en-US"/>
        </w:rPr>
        <w:t>vu</w:t>
      </w:r>
      <w:r w:rsidRPr="000224E7">
        <w:rPr>
          <w:rFonts w:eastAsia="Calibri"/>
          <w:vertAlign w:val="subscript"/>
          <w:lang w:eastAsia="en-US"/>
        </w:rPr>
        <w:t xml:space="preserve"> </w:t>
      </w:r>
      <w:r w:rsidRPr="000224E7">
        <w:rPr>
          <w:rFonts w:eastAsia="Calibri"/>
          <w:lang w:eastAsia="en-US"/>
        </w:rPr>
        <w:t xml:space="preserve">х </w:t>
      </w:r>
      <w:r w:rsidRPr="000224E7">
        <w:rPr>
          <w:rFonts w:eastAsia="Calibri"/>
          <w:lang w:val="en-US" w:eastAsia="en-US"/>
        </w:rPr>
        <w:t>K</w:t>
      </w:r>
      <w:r w:rsidRPr="000224E7">
        <w:rPr>
          <w:rFonts w:eastAsia="Calibri"/>
          <w:vertAlign w:val="subscript"/>
          <w:lang w:val="en-US" w:eastAsia="en-US"/>
        </w:rPr>
        <w:t>vf</w:t>
      </w:r>
      <w:r w:rsidRPr="000224E7">
        <w:rPr>
          <w:rFonts w:eastAsia="Calibri"/>
          <w:vertAlign w:val="subscript"/>
          <w:lang w:eastAsia="en-US"/>
        </w:rPr>
        <w:t xml:space="preserve"> </w:t>
      </w:r>
      <w:r w:rsidRPr="000224E7">
        <w:rPr>
          <w:rFonts w:eastAsia="Calibri"/>
          <w:lang w:eastAsia="en-US"/>
        </w:rPr>
        <w:t xml:space="preserve">х 12) / </w:t>
      </w:r>
      <w:r w:rsidRPr="000224E7">
        <w:rPr>
          <w:rFonts w:eastAsia="Calibri"/>
          <w:lang w:val="en-US" w:eastAsia="en-US"/>
        </w:rPr>
        <w:t>m</w:t>
      </w:r>
      <w:r w:rsidR="0079421D" w:rsidRPr="0079421D">
        <w:rPr>
          <w:rFonts w:eastAsia="Calibri"/>
          <w:lang w:eastAsia="en-US"/>
        </w:rPr>
        <w:t xml:space="preserve"> +</w:t>
      </w:r>
      <w:r w:rsidR="0079421D" w:rsidRPr="0079421D">
        <w:t xml:space="preserve"> </w:t>
      </w:r>
      <w:r w:rsidR="0079421D">
        <w:rPr>
          <w:lang w:val="en-US"/>
        </w:rPr>
        <w:t>R</w:t>
      </w:r>
      <w:r w:rsidR="0079421D">
        <w:rPr>
          <w:vertAlign w:val="subscript"/>
          <w:lang w:val="en-US"/>
        </w:rPr>
        <w:t>ur</w:t>
      </w:r>
      <w:r w:rsidR="009B7193">
        <w:t xml:space="preserve">, </w:t>
      </w:r>
      <w:r w:rsidRPr="000224E7">
        <w:t>где:</w:t>
      </w:r>
    </w:p>
    <w:p w14:paraId="218A04E9" w14:textId="77777777" w:rsidR="00A62E71" w:rsidRPr="000224E7" w:rsidRDefault="00A62E71" w:rsidP="00A62E71">
      <w:pPr>
        <w:widowControl w:val="0"/>
        <w:autoSpaceDE w:val="0"/>
        <w:autoSpaceDN w:val="0"/>
        <w:ind w:firstLine="709"/>
      </w:pPr>
    </w:p>
    <w:p w14:paraId="2464207F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a</w:t>
      </w:r>
      <w:r w:rsidRPr="000224E7">
        <w:rPr>
          <w:vertAlign w:val="subscript"/>
        </w:rPr>
        <w:t>uo</w:t>
      </w:r>
      <w:r w:rsidRPr="000224E7">
        <w:t xml:space="preserve"> - количество часов в неделю по уровням общего образования (начальное общее, основное общее, среднее общее), где значение a</w:t>
      </w:r>
      <w:r w:rsidRPr="000224E7">
        <w:rPr>
          <w:vertAlign w:val="subscript"/>
        </w:rPr>
        <w:t>uo</w:t>
      </w:r>
      <w:r w:rsidRPr="000224E7">
        <w:t>:</w:t>
      </w:r>
    </w:p>
    <w:p w14:paraId="303F6488" w14:textId="0EB06CA9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 xml:space="preserve">начальное общее образование </w:t>
      </w:r>
      <w:r w:rsidR="002A75B3" w:rsidRPr="000224E7">
        <w:t>–</w:t>
      </w:r>
      <w:r w:rsidRPr="000224E7">
        <w:t xml:space="preserve"> 26 часов,</w:t>
      </w:r>
    </w:p>
    <w:p w14:paraId="0B007852" w14:textId="7A344A65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 xml:space="preserve">основное общее </w:t>
      </w:r>
      <w:r w:rsidR="002A75B3" w:rsidRPr="000224E7">
        <w:t>–</w:t>
      </w:r>
      <w:r w:rsidRPr="000224E7">
        <w:t xml:space="preserve"> 35 часов,</w:t>
      </w:r>
    </w:p>
    <w:p w14:paraId="2C149D22" w14:textId="63E4853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 xml:space="preserve">среднее общее </w:t>
      </w:r>
      <w:r w:rsidR="002A75B3" w:rsidRPr="000224E7">
        <w:t>–</w:t>
      </w:r>
      <w:r w:rsidRPr="000224E7">
        <w:t xml:space="preserve"> 37 часов;</w:t>
      </w:r>
    </w:p>
    <w:p w14:paraId="2DDCF5CC" w14:textId="72975A0F" w:rsidR="00FC67E7" w:rsidRPr="002A75B3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 xml:space="preserve">D </w:t>
      </w:r>
      <w:r w:rsidR="002A75B3" w:rsidRPr="000224E7">
        <w:t>–</w:t>
      </w:r>
      <w:r w:rsidRPr="000224E7">
        <w:t xml:space="preserve"> норма часов педагогической работы за ставку заработной платы (18 часов)</w:t>
      </w:r>
      <w:r w:rsidR="002A75B3" w:rsidRPr="002A75B3">
        <w:t>.</w:t>
      </w:r>
    </w:p>
    <w:p w14:paraId="10CE61CA" w14:textId="429AF069" w:rsidR="00FC67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c</w:t>
      </w:r>
      <w:r w:rsidRPr="000224E7">
        <w:rPr>
          <w:vertAlign w:val="subscript"/>
        </w:rPr>
        <w:t>4</w:t>
      </w:r>
      <w:r w:rsidRPr="000224E7">
        <w:t xml:space="preserve"> </w:t>
      </w:r>
      <w:r w:rsidR="002A75B3" w:rsidRPr="000224E7">
        <w:t>–</w:t>
      </w:r>
      <w:r w:rsidRPr="000224E7">
        <w:t xml:space="preserve"> величина должностного оклада четвертого квалификационного уровня профессиональной квалификационной группы должностей педагогических работников</w:t>
      </w:r>
      <w:r w:rsidR="002A75B3" w:rsidRPr="002A75B3">
        <w:t>.</w:t>
      </w:r>
    </w:p>
    <w:p w14:paraId="1A0FD937" w14:textId="2145EFC2" w:rsidR="002A75B3" w:rsidRPr="002A75B3" w:rsidRDefault="002A75B3" w:rsidP="002A75B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lastRenderedPageBreak/>
        <w:t>K</w:t>
      </w:r>
      <w:r w:rsidRPr="000224E7">
        <w:rPr>
          <w:vertAlign w:val="subscript"/>
        </w:rPr>
        <w:t>c4</w:t>
      </w:r>
      <w:r w:rsidRPr="000224E7">
        <w:t xml:space="preserve"> – коэффициент корректировки должностного оклада в зависимости от сроков изменения в текущем финансовом году величины должностного оклада</w:t>
      </w:r>
      <w:r w:rsidRPr="002A75B3">
        <w:t>.</w:t>
      </w:r>
    </w:p>
    <w:p w14:paraId="588A2B38" w14:textId="43DED894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f</w:t>
      </w:r>
      <w:r w:rsidRPr="000224E7">
        <w:t xml:space="preserve"> </w:t>
      </w:r>
      <w:r w:rsidR="002A75B3" w:rsidRPr="000224E7">
        <w:t>–</w:t>
      </w:r>
      <w:r w:rsidRPr="000224E7">
        <w:t xml:space="preserve"> коэффициент увеличения фонда оплаты труда на прочий персонал в зависимости от особенностей реализации общеобразовательных программ и предоставления образования отдельным категориям обучающихся, при расчете коэффициента учитывается среднемуниципальное значение количества ставок на одного обучающегося и средний размер ставок по группам персонала.</w:t>
      </w:r>
    </w:p>
    <w:p w14:paraId="34318623" w14:textId="4EE10DE5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cst</w:t>
      </w:r>
      <w:r w:rsidRPr="000224E7">
        <w:t xml:space="preserve"> </w:t>
      </w:r>
      <w:r w:rsidR="002A75B3" w:rsidRPr="000224E7">
        <w:t>–</w:t>
      </w:r>
      <w:r w:rsidRPr="000224E7">
        <w:t xml:space="preserve"> коэффициент увеличения фонда оплаты труда на компенсационные и стимулирующие выплаты, включая выплаты за квалификационную категорию, стаж работы, вознаграждения за выполнение функций классного руководителя, за работу в сельской местности, выплаты в зависимости от видов и направленности (профиля) общеобразовательных программ, особенностей реализации общеобразовательных программ и предоставления образования отдельным категориям обучающихся.</w:t>
      </w:r>
    </w:p>
    <w:p w14:paraId="23AC450A" w14:textId="673EB07D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n</w:t>
      </w:r>
      <w:r w:rsidRPr="000224E7">
        <w:t xml:space="preserve"> </w:t>
      </w:r>
      <w:r w:rsidR="002A75B3" w:rsidRPr="000224E7">
        <w:t>–</w:t>
      </w:r>
      <w:r w:rsidRPr="000224E7">
        <w:t xml:space="preserve"> корректирующий коэффициент в зависимости от различных факторов, учитывающих, в том числе обеспечение дополнительного образования детей, деление классов на группы при изучении отдельных предметов</w:t>
      </w:r>
      <w:r w:rsidR="002A75B3">
        <w:t>.</w:t>
      </w:r>
    </w:p>
    <w:p w14:paraId="3979FB43" w14:textId="5D629BBF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vu</w:t>
      </w:r>
      <w:r w:rsidRPr="000224E7">
        <w:t xml:space="preserve"> </w:t>
      </w:r>
      <w:r w:rsidR="002A75B3" w:rsidRPr="000224E7">
        <w:t>–</w:t>
      </w:r>
      <w:r w:rsidRPr="000224E7">
        <w:t xml:space="preserve"> коэффициент, учитывающий организацию в муниципальных общеобразовательных организациях внеурочной деятельности при введении федеральных государственных образовательных стандартов</w:t>
      </w:r>
      <w:r w:rsidR="002A75B3">
        <w:t>.</w:t>
      </w:r>
    </w:p>
    <w:p w14:paraId="17A91CB3" w14:textId="4980E946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Значени</w:t>
      </w:r>
      <w:r w:rsidR="00C02591">
        <w:t>я</w:t>
      </w:r>
      <w:r w:rsidRPr="000224E7">
        <w:t xml:space="preserve"> коэффициент</w:t>
      </w:r>
      <w:r w:rsidR="00F20B6E">
        <w:t xml:space="preserve">ов </w:t>
      </w:r>
      <w:r w:rsidR="00F20B6E" w:rsidRPr="00F20B6E">
        <w:rPr>
          <w:color w:val="000000" w:themeColor="text1"/>
        </w:rPr>
        <w:t>K</w:t>
      </w:r>
      <w:r w:rsidR="00F20B6E" w:rsidRPr="00F20B6E">
        <w:rPr>
          <w:color w:val="000000" w:themeColor="text1"/>
          <w:vertAlign w:val="subscript"/>
        </w:rPr>
        <w:t xml:space="preserve">c4, </w:t>
      </w:r>
      <w:r w:rsidR="00F20B6E" w:rsidRPr="00F20B6E">
        <w:t>K</w:t>
      </w:r>
      <w:r w:rsidR="00F20B6E" w:rsidRPr="00F20B6E">
        <w:rPr>
          <w:vertAlign w:val="subscript"/>
        </w:rPr>
        <w:t xml:space="preserve">f, </w:t>
      </w:r>
      <w:r w:rsidR="00F20B6E" w:rsidRPr="00F20B6E">
        <w:rPr>
          <w:color w:val="000000" w:themeColor="text1"/>
        </w:rPr>
        <w:t>K</w:t>
      </w:r>
      <w:r w:rsidR="00F20B6E" w:rsidRPr="00F20B6E">
        <w:rPr>
          <w:color w:val="000000" w:themeColor="text1"/>
          <w:vertAlign w:val="subscript"/>
        </w:rPr>
        <w:t xml:space="preserve">cst, </w:t>
      </w:r>
      <w:r w:rsidR="00F20B6E" w:rsidRPr="00F20B6E">
        <w:t>K</w:t>
      </w:r>
      <w:r w:rsidR="00F20B6E" w:rsidRPr="00F20B6E">
        <w:rPr>
          <w:vertAlign w:val="subscript"/>
        </w:rPr>
        <w:t xml:space="preserve">n, </w:t>
      </w:r>
      <w:r w:rsidR="00F20B6E" w:rsidRPr="00F20B6E">
        <w:t>K</w:t>
      </w:r>
      <w:r w:rsidR="00F20B6E" w:rsidRPr="00F20B6E">
        <w:rPr>
          <w:vertAlign w:val="subscript"/>
        </w:rPr>
        <w:t>vu</w:t>
      </w:r>
      <w:r w:rsidRPr="000224E7">
        <w:t xml:space="preserve"> приведен</w:t>
      </w:r>
      <w:r w:rsidR="00F20B6E">
        <w:t>ы</w:t>
      </w:r>
      <w:r w:rsidRPr="000224E7">
        <w:t xml:space="preserve"> в таблице </w:t>
      </w:r>
      <w:r w:rsidR="00F20B6E">
        <w:t>2</w:t>
      </w:r>
      <w:r w:rsidRPr="000224E7">
        <w:t xml:space="preserve"> Приложения №1 к </w:t>
      </w:r>
      <w:r w:rsidR="00366094">
        <w:t xml:space="preserve">настоящему </w:t>
      </w:r>
      <w:r w:rsidRPr="000224E7">
        <w:t>Порядку</w:t>
      </w:r>
      <w:r w:rsidR="002A75B3">
        <w:t>.</w:t>
      </w:r>
    </w:p>
    <w:p w14:paraId="4DBEACF5" w14:textId="7EB86EBE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vf</w:t>
      </w:r>
      <w:r w:rsidRPr="000224E7">
        <w:t xml:space="preserve"> </w:t>
      </w:r>
      <w:r w:rsidR="002A75B3" w:rsidRPr="000224E7">
        <w:t>–</w:t>
      </w:r>
      <w:r w:rsidRPr="000224E7">
        <w:t xml:space="preserve"> коэффициент отчислений во внебюджетные фонды – 1,302</w:t>
      </w:r>
      <w:r w:rsidR="002A75B3">
        <w:t>.</w:t>
      </w:r>
    </w:p>
    <w:p w14:paraId="0E9F511E" w14:textId="1C060ED4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 xml:space="preserve">12 </w:t>
      </w:r>
      <w:r w:rsidR="002A75B3" w:rsidRPr="000224E7">
        <w:t>–</w:t>
      </w:r>
      <w:r w:rsidRPr="000224E7">
        <w:t xml:space="preserve"> количество месяцев в году</w:t>
      </w:r>
      <w:r w:rsidR="002A75B3">
        <w:t>.</w:t>
      </w:r>
    </w:p>
    <w:p w14:paraId="10F7AFDD" w14:textId="781B7590" w:rsidR="00FC67E7" w:rsidRPr="002A75B3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m – плановая наполняемость классов</w:t>
      </w:r>
      <w:r w:rsidR="002A75B3">
        <w:t>.</w:t>
      </w:r>
    </w:p>
    <w:p w14:paraId="462F1CDA" w14:textId="1FA9E755" w:rsidR="002A75B3" w:rsidRDefault="002A75B3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 xml:space="preserve">Значение коэффициента приведено в таблице 3 Приложения №1 к </w:t>
      </w:r>
      <w:r w:rsidR="00366094">
        <w:t xml:space="preserve">настоящему </w:t>
      </w:r>
      <w:r w:rsidRPr="000224E7">
        <w:t>Порядку.</w:t>
      </w:r>
    </w:p>
    <w:p w14:paraId="21E1C549" w14:textId="30E0A90D" w:rsidR="002A75B3" w:rsidRPr="002A75B3" w:rsidRDefault="002A75B3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>
        <w:rPr>
          <w:lang w:val="en-US"/>
        </w:rPr>
        <w:t>R</w:t>
      </w:r>
      <w:r>
        <w:rPr>
          <w:vertAlign w:val="subscript"/>
          <w:lang w:val="en-US"/>
        </w:rPr>
        <w:t>ur</w:t>
      </w:r>
      <w:r w:rsidRPr="002A75B3">
        <w:rPr>
          <w:vertAlign w:val="subscript"/>
        </w:rPr>
        <w:t xml:space="preserve"> </w:t>
      </w:r>
      <w:r w:rsidRPr="000224E7">
        <w:t>–</w:t>
      </w:r>
      <w:r w:rsidRPr="002A75B3">
        <w:t xml:space="preserve"> расходы на материальное обеспечение (учебные расходы)</w:t>
      </w:r>
      <w:r w:rsidR="006F58B7">
        <w:t>.</w:t>
      </w:r>
    </w:p>
    <w:p w14:paraId="09225B19" w14:textId="6C170A04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</w:p>
    <w:p w14:paraId="060D8F33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4. 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образования, обеспечение дополнительного образования детей в муниципальных малокомплектных общеобразовательных организациях на класс, класс-комплект рассчитываются по формуле:</w:t>
      </w:r>
    </w:p>
    <w:p w14:paraId="513B4515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14:paraId="39E77B5D" w14:textId="6CDDE252" w:rsidR="00FC67E7" w:rsidRDefault="00FC67E7" w:rsidP="009B71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E7">
        <w:rPr>
          <w:rFonts w:ascii="Times New Roman" w:hAnsi="Times New Roman" w:cs="Times New Roman"/>
          <w:sz w:val="24"/>
          <w:szCs w:val="24"/>
        </w:rPr>
        <w:t>N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jn</w:t>
      </w:r>
      <w:r w:rsidRPr="000224E7">
        <w:rPr>
          <w:rFonts w:ascii="Times New Roman" w:hAnsi="Times New Roman" w:cs="Times New Roman"/>
          <w:sz w:val="24"/>
          <w:szCs w:val="24"/>
          <w:vertAlign w:val="superscript"/>
        </w:rPr>
        <w:t>mk</w:t>
      </w:r>
      <w:r w:rsidRPr="000224E7">
        <w:rPr>
          <w:rFonts w:ascii="Times New Roman" w:hAnsi="Times New Roman" w:cs="Times New Roman"/>
          <w:sz w:val="24"/>
          <w:szCs w:val="24"/>
        </w:rPr>
        <w:t>(N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jos</w:t>
      </w:r>
      <w:r w:rsidRPr="000224E7">
        <w:rPr>
          <w:rFonts w:ascii="Times New Roman" w:hAnsi="Times New Roman" w:cs="Times New Roman"/>
          <w:sz w:val="24"/>
          <w:szCs w:val="24"/>
          <w:vertAlign w:val="superscript"/>
        </w:rPr>
        <w:t>mk</w:t>
      </w:r>
      <w:r w:rsidRPr="000224E7">
        <w:rPr>
          <w:rFonts w:ascii="Times New Roman" w:hAnsi="Times New Roman" w:cs="Times New Roman"/>
          <w:sz w:val="24"/>
          <w:szCs w:val="24"/>
        </w:rPr>
        <w:t>) = (a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uo</w:t>
      </w:r>
      <w:r w:rsidRPr="000224E7">
        <w:rPr>
          <w:rFonts w:ascii="Times New Roman" w:hAnsi="Times New Roman" w:cs="Times New Roman"/>
          <w:sz w:val="24"/>
          <w:szCs w:val="24"/>
        </w:rPr>
        <w:t xml:space="preserve"> / D) x c4 x K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c4</w:t>
      </w:r>
      <w:r w:rsidRPr="000224E7">
        <w:rPr>
          <w:rFonts w:ascii="Times New Roman" w:hAnsi="Times New Roman" w:cs="Times New Roman"/>
          <w:sz w:val="24"/>
          <w:szCs w:val="24"/>
        </w:rPr>
        <w:t xml:space="preserve"> x K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Pr="000224E7">
        <w:rPr>
          <w:rFonts w:ascii="Times New Roman" w:hAnsi="Times New Roman" w:cs="Times New Roman"/>
          <w:sz w:val="24"/>
          <w:szCs w:val="24"/>
        </w:rPr>
        <w:t xml:space="preserve"> x K</w:t>
      </w:r>
      <w:r w:rsidRPr="000224E7">
        <w:rPr>
          <w:rFonts w:ascii="Times New Roman" w:hAnsi="Times New Roman" w:cs="Times New Roman"/>
          <w:sz w:val="24"/>
          <w:szCs w:val="24"/>
          <w:vertAlign w:val="subscript"/>
        </w:rPr>
        <w:t>cst</w:t>
      </w:r>
      <w:r w:rsidRPr="000224E7">
        <w:rPr>
          <w:rFonts w:ascii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B7193">
        <w:rPr>
          <w:rFonts w:ascii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9B7193">
        <w:rPr>
          <w:rFonts w:ascii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B7193">
        <w:rPr>
          <w:rFonts w:ascii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vu</w:t>
      </w:r>
      <w:r w:rsidRPr="009B7193">
        <w:rPr>
          <w:rFonts w:ascii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B7193">
        <w:rPr>
          <w:rFonts w:ascii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vf</w:t>
      </w:r>
      <w:r w:rsidRPr="009B7193">
        <w:rPr>
          <w:rFonts w:ascii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B7193">
        <w:rPr>
          <w:rFonts w:ascii="Times New Roman" w:hAnsi="Times New Roman" w:cs="Times New Roman"/>
          <w:sz w:val="24"/>
          <w:szCs w:val="24"/>
        </w:rPr>
        <w:t xml:space="preserve"> 12</w:t>
      </w:r>
      <w:r w:rsidR="006F58B7" w:rsidRPr="009B7193">
        <w:rPr>
          <w:rFonts w:ascii="Times New Roman" w:hAnsi="Times New Roman" w:cs="Times New Roman"/>
          <w:sz w:val="24"/>
          <w:szCs w:val="24"/>
        </w:rPr>
        <w:t xml:space="preserve"> + </w:t>
      </w:r>
      <w:r w:rsidR="006F58B7" w:rsidRPr="006F58B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6F58B7" w:rsidRPr="006F58B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ur</w:t>
      </w:r>
      <w:r w:rsidRPr="009B7193">
        <w:rPr>
          <w:rFonts w:ascii="Times New Roman" w:hAnsi="Times New Roman" w:cs="Times New Roman"/>
          <w:sz w:val="24"/>
          <w:szCs w:val="24"/>
        </w:rPr>
        <w:t>,</w:t>
      </w:r>
      <w:r w:rsidR="009B7193">
        <w:rPr>
          <w:rFonts w:ascii="Times New Roman" w:hAnsi="Times New Roman" w:cs="Times New Roman"/>
          <w:sz w:val="24"/>
          <w:szCs w:val="24"/>
        </w:rPr>
        <w:t xml:space="preserve"> </w:t>
      </w:r>
      <w:r w:rsidRPr="000224E7">
        <w:rPr>
          <w:rFonts w:ascii="Times New Roman" w:hAnsi="Times New Roman" w:cs="Times New Roman"/>
          <w:sz w:val="24"/>
          <w:szCs w:val="24"/>
        </w:rPr>
        <w:t>где:</w:t>
      </w:r>
    </w:p>
    <w:p w14:paraId="55AE08E7" w14:textId="77777777" w:rsidR="00EC1BC2" w:rsidRPr="000224E7" w:rsidRDefault="00EC1BC2" w:rsidP="00EC1BC2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a</w:t>
      </w:r>
      <w:r w:rsidRPr="000224E7">
        <w:rPr>
          <w:vertAlign w:val="subscript"/>
        </w:rPr>
        <w:t>uo</w:t>
      </w:r>
      <w:r w:rsidRPr="000224E7">
        <w:t xml:space="preserve"> - количество часов в неделю по уровням общего образования (начальное общее, основное общее, среднее общее), где значение a</w:t>
      </w:r>
      <w:r w:rsidRPr="000224E7">
        <w:rPr>
          <w:vertAlign w:val="subscript"/>
        </w:rPr>
        <w:t>uo</w:t>
      </w:r>
      <w:r w:rsidRPr="000224E7">
        <w:t>:</w:t>
      </w:r>
    </w:p>
    <w:p w14:paraId="109863BB" w14:textId="77777777" w:rsidR="00EC1BC2" w:rsidRPr="000224E7" w:rsidRDefault="00EC1BC2" w:rsidP="00EC1BC2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начальное общее образование – 26 часов,</w:t>
      </w:r>
    </w:p>
    <w:p w14:paraId="4136C04B" w14:textId="77777777" w:rsidR="00EC1BC2" w:rsidRPr="000224E7" w:rsidRDefault="00EC1BC2" w:rsidP="00EC1BC2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основное общее – 35 часов,</w:t>
      </w:r>
    </w:p>
    <w:p w14:paraId="6C7BE266" w14:textId="77777777" w:rsidR="00EC1BC2" w:rsidRPr="000224E7" w:rsidRDefault="00EC1BC2" w:rsidP="00EC1BC2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среднее общее – 37 часов;</w:t>
      </w:r>
    </w:p>
    <w:p w14:paraId="67A94522" w14:textId="77777777" w:rsidR="00EC1BC2" w:rsidRPr="002A75B3" w:rsidRDefault="00EC1BC2" w:rsidP="00EC1BC2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D – норма часов педагогической работы за ставку заработной платы (18 часов)</w:t>
      </w:r>
      <w:r w:rsidRPr="002A75B3">
        <w:t>.</w:t>
      </w:r>
    </w:p>
    <w:p w14:paraId="63CE20B6" w14:textId="34E2AB8F" w:rsidR="00EC1BC2" w:rsidRDefault="00EC1BC2" w:rsidP="00EC1BC2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c</w:t>
      </w:r>
      <w:r w:rsidRPr="000224E7">
        <w:rPr>
          <w:vertAlign w:val="subscript"/>
        </w:rPr>
        <w:t>4</w:t>
      </w:r>
      <w:r w:rsidRPr="000224E7">
        <w:t xml:space="preserve"> – величина должностного оклада четвертого квалификационного уровня профессиональной квалификационной группы должностей педагогических работников</w:t>
      </w:r>
      <w:r w:rsidRPr="002A75B3">
        <w:t>.</w:t>
      </w:r>
    </w:p>
    <w:p w14:paraId="5B788EDB" w14:textId="77777777" w:rsidR="009B7193" w:rsidRPr="002A75B3" w:rsidRDefault="009B7193" w:rsidP="009B719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c4</w:t>
      </w:r>
      <w:r w:rsidRPr="000224E7">
        <w:t xml:space="preserve"> – коэффициент корректировки должностного оклада в зависимости от сроков изменения в текущем финансовом году величины должностного оклада</w:t>
      </w:r>
      <w:r w:rsidRPr="002A75B3">
        <w:t>.</w:t>
      </w:r>
    </w:p>
    <w:p w14:paraId="00747B53" w14:textId="3C880386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f</w:t>
      </w:r>
      <w:r w:rsidRPr="000224E7">
        <w:t xml:space="preserve"> </w:t>
      </w:r>
      <w:r w:rsidR="00EC1BC2" w:rsidRPr="000224E7">
        <w:t>–</w:t>
      </w:r>
      <w:r w:rsidRPr="000224E7">
        <w:t xml:space="preserve"> коэффициент увеличения фонда оплаты труда на прочий персонал в зависимости от особенностей реализации общеобразовательных программ и предоставления образования отдельным категориям обучающихся, при расчете коэффициента учитывается среднемуниципальное значение количества ставок на одного обучающегося и средний размер ставок по группам персонала.</w:t>
      </w:r>
    </w:p>
    <w:p w14:paraId="4F9C4690" w14:textId="05644866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cst</w:t>
      </w:r>
      <w:r w:rsidRPr="000224E7">
        <w:t xml:space="preserve"> </w:t>
      </w:r>
      <w:r w:rsidR="00EC1BC2" w:rsidRPr="000224E7">
        <w:t>–</w:t>
      </w:r>
      <w:r w:rsidRPr="000224E7">
        <w:t xml:space="preserve"> коэффициент увеличения фонда оплаты труда на компенсационные и </w:t>
      </w:r>
      <w:r w:rsidRPr="000224E7">
        <w:lastRenderedPageBreak/>
        <w:t>стимулирующие выплаты, включая выплаты за квалификационную категорию, стаж работы, вознаграждения за выполнение функций классного руководителя, за работу в сельской местности, выплаты в зависимости от видов и направленности (профиля) общеобразовательных программ, особенностей реализации общеобразовательных программ и предоставления образования отдельным категориям обучающихся.</w:t>
      </w:r>
    </w:p>
    <w:p w14:paraId="3C1D980B" w14:textId="01BFCCE3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n</w:t>
      </w:r>
      <w:r w:rsidRPr="000224E7">
        <w:t xml:space="preserve"> </w:t>
      </w:r>
      <w:r w:rsidR="00EC1BC2" w:rsidRPr="000224E7">
        <w:t>–</w:t>
      </w:r>
      <w:r w:rsidRPr="000224E7">
        <w:t xml:space="preserve"> корректирующий коэффициент в зависимости от различных факторов, учитывающих, в том числе обеспечение дополнительного образования детей, деление классов на группы при изучении отдельных предметов</w:t>
      </w:r>
      <w:r w:rsidR="00AA33C4">
        <w:t>.</w:t>
      </w:r>
    </w:p>
    <w:p w14:paraId="0AB6BECE" w14:textId="0F7921B2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vu</w:t>
      </w:r>
      <w:r w:rsidRPr="000224E7">
        <w:t xml:space="preserve"> </w:t>
      </w:r>
      <w:r w:rsidR="00EC1BC2" w:rsidRPr="000224E7">
        <w:t>–</w:t>
      </w:r>
      <w:r w:rsidRPr="000224E7">
        <w:t xml:space="preserve"> коэффициент, учитывающий организацию в муниципальных общеобразовательных организациях внеурочной деятельности при введении федеральных государственных образовательных стандартов</w:t>
      </w:r>
      <w:r w:rsidR="00AA33C4">
        <w:t>.</w:t>
      </w:r>
    </w:p>
    <w:p w14:paraId="1FC2A43A" w14:textId="4C1D6DFB" w:rsidR="00FC67E7" w:rsidRPr="000224E7" w:rsidRDefault="00C02591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Значени</w:t>
      </w:r>
      <w:r>
        <w:t>я</w:t>
      </w:r>
      <w:r w:rsidRPr="000224E7">
        <w:t xml:space="preserve"> коэффициент</w:t>
      </w:r>
      <w:r>
        <w:t xml:space="preserve">ов </w:t>
      </w:r>
      <w:r w:rsidRPr="00F20B6E">
        <w:rPr>
          <w:color w:val="000000" w:themeColor="text1"/>
        </w:rPr>
        <w:t>K</w:t>
      </w:r>
      <w:r w:rsidRPr="00F20B6E">
        <w:rPr>
          <w:color w:val="000000" w:themeColor="text1"/>
          <w:vertAlign w:val="subscript"/>
        </w:rPr>
        <w:t xml:space="preserve">c4, </w:t>
      </w:r>
      <w:r w:rsidRPr="00F20B6E">
        <w:t>K</w:t>
      </w:r>
      <w:r w:rsidRPr="00F20B6E">
        <w:rPr>
          <w:vertAlign w:val="subscript"/>
        </w:rPr>
        <w:t xml:space="preserve">f, </w:t>
      </w:r>
      <w:r w:rsidRPr="00F20B6E">
        <w:rPr>
          <w:color w:val="000000" w:themeColor="text1"/>
        </w:rPr>
        <w:t>K</w:t>
      </w:r>
      <w:r w:rsidRPr="00F20B6E">
        <w:rPr>
          <w:color w:val="000000" w:themeColor="text1"/>
          <w:vertAlign w:val="subscript"/>
        </w:rPr>
        <w:t xml:space="preserve">cst, </w:t>
      </w:r>
      <w:r w:rsidRPr="00F20B6E">
        <w:t>K</w:t>
      </w:r>
      <w:r w:rsidRPr="00F20B6E">
        <w:rPr>
          <w:vertAlign w:val="subscript"/>
        </w:rPr>
        <w:t xml:space="preserve">n, </w:t>
      </w:r>
      <w:r w:rsidRPr="00F20B6E">
        <w:t>K</w:t>
      </w:r>
      <w:r w:rsidRPr="00F20B6E">
        <w:rPr>
          <w:vertAlign w:val="subscript"/>
        </w:rPr>
        <w:t>vu</w:t>
      </w:r>
      <w:r w:rsidRPr="000224E7">
        <w:t xml:space="preserve"> приведен</w:t>
      </w:r>
      <w:r>
        <w:t>ы</w:t>
      </w:r>
      <w:r w:rsidR="00FC67E7" w:rsidRPr="000224E7">
        <w:t xml:space="preserve"> в таблице </w:t>
      </w:r>
      <w:r>
        <w:t>4</w:t>
      </w:r>
      <w:r w:rsidR="00FC67E7" w:rsidRPr="000224E7">
        <w:t xml:space="preserve"> Приложения №1 к </w:t>
      </w:r>
      <w:r w:rsidR="00366094">
        <w:t xml:space="preserve">настоящему </w:t>
      </w:r>
      <w:r w:rsidR="00FC67E7" w:rsidRPr="000224E7">
        <w:t>Порядку</w:t>
      </w:r>
      <w:r w:rsidR="00AA33C4">
        <w:t>.</w:t>
      </w:r>
    </w:p>
    <w:p w14:paraId="0923122D" w14:textId="4948314D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vf</w:t>
      </w:r>
      <w:r w:rsidRPr="000224E7">
        <w:t xml:space="preserve"> </w:t>
      </w:r>
      <w:r w:rsidR="00AA33C4" w:rsidRPr="000224E7">
        <w:t>–</w:t>
      </w:r>
      <w:r w:rsidRPr="000224E7">
        <w:t xml:space="preserve"> коэффициент отчислений во внебюджетные фонды – 1,302</w:t>
      </w:r>
      <w:r w:rsidR="00AA33C4">
        <w:t>.</w:t>
      </w:r>
    </w:p>
    <w:p w14:paraId="25490F23" w14:textId="77777777" w:rsidR="007B3E95" w:rsidRPr="002A75B3" w:rsidRDefault="007B3E95" w:rsidP="007B3E95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>
        <w:rPr>
          <w:lang w:val="en-US"/>
        </w:rPr>
        <w:t>R</w:t>
      </w:r>
      <w:r>
        <w:rPr>
          <w:vertAlign w:val="subscript"/>
          <w:lang w:val="en-US"/>
        </w:rPr>
        <w:t>ur</w:t>
      </w:r>
      <w:r w:rsidRPr="002A75B3">
        <w:rPr>
          <w:vertAlign w:val="subscript"/>
        </w:rPr>
        <w:t xml:space="preserve"> </w:t>
      </w:r>
      <w:r w:rsidRPr="000224E7">
        <w:t>–</w:t>
      </w:r>
      <w:r w:rsidRPr="002A75B3">
        <w:t xml:space="preserve"> расходы на материальное обеспечение (учебные расходы)</w:t>
      </w:r>
      <w:r>
        <w:t>.</w:t>
      </w:r>
    </w:p>
    <w:p w14:paraId="07F98092" w14:textId="77777777" w:rsidR="00EC1BC2" w:rsidRPr="000224E7" w:rsidRDefault="00EC1BC2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</w:p>
    <w:p w14:paraId="29609BAF" w14:textId="4F15576D" w:rsidR="00FC67E7" w:rsidRPr="000224E7" w:rsidRDefault="00AA33C4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>
        <w:t xml:space="preserve">В соответствии с частью 4 </w:t>
      </w:r>
      <w:r w:rsidRPr="000224E7">
        <w:t>стать</w:t>
      </w:r>
      <w:r>
        <w:t>и</w:t>
      </w:r>
      <w:r w:rsidRPr="000224E7">
        <w:t xml:space="preserve"> 23 Закона Томской области от 12.08.2013 № 149-ОЗ «Об образовании в Томской области»</w:t>
      </w:r>
      <w:r>
        <w:t xml:space="preserve"> м</w:t>
      </w:r>
      <w:r w:rsidR="00FC67E7" w:rsidRPr="000224E7">
        <w:t>алокомплектной общеобразовательной организацией является муниципальная общеобразовательная организация, расположенная в сельском или приравненном к нему населенном пункте и реализующая основные общеобразовательные программы начального общего, основного общего, среднего общего образования, удаленная от других образовательных организаций, реализующих основные общеобразовательные программы соответствующего уровня, сверх норм пешеходной и транспортной доступности, предусмотренных государственными санитарно-эпидемиологическими правилами и нормативами, и (или) имеющая среднюю наполняемость классов не более 10 обучающихся и общую численность обучающихся:</w:t>
      </w:r>
    </w:p>
    <w:p w14:paraId="7A414530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для образовательных организаций, реализующих только начальные общеобразовательные программы начального общего образования, - не более 40 обучающихся;</w:t>
      </w:r>
    </w:p>
    <w:p w14:paraId="3508409E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для образовательных организаций, реализующих только основные общеобразовательные программы начального общего и основного общего образования, - не более 90 обучающихся;</w:t>
      </w:r>
    </w:p>
    <w:p w14:paraId="18A3C2BF" w14:textId="4F3A1A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для образовательных организаций, реализующих основные общеобразовательные программы начального общего, основного общего, среднего общего образования, - не более 110 обучающихся.</w:t>
      </w:r>
    </w:p>
    <w:p w14:paraId="5D72C897" w14:textId="74DE49B9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 xml:space="preserve">Перечень малокомплектных общеобразовательных организаций муниципального образования «Каргасокский район» </w:t>
      </w:r>
      <w:r w:rsidR="009B7193">
        <w:t xml:space="preserve">изложен в </w:t>
      </w:r>
      <w:r w:rsidRPr="000224E7">
        <w:t xml:space="preserve">Приложение №2 к </w:t>
      </w:r>
      <w:r w:rsidR="009B7193">
        <w:t xml:space="preserve">настоящему </w:t>
      </w:r>
      <w:r w:rsidRPr="000224E7">
        <w:t>Порядку.</w:t>
      </w:r>
    </w:p>
    <w:p w14:paraId="17863355" w14:textId="09C60F33" w:rsidR="00FC67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Муниципальный норматив расходов на муниципальные малокомплектные общеобразовательные организации, реализующие основные общеобразовательные программы начального общего образования, распространяется также на филиалы муниципальных сельских общеобразовательных организаций, реализующих программы исключительно начального общего образования, в которых средняя наполняемость классов не превышает 10 человек, а общее количество обучающихся составляет не более 40 человек при условии отсутствия в данном населенном пункте других общеобразовательных организаций.</w:t>
      </w:r>
    </w:p>
    <w:p w14:paraId="126BFBA1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5. 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образования, обеспечение дополнительного образования детей в муниципальных общеобразовательных организациях включают текущие расходы на оплату труда работников (в том числе начисления на заработную плату), за исключением должностей кочегаров и истопников (далее по тексту - фонд оплаты труда), а также на обеспечение материальных затрат, непосредственно связанных с образовательным процессом (далее по тексту - фонд материального обеспечения), включая:</w:t>
      </w:r>
    </w:p>
    <w:p w14:paraId="53A1085C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lastRenderedPageBreak/>
        <w:t>расходы на промежуточную и итоговую аттестацию обучающихся (включая расходы на бланки документов об образовании);</w:t>
      </w:r>
    </w:p>
    <w:p w14:paraId="63CA8617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расходы, связанные с дополнительным профессиональным образованием педагогических работников (проезд, оплата за курсы, суточные, проживание), с аттестацией педагогических работников на соответствие занимаемой должности, с прохождением работниками медицинских осмотров в соответствии с трудовым законодательством;</w:t>
      </w:r>
    </w:p>
    <w:p w14:paraId="6B8703EF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расходы на учебники и учебные пособия (печатные и (или) электронные учебные издания), средства обучения, канцелярские принадлежности, расходные материалы для занятий с обучающимися;</w:t>
      </w:r>
    </w:p>
    <w:p w14:paraId="35AED106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 на приобретение учебного оборудования, мебели для занятий с обучающимися;</w:t>
      </w:r>
    </w:p>
    <w:p w14:paraId="0E95ADEC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 на подключение и использование информационно-телекоммуникационной сети «Интернет», на электронное обучение, расходы, связанные с применением образовательных технологий, включая дистанционные;</w:t>
      </w:r>
    </w:p>
    <w:p w14:paraId="1F3DE8F0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расходы, связанные с лицензированием и государственной аккредитацией образовательной деятельности;</w:t>
      </w:r>
    </w:p>
    <w:p w14:paraId="251E0D7D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расходы, связанные с использованием сетевой формы реализации основных общеобразовательных программ;</w:t>
      </w:r>
    </w:p>
    <w:p w14:paraId="0CF84722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 на создание специальных условий получения образования обучающимся с ограниченными возможностями здоровья в соответствии с действующим законодательством;</w:t>
      </w:r>
    </w:p>
    <w:p w14:paraId="2BCDAB36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 по обеспечению безопасных условий обучения и воспитания, охраны здоровья обучающихся;</w:t>
      </w:r>
    </w:p>
    <w:p w14:paraId="0C2DF184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 на организацию обучения по основным общеобразовательным программам на дому или в медицинских организациях для обучающихся, нуждающихся в длительном лечении, обучающихся - инвалидов;</w:t>
      </w:r>
    </w:p>
    <w:p w14:paraId="5996FF96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 на хозяйственные нужды, связанные с обеспечением образовательного процесса (за исключением расходов на содержание зданий и коммунальных расходов).</w:t>
      </w:r>
    </w:p>
    <w:p w14:paraId="10D804E5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6. Муниципальные нормативы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организациях на одного воспитанника по направленности групп с режимом кратковременного пребывания (от 3 до 5 часов), сокращенного дня (от 8 до 10,5 часов) рассчитываются по формуле:</w:t>
      </w:r>
    </w:p>
    <w:p w14:paraId="4A409224" w14:textId="77777777" w:rsidR="00FC67E7" w:rsidRPr="000224E7" w:rsidRDefault="00FC67E7" w:rsidP="00FC67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AB41B82" w14:textId="1038B211" w:rsidR="00FC67E7" w:rsidRPr="009B7193" w:rsidRDefault="00FC67E7" w:rsidP="009B719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224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jnr</w:t>
      </w:r>
      <w:r w:rsidRPr="000224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do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= ((a x b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>) / d) x c x 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c3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 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 K</w:t>
      </w:r>
      <w:r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cst</w:t>
      </w:r>
      <w:r w:rsidRPr="000224E7">
        <w:rPr>
          <w:rFonts w:ascii="Times New Roman" w:hAnsi="Times New Roman" w:cs="Times New Roman"/>
          <w:sz w:val="24"/>
          <w:szCs w:val="24"/>
          <w:lang w:val="en-US"/>
        </w:rPr>
        <w:t xml:space="preserve"> x</w:t>
      </w:r>
      <w:r w:rsidR="009B7193" w:rsidRPr="009B7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193" w:rsidRPr="000224E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B7193" w:rsidRPr="000224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vf</w:t>
      </w:r>
      <w:r w:rsidR="009B7193" w:rsidRPr="009B71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9B7193" w:rsidRPr="000224E7">
        <w:rPr>
          <w:rFonts w:ascii="Times New Roman" w:hAnsi="Times New Roman" w:cs="Times New Roman"/>
          <w:sz w:val="24"/>
          <w:szCs w:val="24"/>
          <w:lang w:val="en-US"/>
        </w:rPr>
        <w:t>x 12</w:t>
      </w:r>
      <w:r w:rsidR="009B7193" w:rsidRPr="009B7193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9B7193" w:rsidRPr="000224E7">
        <w:rPr>
          <w:rFonts w:ascii="Times New Roman" w:hAnsi="Times New Roman" w:cs="Times New Roman"/>
          <w:sz w:val="24"/>
          <w:szCs w:val="24"/>
          <w:lang w:val="en-US"/>
        </w:rPr>
        <w:t>/ m</w:t>
      </w:r>
      <w:r w:rsidR="009B7193" w:rsidRPr="000224E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do</w:t>
      </w:r>
      <w:r w:rsidR="009B7193" w:rsidRPr="009B7193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9B7193" w:rsidRPr="006F58B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B7193" w:rsidRPr="006F58B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ur</w:t>
      </w:r>
      <w:r w:rsidR="009B7193" w:rsidRPr="009B719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B7193" w:rsidRPr="009B719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0224E7">
        <w:rPr>
          <w:rFonts w:ascii="Times New Roman" w:hAnsi="Times New Roman" w:cs="Times New Roman"/>
          <w:sz w:val="24"/>
          <w:szCs w:val="24"/>
        </w:rPr>
        <w:t>где</w:t>
      </w:r>
      <w:r w:rsidRPr="009B719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A900C8A" w14:textId="75C53399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 xml:space="preserve">a </w:t>
      </w:r>
      <w:r w:rsidR="009B7193" w:rsidRPr="000224E7">
        <w:t>–</w:t>
      </w:r>
      <w:r w:rsidRPr="000224E7">
        <w:t xml:space="preserve"> количество дней (в неделю) функционирования групп (5 дней)</w:t>
      </w:r>
      <w:r w:rsidR="007B3E95">
        <w:t>.</w:t>
      </w:r>
    </w:p>
    <w:p w14:paraId="433DDA75" w14:textId="02C85481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b</w:t>
      </w:r>
      <w:r w:rsidRPr="000224E7">
        <w:rPr>
          <w:vertAlign w:val="subscript"/>
        </w:rPr>
        <w:t>n</w:t>
      </w:r>
      <w:r w:rsidRPr="000224E7">
        <w:t xml:space="preserve"> </w:t>
      </w:r>
      <w:r w:rsidR="009B7193" w:rsidRPr="000224E7">
        <w:t>–</w:t>
      </w:r>
      <w:r w:rsidRPr="000224E7">
        <w:t xml:space="preserve"> продолжительность пребывания воспитанника в группе в муниципальной общеобразовательной организации</w:t>
      </w:r>
      <w:r w:rsidR="007B3E95">
        <w:t>.</w:t>
      </w:r>
    </w:p>
    <w:p w14:paraId="36F2898E" w14:textId="5B8A371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 xml:space="preserve">d </w:t>
      </w:r>
      <w:r w:rsidR="009B7193" w:rsidRPr="000224E7">
        <w:t>–</w:t>
      </w:r>
      <w:r w:rsidRPr="000224E7">
        <w:t xml:space="preserve"> норма часов педагогической работы за ставку заработной платы:</w:t>
      </w:r>
    </w:p>
    <w:p w14:paraId="1193D844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воспитателя группы в муниципальной общеобразовательной организации 36 часов в неделю;</w:t>
      </w:r>
    </w:p>
    <w:p w14:paraId="6FDC6DB6" w14:textId="089D7D12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воспитателя, работающего непосредственно в группах с воспитанниками, имеющими ограниченные возможности здоровья, 25 часов в неделю</w:t>
      </w:r>
      <w:r w:rsidR="007B3E95">
        <w:t>.</w:t>
      </w:r>
    </w:p>
    <w:p w14:paraId="7669C41E" w14:textId="7624F857" w:rsidR="00FC67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 xml:space="preserve">c </w:t>
      </w:r>
      <w:r w:rsidR="009B7193" w:rsidRPr="000224E7">
        <w:t>–</w:t>
      </w:r>
      <w:r w:rsidRPr="000224E7">
        <w:t xml:space="preserve"> величина должностного оклада третьего квалификационного уровня профессиональной квалификационной группы должностей педагогических работников</w:t>
      </w:r>
      <w:r w:rsidR="009B7193">
        <w:t>.</w:t>
      </w:r>
    </w:p>
    <w:p w14:paraId="2A496E64" w14:textId="0360C0DA" w:rsidR="009B7193" w:rsidRPr="000224E7" w:rsidRDefault="009B7193" w:rsidP="009B7193">
      <w:pPr>
        <w:widowControl w:val="0"/>
        <w:autoSpaceDE w:val="0"/>
        <w:autoSpaceDN w:val="0"/>
        <w:adjustRightInd w:val="0"/>
        <w:ind w:firstLine="709"/>
        <w:jc w:val="both"/>
      </w:pPr>
      <w:r w:rsidRPr="000224E7">
        <w:rPr>
          <w:lang w:val="en-US"/>
        </w:rPr>
        <w:t>K</w:t>
      </w:r>
      <w:r w:rsidRPr="000224E7">
        <w:rPr>
          <w:vertAlign w:val="subscript"/>
          <w:lang w:val="en-US"/>
        </w:rPr>
        <w:t>c</w:t>
      </w:r>
      <w:r w:rsidRPr="000224E7">
        <w:rPr>
          <w:vertAlign w:val="subscript"/>
        </w:rPr>
        <w:t xml:space="preserve">3 </w:t>
      </w:r>
      <w:r w:rsidRPr="000224E7">
        <w:t>– коэффициент корректировки должностного оклада в зависимости от сроков изменения в текущем финансовом году величины должностного оклада</w:t>
      </w:r>
      <w:r w:rsidR="007B3E95">
        <w:t>.</w:t>
      </w:r>
    </w:p>
    <w:p w14:paraId="5295AD68" w14:textId="2B98EABB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f</w:t>
      </w:r>
      <w:r w:rsidRPr="000224E7">
        <w:t xml:space="preserve"> </w:t>
      </w:r>
      <w:r w:rsidR="009B7193" w:rsidRPr="000224E7">
        <w:t>–</w:t>
      </w:r>
      <w:r w:rsidRPr="000224E7">
        <w:t xml:space="preserve"> коэффициент увеличения фонда оплаты труда на педагогический (за исключением воспитателей), административно-управленческий, учебно-вспомогательный и обслуживающий персонал, участвующий в реализации образовательных программ дошкольного образования.</w:t>
      </w:r>
    </w:p>
    <w:p w14:paraId="1819CE79" w14:textId="3D8AF626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cst</w:t>
      </w:r>
      <w:r w:rsidRPr="000224E7">
        <w:t xml:space="preserve"> </w:t>
      </w:r>
      <w:r w:rsidR="009B7193" w:rsidRPr="000224E7">
        <w:t>–</w:t>
      </w:r>
      <w:r w:rsidRPr="000224E7">
        <w:t xml:space="preserve"> коэффициент увеличения фонда оплаты труда на компенсационные и </w:t>
      </w:r>
      <w:r w:rsidRPr="000224E7">
        <w:lastRenderedPageBreak/>
        <w:t>стимулирующие выплаты, включая выплаты за работу в группах для обучающихся с ограниченными возможностями здоровья, за квалификационную категорию, расходы, связанные с замещением временно отсутствующих работников.</w:t>
      </w:r>
    </w:p>
    <w:p w14:paraId="3112A597" w14:textId="0BAABADD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Значени</w:t>
      </w:r>
      <w:r w:rsidR="00C02591">
        <w:t>я</w:t>
      </w:r>
      <w:r w:rsidRPr="000224E7">
        <w:t xml:space="preserve"> коэффициент</w:t>
      </w:r>
      <w:r w:rsidR="00C02591">
        <w:t>ов</w:t>
      </w:r>
      <w:r w:rsidRPr="000224E7">
        <w:t xml:space="preserve"> </w:t>
      </w:r>
      <w:r w:rsidR="00C079CB" w:rsidRPr="000224E7">
        <w:rPr>
          <w:lang w:val="en-US"/>
        </w:rPr>
        <w:t>K</w:t>
      </w:r>
      <w:r w:rsidR="00C079CB" w:rsidRPr="000224E7">
        <w:rPr>
          <w:vertAlign w:val="subscript"/>
          <w:lang w:val="en-US"/>
        </w:rPr>
        <w:t>c</w:t>
      </w:r>
      <w:r w:rsidR="00C079CB" w:rsidRPr="000224E7">
        <w:rPr>
          <w:vertAlign w:val="subscript"/>
        </w:rPr>
        <w:t>3</w:t>
      </w:r>
      <w:r w:rsidR="00C079CB" w:rsidRPr="00C079CB">
        <w:t>,</w:t>
      </w:r>
      <w:r w:rsidR="00C079CB">
        <w:rPr>
          <w:vertAlign w:val="subscript"/>
        </w:rPr>
        <w:t xml:space="preserve"> </w:t>
      </w:r>
      <w:r w:rsidR="00C079CB" w:rsidRPr="000224E7">
        <w:rPr>
          <w:lang w:val="en-US"/>
        </w:rPr>
        <w:t>K</w:t>
      </w:r>
      <w:r w:rsidR="00C079CB" w:rsidRPr="000224E7">
        <w:rPr>
          <w:vertAlign w:val="subscript"/>
          <w:lang w:val="en-US"/>
        </w:rPr>
        <w:t>f</w:t>
      </w:r>
      <w:r w:rsidR="00C079CB" w:rsidRPr="00C079CB">
        <w:t>,</w:t>
      </w:r>
      <w:r w:rsidR="00C079CB">
        <w:rPr>
          <w:vertAlign w:val="subscript"/>
        </w:rPr>
        <w:t xml:space="preserve"> </w:t>
      </w:r>
      <w:r w:rsidR="00C079CB" w:rsidRPr="000224E7">
        <w:rPr>
          <w:lang w:val="en-US"/>
        </w:rPr>
        <w:t>K</w:t>
      </w:r>
      <w:r w:rsidR="00C079CB" w:rsidRPr="000224E7">
        <w:rPr>
          <w:vertAlign w:val="subscript"/>
          <w:lang w:val="en-US"/>
        </w:rPr>
        <w:t>cst</w:t>
      </w:r>
      <w:r w:rsidR="00C079CB" w:rsidRPr="000224E7">
        <w:t xml:space="preserve"> </w:t>
      </w:r>
      <w:r w:rsidRPr="000224E7">
        <w:t>приведен</w:t>
      </w:r>
      <w:r w:rsidR="00C02591">
        <w:t>ы</w:t>
      </w:r>
      <w:r w:rsidRPr="000224E7">
        <w:t xml:space="preserve"> в таблице </w:t>
      </w:r>
      <w:r w:rsidR="00C02591">
        <w:t>6</w:t>
      </w:r>
      <w:r w:rsidRPr="000224E7">
        <w:t xml:space="preserve"> Приложения №1 к </w:t>
      </w:r>
      <w:r w:rsidR="00366094">
        <w:t xml:space="preserve">настоящему </w:t>
      </w:r>
      <w:r w:rsidRPr="000224E7">
        <w:t>Порядку</w:t>
      </w:r>
      <w:r w:rsidR="007B3E95">
        <w:t>.</w:t>
      </w:r>
    </w:p>
    <w:p w14:paraId="3BEA4E8A" w14:textId="2E4B1CF3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k</w:t>
      </w:r>
      <w:r w:rsidRPr="000224E7">
        <w:rPr>
          <w:vertAlign w:val="subscript"/>
        </w:rPr>
        <w:t>vf</w:t>
      </w:r>
      <w:r w:rsidRPr="000224E7">
        <w:t xml:space="preserve"> </w:t>
      </w:r>
      <w:r w:rsidR="009B7193" w:rsidRPr="000224E7">
        <w:t>–</w:t>
      </w:r>
      <w:r w:rsidRPr="000224E7">
        <w:t xml:space="preserve"> коэффициент отчислений во внебюджетные фонды</w:t>
      </w:r>
      <w:r w:rsidR="00C02591">
        <w:t xml:space="preserve"> – 1,302</w:t>
      </w:r>
      <w:r w:rsidR="007B3E95">
        <w:t>.</w:t>
      </w:r>
    </w:p>
    <w:p w14:paraId="26D3CC11" w14:textId="33689C1F" w:rsidR="00FC67E7" w:rsidRDefault="009B7193" w:rsidP="009B7193">
      <w:pPr>
        <w:ind w:firstLine="709"/>
        <w:jc w:val="both"/>
      </w:pPr>
      <w:r>
        <w:t xml:space="preserve">12 </w:t>
      </w:r>
      <w:r w:rsidR="007B3E95" w:rsidRPr="000224E7">
        <w:t>–</w:t>
      </w:r>
      <w:r w:rsidR="00FC67E7" w:rsidRPr="009B7193">
        <w:t xml:space="preserve"> количество месяцев в году</w:t>
      </w:r>
      <w:r w:rsidR="007B3E95">
        <w:t>.</w:t>
      </w:r>
    </w:p>
    <w:p w14:paraId="2A92DE13" w14:textId="7FF54743" w:rsidR="007B3E95" w:rsidRPr="000224E7" w:rsidRDefault="007B3E95" w:rsidP="007B3E95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m</w:t>
      </w:r>
      <w:r w:rsidRPr="000224E7">
        <w:rPr>
          <w:vertAlign w:val="superscript"/>
        </w:rPr>
        <w:t>do</w:t>
      </w:r>
      <w:r>
        <w:rPr>
          <w:vertAlign w:val="superscript"/>
        </w:rPr>
        <w:t xml:space="preserve"> </w:t>
      </w:r>
      <w:r w:rsidRPr="000224E7">
        <w:t>–</w:t>
      </w:r>
      <w:r>
        <w:t xml:space="preserve"> </w:t>
      </w:r>
      <w:r w:rsidRPr="000224E7">
        <w:t>плановая наполняемость групп</w:t>
      </w:r>
      <w:r>
        <w:t>.</w:t>
      </w:r>
    </w:p>
    <w:p w14:paraId="5F5E482E" w14:textId="1C527D82" w:rsidR="007B3E95" w:rsidRDefault="007B3E95" w:rsidP="00C079CB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Значени</w:t>
      </w:r>
      <w:r w:rsidR="00C079CB">
        <w:t>я</w:t>
      </w:r>
      <w:r w:rsidRPr="000224E7">
        <w:t xml:space="preserve"> коэффициента приведен</w:t>
      </w:r>
      <w:r w:rsidR="00C079CB">
        <w:t>ы</w:t>
      </w:r>
      <w:r w:rsidRPr="000224E7">
        <w:t xml:space="preserve"> в таблице </w:t>
      </w:r>
      <w:r w:rsidR="00C02591">
        <w:t>7</w:t>
      </w:r>
      <w:r w:rsidRPr="000224E7">
        <w:t xml:space="preserve"> Приложения №1 к </w:t>
      </w:r>
      <w:r w:rsidR="00366094">
        <w:t xml:space="preserve">настоящему </w:t>
      </w:r>
      <w:r w:rsidRPr="000224E7">
        <w:t>Порядку</w:t>
      </w:r>
      <w:r>
        <w:t>.</w:t>
      </w:r>
    </w:p>
    <w:p w14:paraId="7ED685B5" w14:textId="031632D5" w:rsidR="007B3E95" w:rsidRDefault="007B3E95" w:rsidP="007B3E95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>
        <w:rPr>
          <w:lang w:val="en-US"/>
        </w:rPr>
        <w:t>R</w:t>
      </w:r>
      <w:r>
        <w:rPr>
          <w:vertAlign w:val="subscript"/>
          <w:lang w:val="en-US"/>
        </w:rPr>
        <w:t>ur</w:t>
      </w:r>
      <w:r w:rsidRPr="002A75B3">
        <w:rPr>
          <w:vertAlign w:val="subscript"/>
        </w:rPr>
        <w:t xml:space="preserve"> </w:t>
      </w:r>
      <w:r w:rsidRPr="000224E7">
        <w:t>–</w:t>
      </w:r>
      <w:r w:rsidRPr="002A75B3">
        <w:t xml:space="preserve"> расходы на материальное обеспечение (учебные расходы)</w:t>
      </w:r>
      <w:r>
        <w:t>.</w:t>
      </w:r>
    </w:p>
    <w:p w14:paraId="05A8C291" w14:textId="77777777" w:rsidR="007B3E95" w:rsidRPr="002A75B3" w:rsidRDefault="007B3E95" w:rsidP="007B3E95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</w:p>
    <w:p w14:paraId="29B73901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jc w:val="both"/>
      </w:pPr>
      <w:r w:rsidRPr="000224E7">
        <w:t>7. Муниципальные нормативы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учреждениях включают текущие расходы на оплату труда педагогического, административно-управленческого, учебно-вспомогательного и обслуживающего персонала, участвующего в реализации образовательных программ дошкольного образования (в том числе начисления на заработную плату), а также на обеспечение материальных затрат, непосредственно связанных с образовательным процессом, включая:</w:t>
      </w:r>
    </w:p>
    <w:p w14:paraId="7512A4CA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приобретение средств обучения;</w:t>
      </w:r>
    </w:p>
    <w:p w14:paraId="6748D9E2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приобретение учебных пособий, канцелярских принадлежностей, расходных материалов для занятий с воспитанниками;</w:t>
      </w:r>
    </w:p>
    <w:p w14:paraId="70DBA0B8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приобретение учебного оборудования, мебели для занятий;</w:t>
      </w:r>
    </w:p>
    <w:p w14:paraId="34B1A915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приобретение игрового оборудования, игр и игрушек;</w:t>
      </w:r>
    </w:p>
    <w:p w14:paraId="1EB05662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приобретение справочной, методической и другой литературы для реализации образовательных программ дошкольного образования;</w:t>
      </w:r>
    </w:p>
    <w:p w14:paraId="6DEEB994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расходы, связанные с дополнительным профессиональным образованием педагогических работников (проезд, оплата за курсы, суточные, проживание), с аттестацией педагогических работников на соответствие занимаемой должности, с прохождением работниками медицинских осмотров в соответствии с трудовым законодательством;</w:t>
      </w:r>
    </w:p>
    <w:p w14:paraId="7A5243A5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 на подключение и использование информационно-телекоммуникационной сети "Интернет", расходы, связанные с использованием сетевой формы реализации образовательных программ дошкольного образования;</w:t>
      </w:r>
    </w:p>
    <w:p w14:paraId="40FA0BE6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 на создание специальных условий получения дошкольного образования воспитанникам с ограниченными возможностями здоровья в соответствии с действующим законодательством;</w:t>
      </w:r>
    </w:p>
    <w:p w14:paraId="53A7533D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 на организацию обучения по образовательным программам дошкольного образования на дому или в медицинских организациях для воспитанников, нуждающихся в длительном лечении, детей-инвалидов;</w:t>
      </w:r>
    </w:p>
    <w:p w14:paraId="55313F73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 по обеспечению безопасных условий обучения и воспитания, охраны здоровья воспитанников;</w:t>
      </w:r>
    </w:p>
    <w:p w14:paraId="5D5BF505" w14:textId="75A42F0D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расходы на хозяйственные нужды, связанные с обеспечением образовательного процесса (за исключением расходов на содержание зданий и коммунальных расходов</w:t>
      </w:r>
      <w:r w:rsidR="00BD16C2">
        <w:t>,</w:t>
      </w:r>
      <w:r w:rsidRPr="000224E7">
        <w:t xml:space="preserve"> и расходов, связанных с осуществлением присмотра и ухода за детьми).</w:t>
      </w:r>
    </w:p>
    <w:p w14:paraId="2BD39D48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8. В случае индексации бюджетных ассигнований расчет муниципальных нормативов расходов осуществляется исходя из соотношения фонда оплаты труда и фонда материального обеспечения, предусмотренного в действующих муниципальных нормативах расходов.</w:t>
      </w:r>
    </w:p>
    <w:p w14:paraId="70458C2D" w14:textId="77777777" w:rsidR="00FC67E7" w:rsidRPr="000224E7" w:rsidRDefault="00FC67E7" w:rsidP="00FC67E7">
      <w:pPr>
        <w:widowControl w:val="0"/>
        <w:autoSpaceDE w:val="0"/>
        <w:autoSpaceDN w:val="0"/>
        <w:adjustRightInd w:val="0"/>
        <w:spacing w:before="220"/>
        <w:ind w:firstLine="709"/>
        <w:contextualSpacing/>
        <w:jc w:val="both"/>
      </w:pPr>
      <w:r w:rsidRPr="000224E7">
        <w:t>9. Общий объем субвенции рассчитывается по следующей формуле:</w:t>
      </w:r>
    </w:p>
    <w:p w14:paraId="371F7CF4" w14:textId="77777777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14:paraId="4E0977FA" w14:textId="77777777" w:rsidR="00FC67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center"/>
      </w:pPr>
      <w:r w:rsidRPr="000224E7">
        <w:t>S ОБЩ = SUM Si</w:t>
      </w:r>
    </w:p>
    <w:p w14:paraId="24DEBD29" w14:textId="77777777" w:rsidR="00800606" w:rsidRPr="000224E7" w:rsidRDefault="00800606" w:rsidP="00FC67E7">
      <w:pPr>
        <w:widowControl w:val="0"/>
        <w:autoSpaceDE w:val="0"/>
        <w:autoSpaceDN w:val="0"/>
        <w:adjustRightInd w:val="0"/>
        <w:ind w:firstLine="709"/>
        <w:contextualSpacing/>
        <w:jc w:val="center"/>
      </w:pPr>
    </w:p>
    <w:p w14:paraId="7A7633F2" w14:textId="3773076F" w:rsidR="007B3E95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lastRenderedPageBreak/>
        <w:t>Утвержденный объем субвенции муниципальной образовательной организации подлежит корректировке</w:t>
      </w:r>
      <w:r w:rsidR="007B3E95">
        <w:t xml:space="preserve"> при:</w:t>
      </w:r>
    </w:p>
    <w:p w14:paraId="5C4C9BC4" w14:textId="3296C06F" w:rsidR="00FC67E7" w:rsidRPr="000224E7" w:rsidRDefault="00FC67E7" w:rsidP="00FC67E7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0224E7">
        <w:t>уменьшении или увеличении фактической среднегодовой численности обучающихся, количества классов, классов-комплектов от планируемых в размере более 3 процентов</w:t>
      </w:r>
      <w:r w:rsidR="007B3E95">
        <w:t>;</w:t>
      </w:r>
    </w:p>
    <w:p w14:paraId="72DDF321" w14:textId="36AE0B8C" w:rsidR="00CF3586" w:rsidRDefault="00FC67E7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4E7">
        <w:rPr>
          <w:rFonts w:ascii="Times New Roman" w:hAnsi="Times New Roman" w:cs="Times New Roman"/>
          <w:sz w:val="24"/>
          <w:szCs w:val="24"/>
        </w:rPr>
        <w:t>уменьшении или увеличении фактической среднегодовой численности воспитанников дошкольного возраста в группах муниципальных общеобразовательных организаций от планируемой.</w:t>
      </w:r>
    </w:p>
    <w:p w14:paraId="4DFDBD38" w14:textId="1A50F280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73D438" w14:textId="2CA13945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1EC623" w14:textId="77A3FDC9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4BF663" w14:textId="2238233C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AC8485" w14:textId="1B64C659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1A0A9E" w14:textId="76161168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6C3F5" w14:textId="63B86D89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4F1150" w14:textId="3557FD29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97D23C" w14:textId="5A68EE15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294DE" w14:textId="5A95B814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C3B048" w14:textId="3A4E8BE7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59FD46" w14:textId="015656E7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5081C1" w14:textId="738EBEE6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3E778A" w14:textId="657CB7E1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A72F44" w14:textId="34CD3F90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0C3487" w14:textId="0C48083F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710D43" w14:textId="407E985E" w:rsidR="00BD16C2" w:rsidRDefault="00BD16C2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A824EA" w14:textId="749D0BE2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DDC600" w14:textId="2201D33B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1411F" w14:textId="1FFC0F11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DAB99F" w14:textId="190FD651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9D94D4" w14:textId="2B6353B9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8F975B" w14:textId="4BAE4BE9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A2F8EA" w14:textId="1F342FF5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2082BA" w14:textId="6A43E04D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00D5CB" w14:textId="4016B532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3220F2" w14:textId="1826BF54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86C412" w14:textId="4A1CB61D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834CA1" w14:textId="2A1F8B04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24D9B8" w14:textId="7BC12355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757CA0" w14:textId="253ACCA2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C939C4" w14:textId="51BA0904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F8BF1C" w14:textId="29C87B27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2942D0" w14:textId="48F4EF84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957F81" w14:textId="3D496EED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3145B3" w14:textId="0E4BC86F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550D17" w14:textId="35E3D8C3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FF8D88" w14:textId="66E541F7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209D57" w14:textId="7240D42A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184CFD" w14:textId="626C4C61" w:rsidR="00C079CB" w:rsidRDefault="00C079CB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BB0691" w14:textId="465C0E86" w:rsidR="007A0C05" w:rsidRDefault="007A0C05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A60771" w14:textId="12434B02" w:rsidR="007A0C05" w:rsidRDefault="007A0C05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A13C6E" w14:textId="6C83FC8A" w:rsidR="007A0C05" w:rsidRDefault="007A0C05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7C30D2" w14:textId="6BBE11C9" w:rsidR="007A0C05" w:rsidRDefault="007A0C05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D3152" w14:textId="77777777" w:rsidR="00891D3C" w:rsidRDefault="00891D3C" w:rsidP="007B3E95">
      <w:pPr>
        <w:pStyle w:val="ConsPlusNormal"/>
        <w:tabs>
          <w:tab w:val="left" w:pos="953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0BE3F1" w14:textId="77777777" w:rsidR="00BD16C2" w:rsidRPr="000224E7" w:rsidRDefault="00BD16C2" w:rsidP="00BD16C2">
      <w:pPr>
        <w:tabs>
          <w:tab w:val="left" w:pos="993"/>
        </w:tabs>
        <w:ind w:left="5103"/>
        <w:contextualSpacing/>
      </w:pPr>
      <w:r w:rsidRPr="000224E7">
        <w:lastRenderedPageBreak/>
        <w:t>Приложение №1</w:t>
      </w:r>
    </w:p>
    <w:p w14:paraId="0A3467F3" w14:textId="774A64FA" w:rsidR="00BD16C2" w:rsidRDefault="00BD16C2" w:rsidP="00032933">
      <w:pPr>
        <w:tabs>
          <w:tab w:val="left" w:pos="993"/>
        </w:tabs>
        <w:ind w:left="5103"/>
        <w:contextualSpacing/>
        <w:jc w:val="both"/>
      </w:pPr>
      <w:r w:rsidRPr="000224E7">
        <w:t xml:space="preserve">к </w:t>
      </w:r>
      <w:hyperlink r:id="rId14" w:history="1">
        <w:r w:rsidRPr="000224E7">
          <w:t>Порядк</w:t>
        </w:r>
      </w:hyperlink>
      <w:r w:rsidRPr="000224E7">
        <w:t>у распределения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в общеобразовательных организациях муниципального образования «Каргасокский район»</w:t>
      </w:r>
    </w:p>
    <w:p w14:paraId="7C10C2C7" w14:textId="77777777" w:rsidR="00BD16C2" w:rsidRPr="000224E7" w:rsidRDefault="00BD16C2" w:rsidP="00BD16C2">
      <w:pPr>
        <w:tabs>
          <w:tab w:val="left" w:pos="993"/>
        </w:tabs>
        <w:ind w:left="5103"/>
        <w:contextualSpacing/>
      </w:pPr>
    </w:p>
    <w:p w14:paraId="583203FB" w14:textId="77777777" w:rsidR="00C079CB" w:rsidRDefault="00C079CB" w:rsidP="00BD16C2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</w:pPr>
    </w:p>
    <w:p w14:paraId="666AE11A" w14:textId="760EC144" w:rsidR="00C079CB" w:rsidRPr="00BE4AAC" w:rsidRDefault="00C079CB" w:rsidP="00C079CB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right"/>
        <w:rPr>
          <w:color w:val="000000" w:themeColor="text1"/>
        </w:rPr>
      </w:pPr>
      <w:r w:rsidRPr="00BE4AAC">
        <w:rPr>
          <w:color w:val="000000" w:themeColor="text1"/>
        </w:rPr>
        <w:t>Таблица 1</w:t>
      </w:r>
    </w:p>
    <w:p w14:paraId="224617E0" w14:textId="77777777" w:rsidR="00C079CB" w:rsidRPr="00BE4AAC" w:rsidRDefault="00C079CB" w:rsidP="00BD16C2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  <w:rPr>
          <w:color w:val="000000" w:themeColor="text1"/>
        </w:rPr>
      </w:pPr>
    </w:p>
    <w:p w14:paraId="53737ACB" w14:textId="48FA654B" w:rsidR="00BD16C2" w:rsidRPr="00BE4AAC" w:rsidRDefault="00BD16C2" w:rsidP="00C079CB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center"/>
        <w:rPr>
          <w:color w:val="000000" w:themeColor="text1"/>
        </w:rPr>
      </w:pPr>
      <w:r w:rsidRPr="00BE4AAC">
        <w:rPr>
          <w:color w:val="000000" w:themeColor="text1"/>
        </w:rPr>
        <w:t>Значени</w:t>
      </w:r>
      <w:r w:rsidR="00C079CB" w:rsidRPr="00BE4AAC">
        <w:rPr>
          <w:color w:val="000000" w:themeColor="text1"/>
        </w:rPr>
        <w:t>я</w:t>
      </w:r>
      <w:r w:rsidRPr="00BE4AAC">
        <w:rPr>
          <w:color w:val="000000" w:themeColor="text1"/>
        </w:rPr>
        <w:t xml:space="preserve"> индивидуальных коэффициентов, учитывающих специфику организации (удаленность, низкую наполняемость, социально значимость организации и т.д.)</w:t>
      </w:r>
    </w:p>
    <w:p w14:paraId="103A921E" w14:textId="188C0828" w:rsidR="00BD16C2" w:rsidRPr="00BE4AAC" w:rsidRDefault="00BD16C2" w:rsidP="00BD16C2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right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902"/>
      </w:tblGrid>
      <w:tr w:rsidR="00BE4AAC" w:rsidRPr="00BE4AAC" w14:paraId="759E82BA" w14:textId="77777777" w:rsidTr="00032933">
        <w:trPr>
          <w:trHeight w:val="599"/>
        </w:trPr>
        <w:tc>
          <w:tcPr>
            <w:tcW w:w="5732" w:type="dxa"/>
            <w:vAlign w:val="center"/>
          </w:tcPr>
          <w:p w14:paraId="3204509B" w14:textId="77777777" w:rsidR="00BD16C2" w:rsidRPr="00BE4AAC" w:rsidRDefault="00BD16C2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Наименование муниципальной общеобразовательной организации</w:t>
            </w:r>
          </w:p>
        </w:tc>
        <w:tc>
          <w:tcPr>
            <w:tcW w:w="3902" w:type="dxa"/>
            <w:vAlign w:val="center"/>
          </w:tcPr>
          <w:p w14:paraId="6A951DA0" w14:textId="742D0A5B" w:rsidR="00BD16C2" w:rsidRPr="00BE4AAC" w:rsidRDefault="00BD16C2" w:rsidP="000329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 xml:space="preserve">Индивидуальный коэффициент, учитывающий специфику </w:t>
            </w:r>
            <w:r w:rsidRPr="00BE4AAC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BE4AAC">
              <w:rPr>
                <w:b/>
                <w:bCs/>
                <w:i/>
                <w:color w:val="000000" w:themeColor="text1"/>
                <w:sz w:val="28"/>
                <w:szCs w:val="28"/>
                <w:lang w:val="en-US"/>
              </w:rPr>
              <w:t>K</w:t>
            </w:r>
            <w:r w:rsidRPr="00BE4AAC">
              <w:rPr>
                <w:b/>
                <w:bCs/>
                <w:i/>
                <w:color w:val="000000" w:themeColor="text1"/>
                <w:sz w:val="28"/>
                <w:szCs w:val="28"/>
                <w:vertAlign w:val="subscript"/>
              </w:rPr>
              <w:t>4</w:t>
            </w:r>
            <w:r w:rsidRPr="00BE4AAC">
              <w:rPr>
                <w:b/>
                <w:bCs/>
                <w:i/>
                <w:color w:val="000000" w:themeColor="text1"/>
                <w:sz w:val="28"/>
                <w:szCs w:val="28"/>
                <w:vertAlign w:val="subscript"/>
                <w:lang w:val="en-US"/>
              </w:rPr>
              <w:t>i</w:t>
            </w:r>
            <w:r w:rsidRPr="00BE4AAC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BE4AAC" w:rsidRPr="00BE4AAC" w14:paraId="0CBEAA5D" w14:textId="77777777" w:rsidTr="00032933">
        <w:tc>
          <w:tcPr>
            <w:tcW w:w="5732" w:type="dxa"/>
          </w:tcPr>
          <w:p w14:paraId="5D0A0038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МБОУ «Каргасокская СОШ–интернат №1»</w:t>
            </w:r>
          </w:p>
        </w:tc>
        <w:tc>
          <w:tcPr>
            <w:tcW w:w="3902" w:type="dxa"/>
            <w:vAlign w:val="center"/>
          </w:tcPr>
          <w:p w14:paraId="63B75EDA" w14:textId="7703B246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0,6424129817</w:t>
            </w:r>
          </w:p>
        </w:tc>
      </w:tr>
      <w:tr w:rsidR="00BE4AAC" w:rsidRPr="00BE4AAC" w14:paraId="5241C8F3" w14:textId="77777777" w:rsidTr="00032933">
        <w:tc>
          <w:tcPr>
            <w:tcW w:w="5732" w:type="dxa"/>
          </w:tcPr>
          <w:p w14:paraId="099A6B1C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МБОУ «Каргасокская СОШ №2»</w:t>
            </w:r>
          </w:p>
        </w:tc>
        <w:tc>
          <w:tcPr>
            <w:tcW w:w="3902" w:type="dxa"/>
            <w:vAlign w:val="center"/>
          </w:tcPr>
          <w:p w14:paraId="040BC2EE" w14:textId="3E64D1BF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0,78995147941</w:t>
            </w:r>
          </w:p>
        </w:tc>
      </w:tr>
      <w:tr w:rsidR="00BE4AAC" w:rsidRPr="00BE4AAC" w14:paraId="095B4ABD" w14:textId="77777777" w:rsidTr="00032933">
        <w:tc>
          <w:tcPr>
            <w:tcW w:w="5732" w:type="dxa"/>
          </w:tcPr>
          <w:p w14:paraId="40C6FDBA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«Вертикосская СОШ»</w:t>
            </w:r>
          </w:p>
        </w:tc>
        <w:tc>
          <w:tcPr>
            <w:tcW w:w="3902" w:type="dxa"/>
            <w:vAlign w:val="center"/>
          </w:tcPr>
          <w:p w14:paraId="2D008E2E" w14:textId="752C8335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1,168445723</w:t>
            </w:r>
          </w:p>
        </w:tc>
      </w:tr>
      <w:tr w:rsidR="00BE4AAC" w:rsidRPr="00BE4AAC" w14:paraId="7B2DFFCA" w14:textId="77777777" w:rsidTr="00032933">
        <w:tc>
          <w:tcPr>
            <w:tcW w:w="5732" w:type="dxa"/>
          </w:tcPr>
          <w:p w14:paraId="0E4EE7D7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«Новоюгинская СОШ»</w:t>
            </w:r>
          </w:p>
        </w:tc>
        <w:tc>
          <w:tcPr>
            <w:tcW w:w="3902" w:type="dxa"/>
            <w:vAlign w:val="center"/>
          </w:tcPr>
          <w:p w14:paraId="0420D8E8" w14:textId="409FE3B5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1,8296835065</w:t>
            </w:r>
          </w:p>
        </w:tc>
      </w:tr>
      <w:tr w:rsidR="00BE4AAC" w:rsidRPr="00BE4AAC" w14:paraId="181385C9" w14:textId="77777777" w:rsidTr="00032933">
        <w:tc>
          <w:tcPr>
            <w:tcW w:w="5732" w:type="dxa"/>
          </w:tcPr>
          <w:p w14:paraId="2EBADB79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МБОУ «Нововасюганская СОШ»</w:t>
            </w:r>
          </w:p>
        </w:tc>
        <w:tc>
          <w:tcPr>
            <w:tcW w:w="3902" w:type="dxa"/>
            <w:vAlign w:val="center"/>
          </w:tcPr>
          <w:p w14:paraId="51828ACC" w14:textId="034720C4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1,055430203</w:t>
            </w:r>
          </w:p>
        </w:tc>
      </w:tr>
      <w:tr w:rsidR="00BE4AAC" w:rsidRPr="00BE4AAC" w14:paraId="113FB33F" w14:textId="77777777" w:rsidTr="00032933">
        <w:tc>
          <w:tcPr>
            <w:tcW w:w="5732" w:type="dxa"/>
          </w:tcPr>
          <w:p w14:paraId="4000230C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«Среднетымская СОШ»</w:t>
            </w:r>
          </w:p>
        </w:tc>
        <w:tc>
          <w:tcPr>
            <w:tcW w:w="3902" w:type="dxa"/>
            <w:vAlign w:val="center"/>
          </w:tcPr>
          <w:p w14:paraId="604D5195" w14:textId="1DF893B0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1,1782148446</w:t>
            </w:r>
          </w:p>
        </w:tc>
      </w:tr>
      <w:tr w:rsidR="00BE4AAC" w:rsidRPr="00BE4AAC" w14:paraId="647A8423" w14:textId="77777777" w:rsidTr="00032933">
        <w:tc>
          <w:tcPr>
            <w:tcW w:w="5732" w:type="dxa"/>
          </w:tcPr>
          <w:p w14:paraId="53CC43DD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«Средневасюганская СОШ»</w:t>
            </w:r>
          </w:p>
        </w:tc>
        <w:tc>
          <w:tcPr>
            <w:tcW w:w="3902" w:type="dxa"/>
            <w:vAlign w:val="center"/>
          </w:tcPr>
          <w:p w14:paraId="5E54562A" w14:textId="454F0EEB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2,067242506</w:t>
            </w:r>
          </w:p>
        </w:tc>
      </w:tr>
      <w:tr w:rsidR="00BE4AAC" w:rsidRPr="00BE4AAC" w14:paraId="49505390" w14:textId="77777777" w:rsidTr="00032933">
        <w:tc>
          <w:tcPr>
            <w:tcW w:w="5732" w:type="dxa"/>
          </w:tcPr>
          <w:p w14:paraId="18D146EA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«КиндальскаяНОШ»</w:t>
            </w:r>
          </w:p>
        </w:tc>
        <w:tc>
          <w:tcPr>
            <w:tcW w:w="3902" w:type="dxa"/>
            <w:vAlign w:val="center"/>
          </w:tcPr>
          <w:p w14:paraId="2F9A30D6" w14:textId="39376062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3,34863104</w:t>
            </w:r>
          </w:p>
        </w:tc>
      </w:tr>
      <w:tr w:rsidR="00BE4AAC" w:rsidRPr="00BE4AAC" w14:paraId="2334E7D1" w14:textId="77777777" w:rsidTr="00032933">
        <w:tc>
          <w:tcPr>
            <w:tcW w:w="5732" w:type="dxa"/>
          </w:tcPr>
          <w:p w14:paraId="29A2A2A4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«Киевская ООШ»</w:t>
            </w:r>
          </w:p>
        </w:tc>
        <w:tc>
          <w:tcPr>
            <w:tcW w:w="3902" w:type="dxa"/>
            <w:vAlign w:val="center"/>
          </w:tcPr>
          <w:p w14:paraId="5F46338F" w14:textId="293A48A2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1,2925603389</w:t>
            </w:r>
          </w:p>
        </w:tc>
      </w:tr>
      <w:tr w:rsidR="00BE4AAC" w:rsidRPr="00BE4AAC" w14:paraId="7DD1B944" w14:textId="77777777" w:rsidTr="00032933">
        <w:tc>
          <w:tcPr>
            <w:tcW w:w="5732" w:type="dxa"/>
          </w:tcPr>
          <w:p w14:paraId="3FAE01DC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«Мыльджинская ООШ»</w:t>
            </w:r>
          </w:p>
        </w:tc>
        <w:tc>
          <w:tcPr>
            <w:tcW w:w="3902" w:type="dxa"/>
            <w:vAlign w:val="center"/>
          </w:tcPr>
          <w:p w14:paraId="118A32F6" w14:textId="1937ACD7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1,238571598</w:t>
            </w:r>
          </w:p>
        </w:tc>
      </w:tr>
      <w:tr w:rsidR="00BE4AAC" w:rsidRPr="00BE4AAC" w14:paraId="0006ED83" w14:textId="77777777" w:rsidTr="00032933">
        <w:tc>
          <w:tcPr>
            <w:tcW w:w="5732" w:type="dxa"/>
          </w:tcPr>
          <w:p w14:paraId="71BD64DB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«Павловская ООШ»</w:t>
            </w:r>
          </w:p>
        </w:tc>
        <w:tc>
          <w:tcPr>
            <w:tcW w:w="3902" w:type="dxa"/>
            <w:vAlign w:val="center"/>
          </w:tcPr>
          <w:p w14:paraId="09D308D8" w14:textId="74B66668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1,395069569</w:t>
            </w:r>
          </w:p>
        </w:tc>
      </w:tr>
      <w:tr w:rsidR="00BE4AAC" w:rsidRPr="00BE4AAC" w14:paraId="008F394F" w14:textId="77777777" w:rsidTr="00032933">
        <w:tc>
          <w:tcPr>
            <w:tcW w:w="5732" w:type="dxa"/>
          </w:tcPr>
          <w:p w14:paraId="24D2600E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«Сосновская ООШ»</w:t>
            </w:r>
          </w:p>
        </w:tc>
        <w:tc>
          <w:tcPr>
            <w:tcW w:w="3902" w:type="dxa"/>
            <w:vAlign w:val="center"/>
          </w:tcPr>
          <w:p w14:paraId="35BBCC09" w14:textId="07670035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1,1390462991</w:t>
            </w:r>
          </w:p>
        </w:tc>
      </w:tr>
      <w:tr w:rsidR="00BE4AAC" w:rsidRPr="00BE4AAC" w14:paraId="131C87A6" w14:textId="77777777" w:rsidTr="00032933">
        <w:tc>
          <w:tcPr>
            <w:tcW w:w="5732" w:type="dxa"/>
          </w:tcPr>
          <w:p w14:paraId="11963C7B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«Староюгинская ООШ»</w:t>
            </w:r>
          </w:p>
        </w:tc>
        <w:tc>
          <w:tcPr>
            <w:tcW w:w="3902" w:type="dxa"/>
            <w:vAlign w:val="center"/>
          </w:tcPr>
          <w:p w14:paraId="4B9AF7AD" w14:textId="00558C62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1,091414113</w:t>
            </w:r>
          </w:p>
        </w:tc>
      </w:tr>
      <w:tr w:rsidR="00BE4AAC" w:rsidRPr="00BE4AAC" w14:paraId="1C73611B" w14:textId="77777777" w:rsidTr="00032933">
        <w:tc>
          <w:tcPr>
            <w:tcW w:w="5732" w:type="dxa"/>
          </w:tcPr>
          <w:p w14:paraId="488C945D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«Напасская ООШ»</w:t>
            </w:r>
          </w:p>
        </w:tc>
        <w:tc>
          <w:tcPr>
            <w:tcW w:w="3902" w:type="dxa"/>
            <w:vAlign w:val="center"/>
          </w:tcPr>
          <w:p w14:paraId="5424A24E" w14:textId="6A47424B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0,786930028</w:t>
            </w:r>
          </w:p>
        </w:tc>
      </w:tr>
      <w:tr w:rsidR="00BE4AAC" w:rsidRPr="00BE4AAC" w14:paraId="308F802B" w14:textId="77777777" w:rsidTr="00032933">
        <w:tc>
          <w:tcPr>
            <w:tcW w:w="5732" w:type="dxa"/>
          </w:tcPr>
          <w:p w14:paraId="11610953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«Тымская ООШ»</w:t>
            </w:r>
          </w:p>
        </w:tc>
        <w:tc>
          <w:tcPr>
            <w:tcW w:w="3902" w:type="dxa"/>
            <w:vAlign w:val="center"/>
          </w:tcPr>
          <w:p w14:paraId="52AF77B0" w14:textId="6EC57E79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1,314187288</w:t>
            </w:r>
          </w:p>
        </w:tc>
      </w:tr>
      <w:tr w:rsidR="00BE4AAC" w:rsidRPr="00BE4AAC" w14:paraId="658A9A4E" w14:textId="77777777" w:rsidTr="00032933">
        <w:tc>
          <w:tcPr>
            <w:tcW w:w="5732" w:type="dxa"/>
          </w:tcPr>
          <w:p w14:paraId="0C34B450" w14:textId="77777777" w:rsidR="00BD16C2" w:rsidRPr="00BE4AAC" w:rsidRDefault="00BD16C2" w:rsidP="00BD16C2">
            <w:pPr>
              <w:contextualSpacing/>
              <w:rPr>
                <w:bCs/>
                <w:color w:val="000000" w:themeColor="text1"/>
              </w:rPr>
            </w:pPr>
            <w:r w:rsidRPr="00BE4AAC">
              <w:rPr>
                <w:bCs/>
                <w:color w:val="000000" w:themeColor="text1"/>
              </w:rPr>
              <w:t>МКОУ «Усть-Тымская ООШ»</w:t>
            </w:r>
          </w:p>
        </w:tc>
        <w:tc>
          <w:tcPr>
            <w:tcW w:w="3902" w:type="dxa"/>
            <w:vAlign w:val="center"/>
          </w:tcPr>
          <w:p w14:paraId="5CF60780" w14:textId="47C615D9" w:rsidR="00BD16C2" w:rsidRPr="00BE4AAC" w:rsidRDefault="00BE4AAC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BE4AAC">
              <w:rPr>
                <w:color w:val="000000" w:themeColor="text1"/>
              </w:rPr>
              <w:t>1,283493951</w:t>
            </w:r>
          </w:p>
        </w:tc>
      </w:tr>
    </w:tbl>
    <w:p w14:paraId="47B28888" w14:textId="77777777" w:rsidR="00BE4AAC" w:rsidRDefault="00BE4AAC" w:rsidP="0003293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right"/>
        <w:rPr>
          <w:color w:val="000000" w:themeColor="text1"/>
        </w:rPr>
      </w:pPr>
    </w:p>
    <w:p w14:paraId="272CA20C" w14:textId="77777777" w:rsidR="00BE4AAC" w:rsidRDefault="00BE4AAC" w:rsidP="0003293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right"/>
        <w:rPr>
          <w:color w:val="000000" w:themeColor="text1"/>
        </w:rPr>
      </w:pPr>
    </w:p>
    <w:p w14:paraId="494D98AA" w14:textId="77777777" w:rsidR="00894BC3" w:rsidRDefault="00894BC3" w:rsidP="0003293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right"/>
        <w:rPr>
          <w:color w:val="000000" w:themeColor="text1"/>
        </w:rPr>
      </w:pPr>
    </w:p>
    <w:p w14:paraId="772677FB" w14:textId="37F5AC83" w:rsidR="00032933" w:rsidRPr="00032933" w:rsidRDefault="00032933" w:rsidP="0003293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right"/>
        <w:rPr>
          <w:color w:val="000000" w:themeColor="text1"/>
        </w:rPr>
      </w:pPr>
      <w:r w:rsidRPr="00032933">
        <w:rPr>
          <w:color w:val="000000" w:themeColor="text1"/>
        </w:rPr>
        <w:lastRenderedPageBreak/>
        <w:t>Таблица 2</w:t>
      </w:r>
    </w:p>
    <w:p w14:paraId="4BAACE63" w14:textId="77777777" w:rsidR="00032933" w:rsidRPr="00032933" w:rsidRDefault="00032933" w:rsidP="0003293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center"/>
        <w:rPr>
          <w:color w:val="000000" w:themeColor="text1"/>
        </w:rPr>
      </w:pPr>
    </w:p>
    <w:p w14:paraId="0EF7C4DD" w14:textId="605067EF" w:rsidR="00032933" w:rsidRPr="00032933" w:rsidRDefault="00032933" w:rsidP="0003293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center"/>
        <w:rPr>
          <w:color w:val="000000" w:themeColor="text1"/>
        </w:rPr>
      </w:pPr>
      <w:r w:rsidRPr="00032933">
        <w:rPr>
          <w:color w:val="000000" w:themeColor="text1"/>
        </w:rPr>
        <w:t>Значения коэффициент</w:t>
      </w:r>
      <w:r w:rsidR="009A6FA2">
        <w:rPr>
          <w:color w:val="000000" w:themeColor="text1"/>
        </w:rPr>
        <w:t>ов</w:t>
      </w:r>
      <w:r w:rsidRPr="00032933">
        <w:rPr>
          <w:color w:val="000000" w:themeColor="text1"/>
        </w:rPr>
        <w:t xml:space="preserve"> удорожания расходов по предоставлению основных общеобразовательных программ основного общего, среднего общего образования в муниципальных общеобразовательных организациях и муниципальных малокомплектных общеобразовательных организациях в связи с открытием и функционированием в них </w:t>
      </w:r>
      <w:r w:rsidRPr="00032933">
        <w:rPr>
          <w:rStyle w:val="searchresult"/>
          <w:color w:val="000000" w:themeColor="text1"/>
          <w:bdr w:val="none" w:sz="0" w:space="0" w:color="auto" w:frame="1"/>
          <w:shd w:val="clear" w:color="auto" w:fill="FFE371"/>
        </w:rPr>
        <w:t>Центр</w:t>
      </w:r>
      <w:r w:rsidRPr="00032933">
        <w:rPr>
          <w:color w:val="000000" w:themeColor="text1"/>
        </w:rPr>
        <w:t>ов</w:t>
      </w:r>
    </w:p>
    <w:p w14:paraId="6C4F247F" w14:textId="77777777" w:rsidR="00032933" w:rsidRDefault="00032933" w:rsidP="00032933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3261"/>
      </w:tblGrid>
      <w:tr w:rsidR="00032933" w14:paraId="6437E5B8" w14:textId="77777777" w:rsidTr="00032933"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2754E1A" w14:textId="3CC3273A" w:rsidR="00032933" w:rsidRPr="00032933" w:rsidRDefault="00032933" w:rsidP="00032933">
            <w:pPr>
              <w:widowControl w:val="0"/>
              <w:autoSpaceDE w:val="0"/>
              <w:autoSpaceDN w:val="0"/>
              <w:adjustRightInd w:val="0"/>
              <w:spacing w:before="240"/>
              <w:ind w:firstLine="540"/>
              <w:contextualSpacing/>
              <w:jc w:val="center"/>
              <w:rPr>
                <w:color w:val="000000" w:themeColor="text1"/>
              </w:rPr>
            </w:pPr>
            <w:r w:rsidRPr="00032933">
              <w:rPr>
                <w:color w:val="000000" w:themeColor="text1"/>
              </w:rPr>
              <w:t>по программам основного общего образования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9420148" w14:textId="77777777" w:rsidR="00032933" w:rsidRPr="00032933" w:rsidRDefault="00032933" w:rsidP="00032933">
            <w:pPr>
              <w:widowControl w:val="0"/>
              <w:autoSpaceDE w:val="0"/>
              <w:autoSpaceDN w:val="0"/>
              <w:adjustRightInd w:val="0"/>
              <w:spacing w:before="240"/>
              <w:ind w:firstLine="540"/>
              <w:contextualSpacing/>
              <w:jc w:val="center"/>
              <w:rPr>
                <w:color w:val="000000" w:themeColor="text1"/>
              </w:rPr>
            </w:pPr>
            <w:r w:rsidRPr="00032933">
              <w:rPr>
                <w:color w:val="000000" w:themeColor="text1"/>
              </w:rPr>
              <w:t>1,057</w:t>
            </w:r>
          </w:p>
        </w:tc>
      </w:tr>
      <w:tr w:rsidR="00032933" w14:paraId="21B76EC7" w14:textId="77777777" w:rsidTr="00032933">
        <w:tc>
          <w:tcPr>
            <w:tcW w:w="6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F74B762" w14:textId="79B20051" w:rsidR="00032933" w:rsidRPr="00032933" w:rsidRDefault="00032933" w:rsidP="00032933">
            <w:pPr>
              <w:widowControl w:val="0"/>
              <w:autoSpaceDE w:val="0"/>
              <w:autoSpaceDN w:val="0"/>
              <w:adjustRightInd w:val="0"/>
              <w:spacing w:before="240"/>
              <w:ind w:firstLine="540"/>
              <w:contextualSpacing/>
              <w:jc w:val="center"/>
              <w:rPr>
                <w:color w:val="000000" w:themeColor="text1"/>
              </w:rPr>
            </w:pPr>
            <w:r w:rsidRPr="00032933">
              <w:rPr>
                <w:color w:val="000000" w:themeColor="text1"/>
              </w:rPr>
              <w:t>по программам среднего общего образования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BAC07E3" w14:textId="77777777" w:rsidR="00032933" w:rsidRPr="00032933" w:rsidRDefault="00032933" w:rsidP="00032933">
            <w:pPr>
              <w:widowControl w:val="0"/>
              <w:autoSpaceDE w:val="0"/>
              <w:autoSpaceDN w:val="0"/>
              <w:adjustRightInd w:val="0"/>
              <w:spacing w:before="240"/>
              <w:ind w:firstLine="540"/>
              <w:contextualSpacing/>
              <w:jc w:val="center"/>
              <w:rPr>
                <w:color w:val="000000" w:themeColor="text1"/>
              </w:rPr>
            </w:pPr>
            <w:r w:rsidRPr="00032933">
              <w:rPr>
                <w:color w:val="000000" w:themeColor="text1"/>
              </w:rPr>
              <w:t>1,055</w:t>
            </w:r>
          </w:p>
        </w:tc>
      </w:tr>
    </w:tbl>
    <w:p w14:paraId="2E8AED1A" w14:textId="22B6C8DA" w:rsidR="00032933" w:rsidRDefault="00032933" w:rsidP="00BD16C2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</w:pPr>
    </w:p>
    <w:p w14:paraId="594414D5" w14:textId="23E00DB7" w:rsidR="00032933" w:rsidRDefault="00032933" w:rsidP="00BD16C2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</w:pPr>
    </w:p>
    <w:p w14:paraId="657AF341" w14:textId="38D2F348" w:rsidR="00032933" w:rsidRDefault="00032933" w:rsidP="00BD16C2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</w:pPr>
    </w:p>
    <w:p w14:paraId="0FCBF5DD" w14:textId="77777777" w:rsidR="00032933" w:rsidRPr="000224E7" w:rsidRDefault="00032933" w:rsidP="00BD16C2">
      <w:pPr>
        <w:widowControl w:val="0"/>
        <w:autoSpaceDE w:val="0"/>
        <w:autoSpaceDN w:val="0"/>
        <w:adjustRightInd w:val="0"/>
        <w:spacing w:before="240"/>
        <w:ind w:firstLine="540"/>
        <w:contextualSpacing/>
        <w:jc w:val="both"/>
      </w:pPr>
    </w:p>
    <w:p w14:paraId="71E64112" w14:textId="77777777" w:rsidR="00BD16C2" w:rsidRDefault="00BD16C2" w:rsidP="00BD16C2">
      <w:pPr>
        <w:tabs>
          <w:tab w:val="left" w:pos="993"/>
        </w:tabs>
        <w:spacing w:before="240"/>
        <w:ind w:firstLine="709"/>
        <w:jc w:val="both"/>
        <w:sectPr w:rsidR="00BD16C2" w:rsidSect="00F11D63">
          <w:headerReference w:type="default" r:id="rId15"/>
          <w:pgSz w:w="11905" w:h="16838"/>
          <w:pgMar w:top="1134" w:right="567" w:bottom="1134" w:left="1701" w:header="567" w:footer="0" w:gutter="0"/>
          <w:pgNumType w:start="3"/>
          <w:cols w:space="720"/>
          <w:titlePg/>
          <w:docGrid w:linePitch="299"/>
        </w:sectPr>
      </w:pPr>
    </w:p>
    <w:p w14:paraId="6E8CD70A" w14:textId="1184A1C7" w:rsidR="00BD16C2" w:rsidRDefault="00BD16C2" w:rsidP="00BD16C2">
      <w:pPr>
        <w:tabs>
          <w:tab w:val="left" w:pos="993"/>
        </w:tabs>
        <w:spacing w:before="240"/>
        <w:contextualSpacing/>
        <w:jc w:val="right"/>
      </w:pPr>
      <w:r w:rsidRPr="000224E7">
        <w:lastRenderedPageBreak/>
        <w:t xml:space="preserve">Таблица </w:t>
      </w:r>
      <w:r w:rsidR="00032933">
        <w:t>3</w:t>
      </w:r>
    </w:p>
    <w:p w14:paraId="01263441" w14:textId="19D3FE58" w:rsidR="001316B9" w:rsidRPr="009A6FA2" w:rsidRDefault="001316B9" w:rsidP="00BD16C2">
      <w:pPr>
        <w:tabs>
          <w:tab w:val="left" w:pos="993"/>
        </w:tabs>
        <w:spacing w:before="240"/>
        <w:contextualSpacing/>
        <w:jc w:val="right"/>
        <w:rPr>
          <w:sz w:val="20"/>
          <w:szCs w:val="20"/>
        </w:rPr>
      </w:pPr>
    </w:p>
    <w:p w14:paraId="74D14833" w14:textId="4F7E92F0" w:rsidR="001316B9" w:rsidRPr="009A6FA2" w:rsidRDefault="001316B9" w:rsidP="001316B9">
      <w:pPr>
        <w:tabs>
          <w:tab w:val="left" w:pos="993"/>
        </w:tabs>
        <w:spacing w:before="240"/>
        <w:contextualSpacing/>
        <w:jc w:val="center"/>
      </w:pPr>
      <w:r w:rsidRPr="009A6FA2">
        <w:t>Значени</w:t>
      </w:r>
      <w:r w:rsidR="009A6FA2" w:rsidRPr="009A6FA2">
        <w:t>я</w:t>
      </w:r>
      <w:r w:rsidRPr="009A6FA2">
        <w:t xml:space="preserve"> корректирующих коэффициентов</w:t>
      </w:r>
      <w:r w:rsidR="009A6FA2" w:rsidRPr="009A6FA2">
        <w:t>, учитываемых при расчете муниципальных нормативов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одного обучающегося по уровням общего образования в соответствии с федеральными государственными образовательными стандартами, видам и направленности (профилю) реализуемых общеобразовательных программ, в зависимости от формы получения образования и формы обучения, от особенностей реализации общеобразовательных программ и предоставления образования отдельным категориям обучающихся, а также на одного инвалида, обучающегося с применением дистанционных образовательных технологий</w:t>
      </w:r>
    </w:p>
    <w:p w14:paraId="45D7D0D6" w14:textId="77777777" w:rsidR="009A6FA2" w:rsidRPr="000224E7" w:rsidRDefault="009A6FA2" w:rsidP="001316B9">
      <w:pPr>
        <w:tabs>
          <w:tab w:val="left" w:pos="993"/>
        </w:tabs>
        <w:spacing w:before="240"/>
        <w:contextualSpacing/>
        <w:jc w:val="center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2127"/>
        <w:gridCol w:w="1843"/>
        <w:gridCol w:w="2125"/>
        <w:gridCol w:w="1985"/>
        <w:gridCol w:w="2410"/>
      </w:tblGrid>
      <w:tr w:rsidR="00A74AFE" w:rsidRPr="00836097" w14:paraId="50FACE43" w14:textId="6EEA0F81" w:rsidTr="009A6FA2">
        <w:trPr>
          <w:trHeight w:val="182"/>
        </w:trPr>
        <w:tc>
          <w:tcPr>
            <w:tcW w:w="4173" w:type="dxa"/>
            <w:vAlign w:val="bottom"/>
          </w:tcPr>
          <w:p w14:paraId="2C228ED9" w14:textId="77777777" w:rsidR="00A74AF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A6FA2">
              <w:rPr>
                <w:sz w:val="18"/>
                <w:szCs w:val="18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 уровням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 на одного обучающегося в муниципальных общеобразовательных организациях</w:t>
            </w:r>
          </w:p>
        </w:tc>
        <w:tc>
          <w:tcPr>
            <w:tcW w:w="2127" w:type="dxa"/>
            <w:vAlign w:val="bottom"/>
          </w:tcPr>
          <w:p w14:paraId="451F58C5" w14:textId="0100A112" w:rsidR="00A74AF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A6FA2">
              <w:rPr>
                <w:color w:val="000000" w:themeColor="text1"/>
                <w:sz w:val="18"/>
                <w:szCs w:val="18"/>
              </w:rPr>
              <w:t>Коэффициент корректировки должностного оклада в зависимости от сроков изменения в текущем финансовом году величины должностного оклада</w:t>
            </w:r>
          </w:p>
          <w:p w14:paraId="38722D7E" w14:textId="22A593AF" w:rsidR="00A74AF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9A6FA2">
              <w:rPr>
                <w:b/>
                <w:bCs/>
                <w:color w:val="000000" w:themeColor="text1"/>
                <w:sz w:val="18"/>
                <w:szCs w:val="18"/>
              </w:rPr>
              <w:t>(K</w:t>
            </w:r>
            <w:r w:rsidRPr="009A6FA2">
              <w:rPr>
                <w:b/>
                <w:bCs/>
                <w:color w:val="000000" w:themeColor="text1"/>
                <w:sz w:val="18"/>
                <w:szCs w:val="18"/>
                <w:vertAlign w:val="subscript"/>
              </w:rPr>
              <w:t>c4</w:t>
            </w:r>
            <w:r w:rsidRPr="009A6FA2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bottom"/>
          </w:tcPr>
          <w:p w14:paraId="4496CD17" w14:textId="77777777" w:rsidR="00F20B6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A6FA2">
              <w:rPr>
                <w:sz w:val="18"/>
                <w:szCs w:val="18"/>
              </w:rPr>
              <w:t xml:space="preserve">Коэффициент увеличения фонда оплаты труда на прочий персонал в зависимости от особенностей реализации общеобразовательных программ и предоставления образования отдельным категориям обучающихся </w:t>
            </w:r>
          </w:p>
          <w:p w14:paraId="2461C359" w14:textId="1B7DCFBA" w:rsidR="00A74AF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A6FA2">
              <w:rPr>
                <w:b/>
                <w:bCs/>
                <w:sz w:val="18"/>
                <w:szCs w:val="18"/>
              </w:rPr>
              <w:t>(K</w:t>
            </w:r>
            <w:r w:rsidRPr="009A6FA2">
              <w:rPr>
                <w:b/>
                <w:bCs/>
                <w:sz w:val="18"/>
                <w:szCs w:val="18"/>
                <w:vertAlign w:val="subscript"/>
              </w:rPr>
              <w:t>f</w:t>
            </w:r>
            <w:r w:rsidRPr="009A6FA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5" w:type="dxa"/>
            <w:vAlign w:val="bottom"/>
          </w:tcPr>
          <w:p w14:paraId="344378CB" w14:textId="77777777" w:rsidR="00F20B6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18"/>
                <w:szCs w:val="18"/>
              </w:rPr>
            </w:pPr>
            <w:r w:rsidRPr="009A6FA2">
              <w:rPr>
                <w:color w:val="000000" w:themeColor="text1"/>
                <w:sz w:val="18"/>
                <w:szCs w:val="18"/>
              </w:rPr>
              <w:t xml:space="preserve">Коэффициент увеличения фонда оплаты труда на компенсационные и стимулирующие выплаты, включая выплаты за квалификационную категорию, стаж работы, вознаграждения за выполнение функций классного руководителя, за работу в сельской местности, выплаты в зависимости от видов и направленности (профиля) общеобразовательных программ, особенностей реализации общеобразовательных программ и предоставления образования отдельным категориям обучающихся </w:t>
            </w:r>
          </w:p>
          <w:p w14:paraId="558FEDFF" w14:textId="287F3C92" w:rsidR="00A74AF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A6FA2">
              <w:rPr>
                <w:b/>
                <w:bCs/>
                <w:color w:val="000000" w:themeColor="text1"/>
                <w:sz w:val="18"/>
                <w:szCs w:val="18"/>
              </w:rPr>
              <w:t>(K</w:t>
            </w:r>
            <w:r w:rsidRPr="009A6FA2">
              <w:rPr>
                <w:b/>
                <w:bCs/>
                <w:color w:val="000000" w:themeColor="text1"/>
                <w:sz w:val="18"/>
                <w:szCs w:val="18"/>
                <w:vertAlign w:val="subscript"/>
              </w:rPr>
              <w:t>cst</w:t>
            </w:r>
            <w:r w:rsidRPr="009A6FA2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bottom"/>
          </w:tcPr>
          <w:p w14:paraId="2EDE6B03" w14:textId="301DF3F3" w:rsidR="00A74AF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A6FA2">
              <w:rPr>
                <w:sz w:val="18"/>
                <w:szCs w:val="18"/>
              </w:rPr>
              <w:t>Корректирующий коэффициент в зависимости от различных факторов, учитывающих в том числе обеспечение дополнительного образования детей, деление классов на группы при изучении отдельных предметов, различную стоимость образовательной услуги в зависимости от формы обучения (очная, очно-заочная, заочная)</w:t>
            </w:r>
          </w:p>
          <w:p w14:paraId="0DAA201D" w14:textId="25BC2377" w:rsidR="00A74AF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A6FA2">
              <w:rPr>
                <w:b/>
                <w:bCs/>
                <w:sz w:val="18"/>
                <w:szCs w:val="18"/>
              </w:rPr>
              <w:t>(K</w:t>
            </w:r>
            <w:r w:rsidRPr="009A6FA2">
              <w:rPr>
                <w:b/>
                <w:bCs/>
                <w:sz w:val="18"/>
                <w:szCs w:val="18"/>
                <w:vertAlign w:val="subscript"/>
              </w:rPr>
              <w:t>n</w:t>
            </w:r>
            <w:r w:rsidRPr="009A6FA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10" w:type="dxa"/>
            <w:vAlign w:val="bottom"/>
          </w:tcPr>
          <w:p w14:paraId="3DA949BF" w14:textId="77777777" w:rsidR="00A74AF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A6FA2">
              <w:rPr>
                <w:sz w:val="18"/>
                <w:szCs w:val="18"/>
              </w:rPr>
              <w:t>Корректирующий</w:t>
            </w:r>
          </w:p>
          <w:p w14:paraId="227F0319" w14:textId="77777777" w:rsidR="00A74AF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A6FA2">
              <w:rPr>
                <w:sz w:val="18"/>
                <w:szCs w:val="18"/>
              </w:rPr>
              <w:t>коэффициент, учитывающий организацию в муниципальных общеобразовательных организациях внеурочной деятельности при введении федеральных государственных образовательных стандартов</w:t>
            </w:r>
          </w:p>
          <w:p w14:paraId="529EAF28" w14:textId="7DA6A055" w:rsidR="00A74AFE" w:rsidRPr="009A6FA2" w:rsidRDefault="00A74AFE" w:rsidP="00F20B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A6FA2">
              <w:rPr>
                <w:b/>
                <w:bCs/>
                <w:sz w:val="18"/>
                <w:szCs w:val="18"/>
              </w:rPr>
              <w:t>(K</w:t>
            </w:r>
            <w:r w:rsidRPr="009A6FA2">
              <w:rPr>
                <w:b/>
                <w:bCs/>
                <w:sz w:val="18"/>
                <w:szCs w:val="18"/>
                <w:vertAlign w:val="subscript"/>
              </w:rPr>
              <w:t>vu)</w:t>
            </w:r>
          </w:p>
        </w:tc>
      </w:tr>
      <w:tr w:rsidR="00BA0129" w:rsidRPr="00836097" w14:paraId="7D457B75" w14:textId="2CB27B55" w:rsidTr="00F20B6E">
        <w:tc>
          <w:tcPr>
            <w:tcW w:w="4173" w:type="dxa"/>
            <w:vAlign w:val="center"/>
          </w:tcPr>
          <w:p w14:paraId="40C7BB3A" w14:textId="34E3E713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по программам начального общего образования</w:t>
            </w:r>
          </w:p>
        </w:tc>
        <w:tc>
          <w:tcPr>
            <w:tcW w:w="2127" w:type="dxa"/>
            <w:vAlign w:val="center"/>
          </w:tcPr>
          <w:p w14:paraId="5CBB8C27" w14:textId="6D625E71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20B6E">
              <w:rPr>
                <w:color w:val="000000" w:themeColor="text1"/>
                <w:sz w:val="20"/>
                <w:szCs w:val="20"/>
              </w:rPr>
              <w:t>1,0000</w:t>
            </w:r>
          </w:p>
        </w:tc>
        <w:tc>
          <w:tcPr>
            <w:tcW w:w="1843" w:type="dxa"/>
            <w:vAlign w:val="center"/>
          </w:tcPr>
          <w:p w14:paraId="563231A3" w14:textId="7C61DD4D" w:rsidR="00BA0129" w:rsidRPr="000224E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5EA7182C" w14:textId="3E818A8B" w:rsidR="00BA0129" w:rsidRPr="000224E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1,350414 </w:t>
            </w:r>
          </w:p>
        </w:tc>
        <w:tc>
          <w:tcPr>
            <w:tcW w:w="1985" w:type="dxa"/>
            <w:vAlign w:val="center"/>
          </w:tcPr>
          <w:p w14:paraId="4B5747A5" w14:textId="6567A0D9" w:rsidR="00BA0129" w:rsidRPr="000224E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36097">
              <w:rPr>
                <w:sz w:val="20"/>
                <w:szCs w:val="20"/>
              </w:rPr>
              <w:t>1,0247</w:t>
            </w:r>
          </w:p>
        </w:tc>
        <w:tc>
          <w:tcPr>
            <w:tcW w:w="2410" w:type="dxa"/>
            <w:vAlign w:val="center"/>
          </w:tcPr>
          <w:p w14:paraId="6E6461DA" w14:textId="53929945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20B6E">
              <w:rPr>
                <w:sz w:val="20"/>
                <w:szCs w:val="20"/>
              </w:rPr>
              <w:t>1,19</w:t>
            </w:r>
          </w:p>
        </w:tc>
      </w:tr>
      <w:tr w:rsidR="00BA0129" w:rsidRPr="00836097" w14:paraId="265EFCB0" w14:textId="77777777" w:rsidTr="007A0C05">
        <w:tc>
          <w:tcPr>
            <w:tcW w:w="4173" w:type="dxa"/>
            <w:vAlign w:val="bottom"/>
          </w:tcPr>
          <w:p w14:paraId="5B596CCB" w14:textId="2B90FE94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14:paraId="10AF9B5D" w14:textId="74832EA8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A6FA2">
              <w:rPr>
                <w:b/>
                <w:bCs/>
                <w:color w:val="000000" w:themeColor="text1"/>
                <w:sz w:val="18"/>
                <w:szCs w:val="18"/>
              </w:rPr>
              <w:t>(K</w:t>
            </w:r>
            <w:r w:rsidRPr="009A6FA2">
              <w:rPr>
                <w:b/>
                <w:bCs/>
                <w:color w:val="000000" w:themeColor="text1"/>
                <w:sz w:val="18"/>
                <w:szCs w:val="18"/>
                <w:vertAlign w:val="subscript"/>
              </w:rPr>
              <w:t>c4</w:t>
            </w:r>
            <w:r w:rsidRPr="009A6FA2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bottom"/>
          </w:tcPr>
          <w:p w14:paraId="3BE7FCAD" w14:textId="473A8C87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A6FA2">
              <w:rPr>
                <w:b/>
                <w:bCs/>
                <w:sz w:val="18"/>
                <w:szCs w:val="18"/>
              </w:rPr>
              <w:t>(K</w:t>
            </w:r>
            <w:r w:rsidRPr="009A6FA2">
              <w:rPr>
                <w:b/>
                <w:bCs/>
                <w:sz w:val="18"/>
                <w:szCs w:val="18"/>
                <w:vertAlign w:val="subscript"/>
              </w:rPr>
              <w:t>f</w:t>
            </w:r>
            <w:r w:rsidRPr="009A6FA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5" w:type="dxa"/>
            <w:vAlign w:val="center"/>
          </w:tcPr>
          <w:p w14:paraId="4DD55409" w14:textId="2262692F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1,350414 </w:t>
            </w:r>
          </w:p>
        </w:tc>
        <w:tc>
          <w:tcPr>
            <w:tcW w:w="1985" w:type="dxa"/>
            <w:vAlign w:val="bottom"/>
          </w:tcPr>
          <w:p w14:paraId="0C05B949" w14:textId="6B35406D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A6FA2">
              <w:rPr>
                <w:b/>
                <w:bCs/>
                <w:sz w:val="18"/>
                <w:szCs w:val="18"/>
              </w:rPr>
              <w:t>(K</w:t>
            </w:r>
            <w:r w:rsidRPr="009A6FA2">
              <w:rPr>
                <w:b/>
                <w:bCs/>
                <w:sz w:val="18"/>
                <w:szCs w:val="18"/>
                <w:vertAlign w:val="subscript"/>
              </w:rPr>
              <w:t>n</w:t>
            </w:r>
            <w:r w:rsidRPr="009A6FA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10" w:type="dxa"/>
            <w:vAlign w:val="bottom"/>
          </w:tcPr>
          <w:p w14:paraId="52A1DB18" w14:textId="3E44A9DC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A6FA2">
              <w:rPr>
                <w:b/>
                <w:bCs/>
                <w:sz w:val="18"/>
                <w:szCs w:val="18"/>
              </w:rPr>
              <w:t>(K</w:t>
            </w:r>
            <w:r w:rsidRPr="009A6FA2">
              <w:rPr>
                <w:b/>
                <w:bCs/>
                <w:sz w:val="18"/>
                <w:szCs w:val="18"/>
                <w:vertAlign w:val="subscript"/>
              </w:rPr>
              <w:t>vu)</w:t>
            </w:r>
          </w:p>
        </w:tc>
      </w:tr>
      <w:tr w:rsidR="00BA0129" w:rsidRPr="00836097" w14:paraId="31DE8219" w14:textId="1C0ACB07" w:rsidTr="00F20B6E">
        <w:tc>
          <w:tcPr>
            <w:tcW w:w="4173" w:type="dxa"/>
            <w:vAlign w:val="center"/>
          </w:tcPr>
          <w:p w14:paraId="6D9E3156" w14:textId="62E474CD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по программам основного общего образования</w:t>
            </w:r>
          </w:p>
        </w:tc>
        <w:tc>
          <w:tcPr>
            <w:tcW w:w="2127" w:type="dxa"/>
            <w:vAlign w:val="center"/>
          </w:tcPr>
          <w:p w14:paraId="723F649E" w14:textId="44CC5479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0,9609 </w:t>
            </w:r>
          </w:p>
        </w:tc>
        <w:tc>
          <w:tcPr>
            <w:tcW w:w="1843" w:type="dxa"/>
            <w:vAlign w:val="center"/>
          </w:tcPr>
          <w:p w14:paraId="651B957F" w14:textId="3A0ED03F" w:rsidR="00BA0129" w:rsidRPr="000224E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6E430DB0" w14:textId="605C2696" w:rsidR="00BA0129" w:rsidRPr="000224E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sz w:val="20"/>
                <w:szCs w:val="20"/>
              </w:rPr>
              <w:t xml:space="preserve">1,350414 </w:t>
            </w:r>
          </w:p>
        </w:tc>
        <w:tc>
          <w:tcPr>
            <w:tcW w:w="1985" w:type="dxa"/>
            <w:vAlign w:val="center"/>
          </w:tcPr>
          <w:p w14:paraId="1D711000" w14:textId="75974CF0" w:rsidR="00BA0129" w:rsidRPr="000224E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836097">
              <w:rPr>
                <w:sz w:val="20"/>
                <w:szCs w:val="20"/>
              </w:rPr>
              <w:t>1,0803</w:t>
            </w:r>
          </w:p>
        </w:tc>
        <w:tc>
          <w:tcPr>
            <w:tcW w:w="2410" w:type="dxa"/>
            <w:vAlign w:val="center"/>
          </w:tcPr>
          <w:p w14:paraId="157F9B9B" w14:textId="486F951D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20B6E">
              <w:rPr>
                <w:sz w:val="20"/>
                <w:szCs w:val="20"/>
              </w:rPr>
              <w:t>1,14</w:t>
            </w:r>
          </w:p>
        </w:tc>
      </w:tr>
      <w:tr w:rsidR="00BA0129" w:rsidRPr="00836097" w14:paraId="625E3B76" w14:textId="5B814759" w:rsidTr="00F20B6E">
        <w:tc>
          <w:tcPr>
            <w:tcW w:w="4173" w:type="dxa"/>
            <w:vAlign w:val="center"/>
          </w:tcPr>
          <w:p w14:paraId="4031CC8D" w14:textId="4F6A8C67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по программам среднего общего образования</w:t>
            </w:r>
          </w:p>
        </w:tc>
        <w:tc>
          <w:tcPr>
            <w:tcW w:w="2127" w:type="dxa"/>
            <w:vAlign w:val="center"/>
          </w:tcPr>
          <w:p w14:paraId="0511CA75" w14:textId="18854DC4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0,9609 </w:t>
            </w:r>
          </w:p>
        </w:tc>
        <w:tc>
          <w:tcPr>
            <w:tcW w:w="1843" w:type="dxa"/>
            <w:vAlign w:val="center"/>
          </w:tcPr>
          <w:p w14:paraId="099B0A76" w14:textId="7BB8522C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1BECFE47" w14:textId="439D5CB6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1,350414 </w:t>
            </w:r>
          </w:p>
        </w:tc>
        <w:tc>
          <w:tcPr>
            <w:tcW w:w="1985" w:type="dxa"/>
            <w:vAlign w:val="center"/>
          </w:tcPr>
          <w:p w14:paraId="6DE3A01D" w14:textId="3F554526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1,0910</w:t>
            </w:r>
          </w:p>
        </w:tc>
        <w:tc>
          <w:tcPr>
            <w:tcW w:w="2410" w:type="dxa"/>
            <w:vAlign w:val="center"/>
          </w:tcPr>
          <w:p w14:paraId="50826CD3" w14:textId="2C2D84D5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</w:tr>
      <w:tr w:rsidR="00BA0129" w:rsidRPr="00836097" w14:paraId="20D55272" w14:textId="3695B0E5" w:rsidTr="003F051E">
        <w:trPr>
          <w:trHeight w:val="554"/>
        </w:trPr>
        <w:tc>
          <w:tcPr>
            <w:tcW w:w="4173" w:type="dxa"/>
            <w:vAlign w:val="center"/>
          </w:tcPr>
          <w:p w14:paraId="541C18F9" w14:textId="1FFA9DDB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по программам начального общего образования для обучающихся, проживающих в интернате</w:t>
            </w:r>
          </w:p>
        </w:tc>
        <w:tc>
          <w:tcPr>
            <w:tcW w:w="2127" w:type="dxa"/>
            <w:vAlign w:val="center"/>
          </w:tcPr>
          <w:p w14:paraId="42D33155" w14:textId="5A272FA2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0,9609 </w:t>
            </w:r>
          </w:p>
        </w:tc>
        <w:tc>
          <w:tcPr>
            <w:tcW w:w="1843" w:type="dxa"/>
            <w:vAlign w:val="center"/>
          </w:tcPr>
          <w:p w14:paraId="27B01DA8" w14:textId="454A98F9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3,502</w:t>
            </w:r>
          </w:p>
        </w:tc>
        <w:tc>
          <w:tcPr>
            <w:tcW w:w="2125" w:type="dxa"/>
            <w:vAlign w:val="center"/>
          </w:tcPr>
          <w:p w14:paraId="2A6E6F0E" w14:textId="19E3C06D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1,872276 </w:t>
            </w:r>
          </w:p>
        </w:tc>
        <w:tc>
          <w:tcPr>
            <w:tcW w:w="1985" w:type="dxa"/>
            <w:vAlign w:val="center"/>
          </w:tcPr>
          <w:p w14:paraId="69A72853" w14:textId="4FB016C8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1,0247</w:t>
            </w:r>
          </w:p>
        </w:tc>
        <w:tc>
          <w:tcPr>
            <w:tcW w:w="2410" w:type="dxa"/>
            <w:vAlign w:val="center"/>
          </w:tcPr>
          <w:p w14:paraId="4CC2F9DA" w14:textId="3EBF4937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F20B6E">
              <w:rPr>
                <w:sz w:val="20"/>
                <w:szCs w:val="20"/>
              </w:rPr>
              <w:t>1,19</w:t>
            </w:r>
          </w:p>
        </w:tc>
      </w:tr>
      <w:tr w:rsidR="00BA0129" w:rsidRPr="00836097" w14:paraId="288B3E08" w14:textId="6EF80A24" w:rsidTr="003F051E">
        <w:trPr>
          <w:trHeight w:val="483"/>
        </w:trPr>
        <w:tc>
          <w:tcPr>
            <w:tcW w:w="4173" w:type="dxa"/>
            <w:vAlign w:val="center"/>
          </w:tcPr>
          <w:p w14:paraId="32C8942A" w14:textId="04F1D3AE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по программам основного общего образования для обучающихся, проживающих в интернате</w:t>
            </w:r>
          </w:p>
        </w:tc>
        <w:tc>
          <w:tcPr>
            <w:tcW w:w="2127" w:type="dxa"/>
            <w:vAlign w:val="center"/>
          </w:tcPr>
          <w:p w14:paraId="3293B18F" w14:textId="453EF7EB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0,9609 </w:t>
            </w:r>
          </w:p>
        </w:tc>
        <w:tc>
          <w:tcPr>
            <w:tcW w:w="1843" w:type="dxa"/>
            <w:vAlign w:val="center"/>
          </w:tcPr>
          <w:p w14:paraId="3CAA0123" w14:textId="3166D8E3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3,502</w:t>
            </w:r>
          </w:p>
        </w:tc>
        <w:tc>
          <w:tcPr>
            <w:tcW w:w="2125" w:type="dxa"/>
            <w:vAlign w:val="center"/>
          </w:tcPr>
          <w:p w14:paraId="60FA7182" w14:textId="01381964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1,872276 </w:t>
            </w:r>
          </w:p>
        </w:tc>
        <w:tc>
          <w:tcPr>
            <w:tcW w:w="1985" w:type="dxa"/>
            <w:vAlign w:val="center"/>
          </w:tcPr>
          <w:p w14:paraId="02E1613F" w14:textId="500B5758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1,0803</w:t>
            </w:r>
          </w:p>
        </w:tc>
        <w:tc>
          <w:tcPr>
            <w:tcW w:w="2410" w:type="dxa"/>
            <w:vAlign w:val="center"/>
          </w:tcPr>
          <w:p w14:paraId="1B5C5946" w14:textId="5260CBE7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20B6E">
              <w:rPr>
                <w:sz w:val="20"/>
                <w:szCs w:val="20"/>
              </w:rPr>
              <w:t>1,14</w:t>
            </w:r>
          </w:p>
        </w:tc>
      </w:tr>
      <w:tr w:rsidR="00BA0129" w:rsidRPr="00836097" w14:paraId="36ADD37F" w14:textId="40D98C6D" w:rsidTr="00F20B6E">
        <w:tc>
          <w:tcPr>
            <w:tcW w:w="4173" w:type="dxa"/>
            <w:vAlign w:val="center"/>
          </w:tcPr>
          <w:p w14:paraId="00D78D81" w14:textId="1385B0BF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по программам среднего общего образования для обучающихся, проживающих в интернате</w:t>
            </w:r>
          </w:p>
        </w:tc>
        <w:tc>
          <w:tcPr>
            <w:tcW w:w="2127" w:type="dxa"/>
            <w:vAlign w:val="center"/>
          </w:tcPr>
          <w:p w14:paraId="5A2B0DCE" w14:textId="3F41234B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0,9609 </w:t>
            </w:r>
          </w:p>
        </w:tc>
        <w:tc>
          <w:tcPr>
            <w:tcW w:w="1843" w:type="dxa"/>
            <w:vAlign w:val="center"/>
          </w:tcPr>
          <w:p w14:paraId="74ED12B4" w14:textId="5E229CCA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3,502</w:t>
            </w:r>
          </w:p>
        </w:tc>
        <w:tc>
          <w:tcPr>
            <w:tcW w:w="2125" w:type="dxa"/>
            <w:vAlign w:val="center"/>
          </w:tcPr>
          <w:p w14:paraId="45F36CD1" w14:textId="169545EF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1,872276 </w:t>
            </w:r>
          </w:p>
        </w:tc>
        <w:tc>
          <w:tcPr>
            <w:tcW w:w="1985" w:type="dxa"/>
            <w:vAlign w:val="center"/>
          </w:tcPr>
          <w:p w14:paraId="26A25748" w14:textId="3CB7841A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1,0910</w:t>
            </w:r>
          </w:p>
        </w:tc>
        <w:tc>
          <w:tcPr>
            <w:tcW w:w="2410" w:type="dxa"/>
            <w:vAlign w:val="center"/>
          </w:tcPr>
          <w:p w14:paraId="3CFB3854" w14:textId="2299C380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</w:tr>
      <w:tr w:rsidR="00BA0129" w:rsidRPr="00836097" w14:paraId="4DA411A6" w14:textId="0CACB9D2" w:rsidTr="001316B9">
        <w:trPr>
          <w:trHeight w:val="25"/>
        </w:trPr>
        <w:tc>
          <w:tcPr>
            <w:tcW w:w="4173" w:type="dxa"/>
            <w:vAlign w:val="center"/>
          </w:tcPr>
          <w:p w14:paraId="45976E9A" w14:textId="6D2120BF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3F051E">
              <w:rPr>
                <w:sz w:val="20"/>
                <w:szCs w:val="20"/>
              </w:rPr>
              <w:t>по программам начального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2127" w:type="dxa"/>
            <w:vAlign w:val="center"/>
          </w:tcPr>
          <w:p w14:paraId="41FD8625" w14:textId="63B1B99C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0,9609 </w:t>
            </w:r>
          </w:p>
        </w:tc>
        <w:tc>
          <w:tcPr>
            <w:tcW w:w="1843" w:type="dxa"/>
            <w:vAlign w:val="center"/>
          </w:tcPr>
          <w:p w14:paraId="596175D2" w14:textId="63F5E687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0AF1CC8A" w14:textId="27E2F400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1,568261 </w:t>
            </w:r>
          </w:p>
        </w:tc>
        <w:tc>
          <w:tcPr>
            <w:tcW w:w="1985" w:type="dxa"/>
            <w:vAlign w:val="center"/>
          </w:tcPr>
          <w:p w14:paraId="7940760A" w14:textId="4846D906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1,0247</w:t>
            </w:r>
          </w:p>
        </w:tc>
        <w:tc>
          <w:tcPr>
            <w:tcW w:w="2410" w:type="dxa"/>
            <w:vAlign w:val="center"/>
          </w:tcPr>
          <w:p w14:paraId="38FD4868" w14:textId="3FEABF7F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20B6E">
              <w:rPr>
                <w:sz w:val="20"/>
                <w:szCs w:val="20"/>
              </w:rPr>
              <w:t>1,19</w:t>
            </w:r>
          </w:p>
        </w:tc>
      </w:tr>
      <w:tr w:rsidR="00BA0129" w:rsidRPr="00836097" w14:paraId="5AB8B6EE" w14:textId="77777777" w:rsidTr="001316B9">
        <w:trPr>
          <w:trHeight w:val="25"/>
        </w:trPr>
        <w:tc>
          <w:tcPr>
            <w:tcW w:w="4173" w:type="dxa"/>
            <w:vAlign w:val="center"/>
          </w:tcPr>
          <w:p w14:paraId="633CDD78" w14:textId="2AF22032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3F051E">
              <w:rPr>
                <w:sz w:val="20"/>
                <w:szCs w:val="20"/>
              </w:rPr>
              <w:t>по программам основного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2127" w:type="dxa"/>
            <w:vAlign w:val="center"/>
          </w:tcPr>
          <w:p w14:paraId="310928C6" w14:textId="284B958A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0,9609 </w:t>
            </w:r>
          </w:p>
        </w:tc>
        <w:tc>
          <w:tcPr>
            <w:tcW w:w="1843" w:type="dxa"/>
            <w:vAlign w:val="center"/>
          </w:tcPr>
          <w:p w14:paraId="476E0826" w14:textId="6B99BE74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633B79F0" w14:textId="4032EBFF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1,568261 </w:t>
            </w:r>
          </w:p>
        </w:tc>
        <w:tc>
          <w:tcPr>
            <w:tcW w:w="1985" w:type="dxa"/>
            <w:vAlign w:val="center"/>
          </w:tcPr>
          <w:p w14:paraId="7BC1C7BF" w14:textId="6100940B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1,0803</w:t>
            </w:r>
          </w:p>
        </w:tc>
        <w:tc>
          <w:tcPr>
            <w:tcW w:w="2410" w:type="dxa"/>
            <w:vAlign w:val="center"/>
          </w:tcPr>
          <w:p w14:paraId="5418E93D" w14:textId="5D4FAFB5" w:rsidR="00BA0129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</w:tr>
      <w:tr w:rsidR="00BA0129" w:rsidRPr="00836097" w14:paraId="6E2A9325" w14:textId="77777777" w:rsidTr="001316B9">
        <w:trPr>
          <w:trHeight w:val="25"/>
        </w:trPr>
        <w:tc>
          <w:tcPr>
            <w:tcW w:w="4173" w:type="dxa"/>
            <w:vAlign w:val="center"/>
          </w:tcPr>
          <w:p w14:paraId="4A4D1152" w14:textId="6A7554A8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по программам среднего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2127" w:type="dxa"/>
            <w:vAlign w:val="center"/>
          </w:tcPr>
          <w:p w14:paraId="099E508F" w14:textId="073F9E1F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0,9609 </w:t>
            </w:r>
          </w:p>
        </w:tc>
        <w:tc>
          <w:tcPr>
            <w:tcW w:w="1843" w:type="dxa"/>
            <w:vAlign w:val="center"/>
          </w:tcPr>
          <w:p w14:paraId="1985224B" w14:textId="02EAA64D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23814E65" w14:textId="65269142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1,568261 </w:t>
            </w:r>
          </w:p>
        </w:tc>
        <w:tc>
          <w:tcPr>
            <w:tcW w:w="1985" w:type="dxa"/>
            <w:vAlign w:val="center"/>
          </w:tcPr>
          <w:p w14:paraId="32A9468B" w14:textId="1B75DE39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1,0910</w:t>
            </w:r>
          </w:p>
        </w:tc>
        <w:tc>
          <w:tcPr>
            <w:tcW w:w="2410" w:type="dxa"/>
            <w:vAlign w:val="center"/>
          </w:tcPr>
          <w:p w14:paraId="230411C6" w14:textId="64C14BB7" w:rsidR="00BA0129" w:rsidRDefault="00BA0129" w:rsidP="00BA01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</w:tr>
      <w:tr w:rsidR="003F051E" w:rsidRPr="00836097" w14:paraId="1A8D5D63" w14:textId="67CF9179" w:rsidTr="00F20B6E">
        <w:tc>
          <w:tcPr>
            <w:tcW w:w="4173" w:type="dxa"/>
            <w:vAlign w:val="center"/>
          </w:tcPr>
          <w:p w14:paraId="2A45F11C" w14:textId="5BBD064E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2127" w:type="dxa"/>
            <w:vAlign w:val="center"/>
          </w:tcPr>
          <w:p w14:paraId="216D2695" w14:textId="0F1C1EF4" w:rsidR="003F051E" w:rsidRPr="00F20B6E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0,9609 </w:t>
            </w:r>
          </w:p>
        </w:tc>
        <w:tc>
          <w:tcPr>
            <w:tcW w:w="1843" w:type="dxa"/>
            <w:vAlign w:val="center"/>
          </w:tcPr>
          <w:p w14:paraId="210CCB0A" w14:textId="2B94A057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02D610AF" w14:textId="1048B10A" w:rsidR="003F051E" w:rsidRPr="00836097" w:rsidRDefault="00BA0129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1,635421</w:t>
            </w:r>
          </w:p>
        </w:tc>
        <w:tc>
          <w:tcPr>
            <w:tcW w:w="1985" w:type="dxa"/>
            <w:vAlign w:val="center"/>
          </w:tcPr>
          <w:p w14:paraId="694AB914" w14:textId="1BD28C0E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1,0132</w:t>
            </w:r>
          </w:p>
        </w:tc>
        <w:tc>
          <w:tcPr>
            <w:tcW w:w="2410" w:type="dxa"/>
            <w:vAlign w:val="center"/>
          </w:tcPr>
          <w:p w14:paraId="72AB1440" w14:textId="1AB4DC40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20B6E">
              <w:rPr>
                <w:sz w:val="20"/>
                <w:szCs w:val="20"/>
              </w:rPr>
              <w:t>1,19</w:t>
            </w:r>
          </w:p>
        </w:tc>
      </w:tr>
      <w:tr w:rsidR="003F051E" w:rsidRPr="00836097" w14:paraId="3B9A9BB8" w14:textId="77777777" w:rsidTr="003F051E">
        <w:trPr>
          <w:trHeight w:val="1033"/>
        </w:trPr>
        <w:tc>
          <w:tcPr>
            <w:tcW w:w="4173" w:type="dxa"/>
            <w:vAlign w:val="center"/>
          </w:tcPr>
          <w:p w14:paraId="57265E35" w14:textId="77777777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bottom"/>
          </w:tcPr>
          <w:p w14:paraId="75F90732" w14:textId="5F4D3C4B" w:rsidR="003F051E" w:rsidRPr="00F20B6E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A6FA2">
              <w:rPr>
                <w:b/>
                <w:bCs/>
                <w:color w:val="000000" w:themeColor="text1"/>
                <w:sz w:val="18"/>
                <w:szCs w:val="18"/>
              </w:rPr>
              <w:t>(K</w:t>
            </w:r>
            <w:r w:rsidRPr="009A6FA2">
              <w:rPr>
                <w:b/>
                <w:bCs/>
                <w:color w:val="000000" w:themeColor="text1"/>
                <w:sz w:val="18"/>
                <w:szCs w:val="18"/>
                <w:vertAlign w:val="subscript"/>
              </w:rPr>
              <w:t>c4</w:t>
            </w:r>
            <w:r w:rsidRPr="009A6FA2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bottom"/>
          </w:tcPr>
          <w:p w14:paraId="6D95F13D" w14:textId="310EF36C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A6FA2">
              <w:rPr>
                <w:b/>
                <w:bCs/>
                <w:sz w:val="18"/>
                <w:szCs w:val="18"/>
              </w:rPr>
              <w:t>(K</w:t>
            </w:r>
            <w:r w:rsidRPr="009A6FA2">
              <w:rPr>
                <w:b/>
                <w:bCs/>
                <w:sz w:val="18"/>
                <w:szCs w:val="18"/>
                <w:vertAlign w:val="subscript"/>
              </w:rPr>
              <w:t>f</w:t>
            </w:r>
            <w:r w:rsidRPr="009A6FA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125" w:type="dxa"/>
            <w:vAlign w:val="bottom"/>
          </w:tcPr>
          <w:p w14:paraId="2C54968A" w14:textId="259D3879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A6FA2">
              <w:rPr>
                <w:b/>
                <w:bCs/>
                <w:color w:val="000000" w:themeColor="text1"/>
                <w:sz w:val="18"/>
                <w:szCs w:val="18"/>
              </w:rPr>
              <w:t>(K</w:t>
            </w:r>
            <w:r w:rsidRPr="009A6FA2">
              <w:rPr>
                <w:b/>
                <w:bCs/>
                <w:color w:val="000000" w:themeColor="text1"/>
                <w:sz w:val="18"/>
                <w:szCs w:val="18"/>
                <w:vertAlign w:val="subscript"/>
              </w:rPr>
              <w:t>cst</w:t>
            </w:r>
            <w:r w:rsidRPr="009A6FA2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85" w:type="dxa"/>
            <w:vAlign w:val="bottom"/>
          </w:tcPr>
          <w:p w14:paraId="441FFCD5" w14:textId="1B8C4350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A6FA2">
              <w:rPr>
                <w:b/>
                <w:bCs/>
                <w:sz w:val="18"/>
                <w:szCs w:val="18"/>
              </w:rPr>
              <w:t>(K</w:t>
            </w:r>
            <w:r w:rsidRPr="009A6FA2">
              <w:rPr>
                <w:b/>
                <w:bCs/>
                <w:sz w:val="18"/>
                <w:szCs w:val="18"/>
                <w:vertAlign w:val="subscript"/>
              </w:rPr>
              <w:t>n</w:t>
            </w:r>
            <w:r w:rsidRPr="009A6FA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10" w:type="dxa"/>
            <w:vAlign w:val="bottom"/>
          </w:tcPr>
          <w:p w14:paraId="1A3342E9" w14:textId="6EFF273B" w:rsidR="003F051E" w:rsidRPr="00F20B6E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9A6FA2">
              <w:rPr>
                <w:b/>
                <w:bCs/>
                <w:sz w:val="18"/>
                <w:szCs w:val="18"/>
              </w:rPr>
              <w:t>(K</w:t>
            </w:r>
            <w:r w:rsidRPr="009A6FA2">
              <w:rPr>
                <w:b/>
                <w:bCs/>
                <w:sz w:val="18"/>
                <w:szCs w:val="18"/>
                <w:vertAlign w:val="subscript"/>
              </w:rPr>
              <w:t>vu)</w:t>
            </w:r>
          </w:p>
        </w:tc>
      </w:tr>
      <w:tr w:rsidR="00BA0129" w:rsidRPr="00836097" w14:paraId="7318E0D0" w14:textId="2834BFE1" w:rsidTr="001316B9">
        <w:trPr>
          <w:trHeight w:val="1092"/>
        </w:trPr>
        <w:tc>
          <w:tcPr>
            <w:tcW w:w="4173" w:type="dxa"/>
            <w:vAlign w:val="center"/>
          </w:tcPr>
          <w:p w14:paraId="3C44524B" w14:textId="2711FF5B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на получение основного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2127" w:type="dxa"/>
            <w:vAlign w:val="center"/>
          </w:tcPr>
          <w:p w14:paraId="5840C620" w14:textId="64EEF57C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0,9609 </w:t>
            </w:r>
          </w:p>
        </w:tc>
        <w:tc>
          <w:tcPr>
            <w:tcW w:w="1843" w:type="dxa"/>
            <w:vAlign w:val="center"/>
          </w:tcPr>
          <w:p w14:paraId="0AB1F27C" w14:textId="7753BF56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67B0270E" w14:textId="2916AD97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1,635421 </w:t>
            </w:r>
          </w:p>
        </w:tc>
        <w:tc>
          <w:tcPr>
            <w:tcW w:w="1985" w:type="dxa"/>
            <w:vAlign w:val="center"/>
          </w:tcPr>
          <w:p w14:paraId="6BD74423" w14:textId="5103F4D9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1,0696</w:t>
            </w:r>
          </w:p>
        </w:tc>
        <w:tc>
          <w:tcPr>
            <w:tcW w:w="2410" w:type="dxa"/>
            <w:vAlign w:val="center"/>
          </w:tcPr>
          <w:p w14:paraId="3C5DDCD0" w14:textId="65147EF2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20B6E">
              <w:rPr>
                <w:sz w:val="20"/>
                <w:szCs w:val="20"/>
              </w:rPr>
              <w:t>1,14</w:t>
            </w:r>
          </w:p>
        </w:tc>
      </w:tr>
      <w:tr w:rsidR="00BA0129" w:rsidRPr="00836097" w14:paraId="7E2E7D8B" w14:textId="77ECF931" w:rsidTr="00F20B6E">
        <w:tc>
          <w:tcPr>
            <w:tcW w:w="4173" w:type="dxa"/>
            <w:vAlign w:val="center"/>
          </w:tcPr>
          <w:p w14:paraId="1C757F67" w14:textId="1869D9F0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на получение среднего общего образования обучающимся с ограниченными возможностями здоровья, обучающимся -инвалидам по адаптированным образовательным программам в отдельных классах (группах)</w:t>
            </w:r>
          </w:p>
        </w:tc>
        <w:tc>
          <w:tcPr>
            <w:tcW w:w="2127" w:type="dxa"/>
            <w:vAlign w:val="center"/>
          </w:tcPr>
          <w:p w14:paraId="67C3FA3E" w14:textId="1A63AFFA" w:rsidR="00BA0129" w:rsidRPr="00F20B6E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0,9609 </w:t>
            </w:r>
          </w:p>
        </w:tc>
        <w:tc>
          <w:tcPr>
            <w:tcW w:w="1843" w:type="dxa"/>
            <w:vAlign w:val="center"/>
          </w:tcPr>
          <w:p w14:paraId="5920C0A4" w14:textId="1FD503CC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588B2686" w14:textId="496981FD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1,635421 </w:t>
            </w:r>
          </w:p>
        </w:tc>
        <w:tc>
          <w:tcPr>
            <w:tcW w:w="1985" w:type="dxa"/>
            <w:vAlign w:val="center"/>
          </w:tcPr>
          <w:p w14:paraId="6D51BF70" w14:textId="6780D647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1,0696</w:t>
            </w:r>
          </w:p>
        </w:tc>
        <w:tc>
          <w:tcPr>
            <w:tcW w:w="2410" w:type="dxa"/>
            <w:vAlign w:val="center"/>
          </w:tcPr>
          <w:p w14:paraId="742A26F1" w14:textId="490716C8" w:rsidR="00BA0129" w:rsidRPr="00836097" w:rsidRDefault="00BA0129" w:rsidP="00BA012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</w:tr>
      <w:tr w:rsidR="00843EFC" w:rsidRPr="00836097" w14:paraId="2F65B881" w14:textId="1024E41D" w:rsidTr="003F051E">
        <w:tc>
          <w:tcPr>
            <w:tcW w:w="4173" w:type="dxa"/>
            <w:vAlign w:val="center"/>
          </w:tcPr>
          <w:p w14:paraId="589338C1" w14:textId="6E885599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по программам основного общего образования по очно - заочной форме обучения</w:t>
            </w:r>
          </w:p>
        </w:tc>
        <w:tc>
          <w:tcPr>
            <w:tcW w:w="2127" w:type="dxa"/>
            <w:vAlign w:val="center"/>
          </w:tcPr>
          <w:p w14:paraId="6DBAB3BE" w14:textId="30B3EFBF" w:rsidR="00843EFC" w:rsidRPr="00F20B6E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83F81">
              <w:rPr>
                <w:sz w:val="20"/>
                <w:szCs w:val="20"/>
              </w:rPr>
              <w:t>0,9609</w:t>
            </w:r>
          </w:p>
        </w:tc>
        <w:tc>
          <w:tcPr>
            <w:tcW w:w="1843" w:type="dxa"/>
            <w:vAlign w:val="center"/>
          </w:tcPr>
          <w:p w14:paraId="724FEA0C" w14:textId="54A95C00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7ED2D36E" w14:textId="38965E6B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1,295722 </w:t>
            </w:r>
          </w:p>
        </w:tc>
        <w:tc>
          <w:tcPr>
            <w:tcW w:w="1985" w:type="dxa"/>
            <w:vAlign w:val="center"/>
          </w:tcPr>
          <w:p w14:paraId="79061393" w14:textId="7E6BA9D5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1,0696</w:t>
            </w:r>
          </w:p>
        </w:tc>
        <w:tc>
          <w:tcPr>
            <w:tcW w:w="2410" w:type="dxa"/>
            <w:vAlign w:val="center"/>
          </w:tcPr>
          <w:p w14:paraId="7929EEE7" w14:textId="7FD0D62C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20B6E">
              <w:rPr>
                <w:sz w:val="20"/>
                <w:szCs w:val="20"/>
              </w:rPr>
              <w:t>1,14</w:t>
            </w:r>
          </w:p>
        </w:tc>
      </w:tr>
      <w:tr w:rsidR="00843EFC" w:rsidRPr="00836097" w14:paraId="3DE91F6A" w14:textId="58BF0189" w:rsidTr="003F051E">
        <w:tc>
          <w:tcPr>
            <w:tcW w:w="4173" w:type="dxa"/>
            <w:vAlign w:val="center"/>
          </w:tcPr>
          <w:p w14:paraId="6C64049A" w14:textId="2388B0EE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по программам среднего общего образования по очно - заочной форме обучения</w:t>
            </w:r>
          </w:p>
        </w:tc>
        <w:tc>
          <w:tcPr>
            <w:tcW w:w="2127" w:type="dxa"/>
            <w:vAlign w:val="center"/>
          </w:tcPr>
          <w:p w14:paraId="2A029807" w14:textId="02014F87" w:rsidR="00843EFC" w:rsidRPr="00F20B6E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83F81">
              <w:rPr>
                <w:sz w:val="20"/>
                <w:szCs w:val="20"/>
              </w:rPr>
              <w:t>0,9609</w:t>
            </w:r>
          </w:p>
        </w:tc>
        <w:tc>
          <w:tcPr>
            <w:tcW w:w="1843" w:type="dxa"/>
            <w:vAlign w:val="center"/>
          </w:tcPr>
          <w:p w14:paraId="32AADB15" w14:textId="035F4D5D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5FA38733" w14:textId="50466FB2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1,295722 </w:t>
            </w:r>
          </w:p>
        </w:tc>
        <w:tc>
          <w:tcPr>
            <w:tcW w:w="1985" w:type="dxa"/>
            <w:vAlign w:val="center"/>
          </w:tcPr>
          <w:p w14:paraId="1F868FD0" w14:textId="5EA7F0BB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1,0696</w:t>
            </w:r>
          </w:p>
        </w:tc>
        <w:tc>
          <w:tcPr>
            <w:tcW w:w="2410" w:type="dxa"/>
            <w:vAlign w:val="center"/>
          </w:tcPr>
          <w:p w14:paraId="0847E1B4" w14:textId="5648DA19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20B6E">
              <w:rPr>
                <w:sz w:val="20"/>
                <w:szCs w:val="20"/>
              </w:rPr>
              <w:t>1,14</w:t>
            </w:r>
          </w:p>
        </w:tc>
      </w:tr>
      <w:tr w:rsidR="00843EFC" w:rsidRPr="00836097" w14:paraId="08A3A8AD" w14:textId="48AA6046" w:rsidTr="003F051E">
        <w:tc>
          <w:tcPr>
            <w:tcW w:w="4173" w:type="dxa"/>
            <w:vAlign w:val="center"/>
          </w:tcPr>
          <w:p w14:paraId="3366F72E" w14:textId="4AEC752F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по программам основного общего образования по заочной форме обучения</w:t>
            </w:r>
          </w:p>
        </w:tc>
        <w:tc>
          <w:tcPr>
            <w:tcW w:w="2127" w:type="dxa"/>
            <w:vAlign w:val="center"/>
          </w:tcPr>
          <w:p w14:paraId="4C54155F" w14:textId="0754990E" w:rsidR="00843EFC" w:rsidRPr="00F20B6E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83F81">
              <w:rPr>
                <w:sz w:val="20"/>
                <w:szCs w:val="20"/>
              </w:rPr>
              <w:t>0,9609</w:t>
            </w:r>
          </w:p>
        </w:tc>
        <w:tc>
          <w:tcPr>
            <w:tcW w:w="1843" w:type="dxa"/>
            <w:vAlign w:val="center"/>
          </w:tcPr>
          <w:p w14:paraId="4B3C4BE0" w14:textId="6BCB28F2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6337A02C" w14:textId="2FCAEE16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1,295722 </w:t>
            </w:r>
          </w:p>
        </w:tc>
        <w:tc>
          <w:tcPr>
            <w:tcW w:w="1985" w:type="dxa"/>
            <w:vAlign w:val="center"/>
          </w:tcPr>
          <w:p w14:paraId="6808A2FB" w14:textId="420E18BF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1,0000</w:t>
            </w:r>
          </w:p>
        </w:tc>
        <w:tc>
          <w:tcPr>
            <w:tcW w:w="2410" w:type="dxa"/>
            <w:vAlign w:val="center"/>
          </w:tcPr>
          <w:p w14:paraId="2E615FB6" w14:textId="18538A39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</w:tr>
      <w:tr w:rsidR="00843EFC" w:rsidRPr="00836097" w14:paraId="6B2F3998" w14:textId="68A18B80" w:rsidTr="003F051E">
        <w:trPr>
          <w:trHeight w:val="385"/>
        </w:trPr>
        <w:tc>
          <w:tcPr>
            <w:tcW w:w="4173" w:type="dxa"/>
            <w:vAlign w:val="center"/>
          </w:tcPr>
          <w:p w14:paraId="098A9A3E" w14:textId="18F0F529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по программам среднего общего образования по заочной форме обучения</w:t>
            </w:r>
          </w:p>
        </w:tc>
        <w:tc>
          <w:tcPr>
            <w:tcW w:w="2127" w:type="dxa"/>
            <w:vAlign w:val="center"/>
          </w:tcPr>
          <w:p w14:paraId="23FD3D6A" w14:textId="53806B9B" w:rsidR="00843EFC" w:rsidRPr="00F20B6E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83F81">
              <w:rPr>
                <w:sz w:val="20"/>
                <w:szCs w:val="20"/>
              </w:rPr>
              <w:t>0,9609</w:t>
            </w:r>
          </w:p>
        </w:tc>
        <w:tc>
          <w:tcPr>
            <w:tcW w:w="1843" w:type="dxa"/>
            <w:vAlign w:val="center"/>
          </w:tcPr>
          <w:p w14:paraId="1871AB28" w14:textId="31D83E6A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5BBFE875" w14:textId="3E84D835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1,295722 </w:t>
            </w:r>
          </w:p>
        </w:tc>
        <w:tc>
          <w:tcPr>
            <w:tcW w:w="1985" w:type="dxa"/>
            <w:vAlign w:val="center"/>
          </w:tcPr>
          <w:p w14:paraId="6C45C2EB" w14:textId="4199D22B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1,0000</w:t>
            </w:r>
          </w:p>
        </w:tc>
        <w:tc>
          <w:tcPr>
            <w:tcW w:w="2410" w:type="dxa"/>
            <w:vAlign w:val="center"/>
          </w:tcPr>
          <w:p w14:paraId="4B539939" w14:textId="0C1D082C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20B6E">
              <w:rPr>
                <w:sz w:val="20"/>
                <w:szCs w:val="20"/>
              </w:rPr>
              <w:t>1,14</w:t>
            </w:r>
          </w:p>
        </w:tc>
      </w:tr>
      <w:tr w:rsidR="003F051E" w:rsidRPr="00836097" w14:paraId="56A79B6F" w14:textId="6129F041" w:rsidTr="003F051E">
        <w:tc>
          <w:tcPr>
            <w:tcW w:w="4173" w:type="dxa"/>
            <w:vAlign w:val="center"/>
          </w:tcPr>
          <w:p w14:paraId="0DC1771B" w14:textId="05C3B8C5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на одного обучающегося, находящегося на индивидуальном обучении на дому, на длительном лечении, в том числе в медицинских организациях</w:t>
            </w:r>
          </w:p>
        </w:tc>
        <w:tc>
          <w:tcPr>
            <w:tcW w:w="2127" w:type="dxa"/>
            <w:vAlign w:val="center"/>
          </w:tcPr>
          <w:p w14:paraId="713C90ED" w14:textId="00ACE8A7" w:rsidR="003F051E" w:rsidRPr="00F20B6E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83F81">
              <w:rPr>
                <w:sz w:val="20"/>
                <w:szCs w:val="20"/>
              </w:rPr>
              <w:t>0,9609</w:t>
            </w:r>
          </w:p>
        </w:tc>
        <w:tc>
          <w:tcPr>
            <w:tcW w:w="1843" w:type="dxa"/>
            <w:vAlign w:val="center"/>
          </w:tcPr>
          <w:p w14:paraId="20F2D192" w14:textId="4520A56B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1,147</w:t>
            </w:r>
          </w:p>
        </w:tc>
        <w:tc>
          <w:tcPr>
            <w:tcW w:w="2125" w:type="dxa"/>
            <w:vAlign w:val="center"/>
          </w:tcPr>
          <w:p w14:paraId="1E5E8D5B" w14:textId="2F8213FE" w:rsidR="003F051E" w:rsidRPr="00836097" w:rsidRDefault="00843EFC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43EFC">
              <w:rPr>
                <w:sz w:val="20"/>
                <w:szCs w:val="20"/>
              </w:rPr>
              <w:t>1,00375</w:t>
            </w:r>
          </w:p>
        </w:tc>
        <w:tc>
          <w:tcPr>
            <w:tcW w:w="1985" w:type="dxa"/>
            <w:vAlign w:val="center"/>
          </w:tcPr>
          <w:p w14:paraId="2C61A231" w14:textId="3C621F3C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1,0000</w:t>
            </w:r>
          </w:p>
        </w:tc>
        <w:tc>
          <w:tcPr>
            <w:tcW w:w="2410" w:type="dxa"/>
            <w:vAlign w:val="center"/>
          </w:tcPr>
          <w:p w14:paraId="38980C3D" w14:textId="619655C6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051E" w:rsidRPr="00836097" w14:paraId="19E6E6A2" w14:textId="3C1A6337" w:rsidTr="003F051E">
        <w:tc>
          <w:tcPr>
            <w:tcW w:w="4173" w:type="dxa"/>
            <w:vAlign w:val="center"/>
          </w:tcPr>
          <w:p w14:paraId="7702CB4F" w14:textId="09FA34B5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 xml:space="preserve">на одного обучающегося - инвалида, получающего общее образование с </w:t>
            </w:r>
            <w:r w:rsidRPr="00836097">
              <w:rPr>
                <w:sz w:val="20"/>
                <w:szCs w:val="20"/>
              </w:rPr>
              <w:lastRenderedPageBreak/>
              <w:t>применением дистанционных образовательных технологий</w:t>
            </w:r>
          </w:p>
        </w:tc>
        <w:tc>
          <w:tcPr>
            <w:tcW w:w="2127" w:type="dxa"/>
            <w:vAlign w:val="center"/>
          </w:tcPr>
          <w:p w14:paraId="3D6148D4" w14:textId="04660093" w:rsidR="003F051E" w:rsidRPr="00F20B6E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83F81">
              <w:rPr>
                <w:sz w:val="20"/>
                <w:szCs w:val="20"/>
              </w:rPr>
              <w:lastRenderedPageBreak/>
              <w:t>0,9609</w:t>
            </w:r>
          </w:p>
        </w:tc>
        <w:tc>
          <w:tcPr>
            <w:tcW w:w="1843" w:type="dxa"/>
            <w:vAlign w:val="center"/>
          </w:tcPr>
          <w:p w14:paraId="5B5D13C3" w14:textId="1B551219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1,147</w:t>
            </w:r>
          </w:p>
        </w:tc>
        <w:tc>
          <w:tcPr>
            <w:tcW w:w="2125" w:type="dxa"/>
            <w:vAlign w:val="center"/>
          </w:tcPr>
          <w:p w14:paraId="1CCC176E" w14:textId="77C0E3F3" w:rsidR="003F051E" w:rsidRPr="00836097" w:rsidRDefault="00843EFC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43EFC">
              <w:rPr>
                <w:sz w:val="20"/>
                <w:szCs w:val="20"/>
              </w:rPr>
              <w:t>1,696701</w:t>
            </w:r>
          </w:p>
        </w:tc>
        <w:tc>
          <w:tcPr>
            <w:tcW w:w="1985" w:type="dxa"/>
            <w:vAlign w:val="center"/>
          </w:tcPr>
          <w:p w14:paraId="5CAB868A" w14:textId="1392A652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1,0000</w:t>
            </w:r>
          </w:p>
        </w:tc>
        <w:tc>
          <w:tcPr>
            <w:tcW w:w="2410" w:type="dxa"/>
            <w:vAlign w:val="center"/>
          </w:tcPr>
          <w:p w14:paraId="3B554316" w14:textId="12DA73BA" w:rsidR="003F051E" w:rsidRPr="00836097" w:rsidRDefault="003F051E" w:rsidP="003F051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EFC" w:rsidRPr="00836097" w14:paraId="697D68B3" w14:textId="50FB6C7F" w:rsidTr="00F20B6E">
        <w:tc>
          <w:tcPr>
            <w:tcW w:w="4173" w:type="dxa"/>
            <w:vAlign w:val="center"/>
          </w:tcPr>
          <w:p w14:paraId="4A2AA3D3" w14:textId="3D7C4FAC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на 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2127" w:type="dxa"/>
            <w:vAlign w:val="center"/>
          </w:tcPr>
          <w:p w14:paraId="532A4AB5" w14:textId="59469562" w:rsidR="00843EFC" w:rsidRPr="00F20B6E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83F81">
              <w:rPr>
                <w:sz w:val="20"/>
                <w:szCs w:val="20"/>
              </w:rPr>
              <w:t>0,9609</w:t>
            </w:r>
          </w:p>
        </w:tc>
        <w:tc>
          <w:tcPr>
            <w:tcW w:w="1843" w:type="dxa"/>
            <w:vAlign w:val="center"/>
          </w:tcPr>
          <w:p w14:paraId="587E253E" w14:textId="7C0361AA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7A67A4F2" w14:textId="55A0643F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1,666803 </w:t>
            </w:r>
          </w:p>
        </w:tc>
        <w:tc>
          <w:tcPr>
            <w:tcW w:w="1985" w:type="dxa"/>
            <w:vAlign w:val="center"/>
          </w:tcPr>
          <w:p w14:paraId="752FC78E" w14:textId="6AF586A5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1,0132</w:t>
            </w:r>
          </w:p>
        </w:tc>
        <w:tc>
          <w:tcPr>
            <w:tcW w:w="2410" w:type="dxa"/>
            <w:vAlign w:val="center"/>
          </w:tcPr>
          <w:p w14:paraId="4507854D" w14:textId="1753F840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20B6E">
              <w:rPr>
                <w:sz w:val="20"/>
                <w:szCs w:val="20"/>
              </w:rPr>
              <w:t>1,19</w:t>
            </w:r>
          </w:p>
        </w:tc>
      </w:tr>
      <w:tr w:rsidR="00843EFC" w:rsidRPr="00836097" w14:paraId="0A8BC570" w14:textId="4C91B868" w:rsidTr="00F20B6E">
        <w:trPr>
          <w:trHeight w:val="455"/>
        </w:trPr>
        <w:tc>
          <w:tcPr>
            <w:tcW w:w="4173" w:type="dxa"/>
            <w:vAlign w:val="center"/>
          </w:tcPr>
          <w:p w14:paraId="0B267FA9" w14:textId="31E567CA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на получение основного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2127" w:type="dxa"/>
            <w:vAlign w:val="center"/>
          </w:tcPr>
          <w:p w14:paraId="23527DEF" w14:textId="697EC71E" w:rsidR="00843EFC" w:rsidRPr="00F20B6E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83F81">
              <w:rPr>
                <w:sz w:val="20"/>
                <w:szCs w:val="20"/>
              </w:rPr>
              <w:t>0,9609</w:t>
            </w:r>
          </w:p>
        </w:tc>
        <w:tc>
          <w:tcPr>
            <w:tcW w:w="1843" w:type="dxa"/>
            <w:vAlign w:val="center"/>
          </w:tcPr>
          <w:p w14:paraId="0D5C5B08" w14:textId="683B606D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2B1CEEF1" w14:textId="050DF412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1,666803 </w:t>
            </w:r>
          </w:p>
        </w:tc>
        <w:tc>
          <w:tcPr>
            <w:tcW w:w="1985" w:type="dxa"/>
            <w:vAlign w:val="center"/>
          </w:tcPr>
          <w:p w14:paraId="10074D66" w14:textId="16A30830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1,0696</w:t>
            </w:r>
          </w:p>
        </w:tc>
        <w:tc>
          <w:tcPr>
            <w:tcW w:w="2410" w:type="dxa"/>
            <w:vAlign w:val="center"/>
          </w:tcPr>
          <w:p w14:paraId="0330FE3A" w14:textId="1B7C4621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F20B6E">
              <w:rPr>
                <w:sz w:val="20"/>
                <w:szCs w:val="20"/>
              </w:rPr>
              <w:t>1,14</w:t>
            </w:r>
          </w:p>
        </w:tc>
      </w:tr>
      <w:tr w:rsidR="00843EFC" w:rsidRPr="00836097" w14:paraId="5D604CAC" w14:textId="0995A514" w:rsidTr="00F20B6E">
        <w:trPr>
          <w:trHeight w:val="455"/>
        </w:trPr>
        <w:tc>
          <w:tcPr>
            <w:tcW w:w="4173" w:type="dxa"/>
            <w:vAlign w:val="center"/>
          </w:tcPr>
          <w:p w14:paraId="4510249B" w14:textId="48CB8F2B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на получение среднего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2127" w:type="dxa"/>
            <w:vAlign w:val="center"/>
          </w:tcPr>
          <w:p w14:paraId="187C652F" w14:textId="6DAA30E9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283F81">
              <w:rPr>
                <w:sz w:val="20"/>
                <w:szCs w:val="20"/>
              </w:rPr>
              <w:t>0,9609</w:t>
            </w:r>
          </w:p>
        </w:tc>
        <w:tc>
          <w:tcPr>
            <w:tcW w:w="1843" w:type="dxa"/>
            <w:vAlign w:val="center"/>
          </w:tcPr>
          <w:p w14:paraId="4CEAB7F9" w14:textId="077DE771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1,421</w:t>
            </w:r>
          </w:p>
        </w:tc>
        <w:tc>
          <w:tcPr>
            <w:tcW w:w="2125" w:type="dxa"/>
            <w:vAlign w:val="center"/>
          </w:tcPr>
          <w:p w14:paraId="63A0B5C5" w14:textId="088EDC64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1,666803 </w:t>
            </w:r>
          </w:p>
        </w:tc>
        <w:tc>
          <w:tcPr>
            <w:tcW w:w="1985" w:type="dxa"/>
            <w:vAlign w:val="center"/>
          </w:tcPr>
          <w:p w14:paraId="276A2DD2" w14:textId="09D79FE6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836097">
              <w:rPr>
                <w:sz w:val="20"/>
                <w:szCs w:val="20"/>
              </w:rPr>
              <w:t>1,0696</w:t>
            </w:r>
          </w:p>
        </w:tc>
        <w:tc>
          <w:tcPr>
            <w:tcW w:w="2410" w:type="dxa"/>
            <w:vAlign w:val="center"/>
          </w:tcPr>
          <w:p w14:paraId="2F6C904E" w14:textId="1E2F636E" w:rsidR="00843EFC" w:rsidRPr="00836097" w:rsidRDefault="00843EFC" w:rsidP="00843EF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1,14</w:t>
            </w:r>
          </w:p>
        </w:tc>
      </w:tr>
    </w:tbl>
    <w:p w14:paraId="2D73F031" w14:textId="77777777" w:rsidR="00BD16C2" w:rsidRPr="00836097" w:rsidRDefault="00BD16C2" w:rsidP="00BD16C2">
      <w:pPr>
        <w:contextualSpacing/>
        <w:jc w:val="both"/>
        <w:rPr>
          <w:sz w:val="20"/>
          <w:szCs w:val="20"/>
        </w:rPr>
        <w:sectPr w:rsidR="00BD16C2" w:rsidRPr="00836097" w:rsidSect="00F11D63">
          <w:pgSz w:w="16838" w:h="11905" w:orient="landscape"/>
          <w:pgMar w:top="567" w:right="1134" w:bottom="1701" w:left="1134" w:header="567" w:footer="0" w:gutter="0"/>
          <w:pgNumType w:start="14"/>
          <w:cols w:space="720"/>
          <w:titlePg/>
          <w:docGrid w:linePitch="299"/>
        </w:sectPr>
      </w:pPr>
    </w:p>
    <w:p w14:paraId="293CA36D" w14:textId="2B83E604" w:rsidR="00BD16C2" w:rsidRDefault="001316B9" w:rsidP="001316B9">
      <w:pPr>
        <w:spacing w:before="240"/>
        <w:contextualSpacing/>
        <w:jc w:val="right"/>
      </w:pPr>
      <w:r>
        <w:lastRenderedPageBreak/>
        <w:t xml:space="preserve">Таблица </w:t>
      </w:r>
      <w:r w:rsidR="00032933">
        <w:t>4</w:t>
      </w:r>
    </w:p>
    <w:p w14:paraId="6A472D3F" w14:textId="24AF226A" w:rsidR="001316B9" w:rsidRDefault="001316B9" w:rsidP="001316B9">
      <w:pPr>
        <w:spacing w:before="240"/>
        <w:contextualSpacing/>
        <w:jc w:val="center"/>
      </w:pPr>
      <w:r w:rsidRPr="001316B9">
        <w:t xml:space="preserve">Плановая наполняемость классов муниципальных общеобразовательных организаций </w:t>
      </w:r>
      <w:r w:rsidR="00C079CB">
        <w:t>Каргасокского района</w:t>
      </w:r>
      <w:r w:rsidR="00C31CF9">
        <w:t xml:space="preserve"> </w:t>
      </w:r>
      <w:r w:rsidR="00C31CF9" w:rsidRPr="001316B9">
        <w:rPr>
          <w:b/>
          <w:bCs/>
          <w:sz w:val="28"/>
          <w:szCs w:val="28"/>
        </w:rPr>
        <w:t>(m)</w:t>
      </w:r>
    </w:p>
    <w:tbl>
      <w:tblPr>
        <w:tblW w:w="1474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209"/>
        <w:gridCol w:w="1910"/>
        <w:gridCol w:w="1559"/>
        <w:gridCol w:w="2044"/>
        <w:gridCol w:w="3909"/>
        <w:gridCol w:w="2127"/>
      </w:tblGrid>
      <w:tr w:rsidR="001316B9" w:rsidRPr="000224E7" w14:paraId="5E788D6F" w14:textId="77777777" w:rsidTr="00032933">
        <w:trPr>
          <w:trHeight w:val="2454"/>
        </w:trPr>
        <w:tc>
          <w:tcPr>
            <w:tcW w:w="1985" w:type="dxa"/>
            <w:vAlign w:val="bottom"/>
          </w:tcPr>
          <w:p w14:paraId="0091A7D0" w14:textId="77777777" w:rsidR="001316B9" w:rsidRPr="001316B9" w:rsidRDefault="001316B9" w:rsidP="000329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Уровни общего образования с учетом особенностей и форм получения образования</w:t>
            </w:r>
          </w:p>
        </w:tc>
        <w:tc>
          <w:tcPr>
            <w:tcW w:w="1209" w:type="dxa"/>
            <w:vAlign w:val="bottom"/>
          </w:tcPr>
          <w:p w14:paraId="6EDF7834" w14:textId="77777777" w:rsidR="001316B9" w:rsidRPr="001316B9" w:rsidRDefault="001316B9" w:rsidP="000329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обычные классы</w:t>
            </w:r>
          </w:p>
        </w:tc>
        <w:tc>
          <w:tcPr>
            <w:tcW w:w="1910" w:type="dxa"/>
            <w:vAlign w:val="bottom"/>
          </w:tcPr>
          <w:p w14:paraId="0E135217" w14:textId="77777777" w:rsidR="001316B9" w:rsidRPr="001316B9" w:rsidRDefault="001316B9" w:rsidP="000329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обычные классы в общеобразовательных организациях с проживанием обучающихся в интернате</w:t>
            </w:r>
          </w:p>
        </w:tc>
        <w:tc>
          <w:tcPr>
            <w:tcW w:w="1559" w:type="dxa"/>
            <w:vAlign w:val="bottom"/>
          </w:tcPr>
          <w:p w14:paraId="1640EA4A" w14:textId="77777777" w:rsidR="001316B9" w:rsidRPr="001316B9" w:rsidRDefault="001316B9" w:rsidP="000329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классы с углубленным изучением отдельных учебных предметов и профильное обучение</w:t>
            </w:r>
          </w:p>
        </w:tc>
        <w:tc>
          <w:tcPr>
            <w:tcW w:w="2044" w:type="dxa"/>
            <w:vAlign w:val="bottom"/>
          </w:tcPr>
          <w:p w14:paraId="5368D99F" w14:textId="77777777" w:rsidR="001316B9" w:rsidRPr="001316B9" w:rsidRDefault="001316B9" w:rsidP="000329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классы для обучающихся по адаптированным образовательным программам</w:t>
            </w:r>
          </w:p>
        </w:tc>
        <w:tc>
          <w:tcPr>
            <w:tcW w:w="3909" w:type="dxa"/>
            <w:vAlign w:val="bottom"/>
          </w:tcPr>
          <w:p w14:paraId="78718033" w14:textId="77777777" w:rsidR="001316B9" w:rsidRPr="001316B9" w:rsidRDefault="001316B9" w:rsidP="000329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для обучающихся с ограниченными возможностями здоровья, обучающихся-инвалидов по адаптированным образовательным программам, получающих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2127" w:type="dxa"/>
            <w:vAlign w:val="bottom"/>
          </w:tcPr>
          <w:p w14:paraId="355023C2" w14:textId="77777777" w:rsidR="001316B9" w:rsidRPr="001316B9" w:rsidRDefault="001316B9" w:rsidP="0003293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при очно-заочной, заочной формах обучения</w:t>
            </w:r>
          </w:p>
        </w:tc>
      </w:tr>
      <w:tr w:rsidR="001316B9" w:rsidRPr="000224E7" w14:paraId="6DE8B566" w14:textId="77777777" w:rsidTr="00032933">
        <w:tc>
          <w:tcPr>
            <w:tcW w:w="1985" w:type="dxa"/>
            <w:vAlign w:val="center"/>
          </w:tcPr>
          <w:p w14:paraId="51D6D1DC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224E7">
              <w:t>начальное общее образование</w:t>
            </w:r>
          </w:p>
        </w:tc>
        <w:tc>
          <w:tcPr>
            <w:tcW w:w="1209" w:type="dxa"/>
            <w:vAlign w:val="center"/>
          </w:tcPr>
          <w:p w14:paraId="393DCC66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</w:pPr>
            <w:r w:rsidRPr="000224E7">
              <w:t>15</w:t>
            </w:r>
          </w:p>
        </w:tc>
        <w:tc>
          <w:tcPr>
            <w:tcW w:w="1910" w:type="dxa"/>
            <w:vAlign w:val="center"/>
          </w:tcPr>
          <w:p w14:paraId="12D738FA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</w:pPr>
            <w:r w:rsidRPr="000224E7">
              <w:t>18</w:t>
            </w:r>
          </w:p>
        </w:tc>
        <w:tc>
          <w:tcPr>
            <w:tcW w:w="1559" w:type="dxa"/>
            <w:vAlign w:val="center"/>
          </w:tcPr>
          <w:p w14:paraId="65B19314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17</w:t>
            </w:r>
          </w:p>
        </w:tc>
        <w:tc>
          <w:tcPr>
            <w:tcW w:w="2044" w:type="dxa"/>
            <w:vAlign w:val="center"/>
          </w:tcPr>
          <w:p w14:paraId="6864524F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15</w:t>
            </w:r>
          </w:p>
        </w:tc>
        <w:tc>
          <w:tcPr>
            <w:tcW w:w="3909" w:type="dxa"/>
            <w:vAlign w:val="center"/>
          </w:tcPr>
          <w:p w14:paraId="6BB69E0D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17</w:t>
            </w:r>
          </w:p>
        </w:tc>
        <w:tc>
          <w:tcPr>
            <w:tcW w:w="2127" w:type="dxa"/>
            <w:vAlign w:val="center"/>
          </w:tcPr>
          <w:p w14:paraId="57DA5481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-</w:t>
            </w:r>
          </w:p>
        </w:tc>
      </w:tr>
      <w:tr w:rsidR="001316B9" w:rsidRPr="000224E7" w14:paraId="374528DD" w14:textId="77777777" w:rsidTr="00032933">
        <w:tc>
          <w:tcPr>
            <w:tcW w:w="1985" w:type="dxa"/>
            <w:vAlign w:val="center"/>
          </w:tcPr>
          <w:p w14:paraId="1383F069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224E7">
              <w:t>основное общее образование</w:t>
            </w:r>
          </w:p>
        </w:tc>
        <w:tc>
          <w:tcPr>
            <w:tcW w:w="1209" w:type="dxa"/>
            <w:vAlign w:val="center"/>
          </w:tcPr>
          <w:p w14:paraId="47AAA46A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</w:pPr>
            <w:r w:rsidRPr="000224E7">
              <w:t>15</w:t>
            </w:r>
          </w:p>
        </w:tc>
        <w:tc>
          <w:tcPr>
            <w:tcW w:w="1910" w:type="dxa"/>
            <w:vAlign w:val="center"/>
          </w:tcPr>
          <w:p w14:paraId="78726027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</w:pPr>
            <w:r w:rsidRPr="000224E7">
              <w:t>18</w:t>
            </w:r>
          </w:p>
        </w:tc>
        <w:tc>
          <w:tcPr>
            <w:tcW w:w="1559" w:type="dxa"/>
            <w:vAlign w:val="center"/>
          </w:tcPr>
          <w:p w14:paraId="56DFBCB7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17</w:t>
            </w:r>
          </w:p>
        </w:tc>
        <w:tc>
          <w:tcPr>
            <w:tcW w:w="2044" w:type="dxa"/>
            <w:vAlign w:val="center"/>
          </w:tcPr>
          <w:p w14:paraId="60579EC2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15</w:t>
            </w:r>
          </w:p>
        </w:tc>
        <w:tc>
          <w:tcPr>
            <w:tcW w:w="3909" w:type="dxa"/>
            <w:vAlign w:val="center"/>
          </w:tcPr>
          <w:p w14:paraId="1C724FFF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17</w:t>
            </w:r>
          </w:p>
        </w:tc>
        <w:tc>
          <w:tcPr>
            <w:tcW w:w="2127" w:type="dxa"/>
            <w:vAlign w:val="center"/>
          </w:tcPr>
          <w:p w14:paraId="6873A31B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18</w:t>
            </w:r>
          </w:p>
        </w:tc>
      </w:tr>
      <w:tr w:rsidR="001316B9" w:rsidRPr="000224E7" w14:paraId="138A3556" w14:textId="77777777" w:rsidTr="00032933">
        <w:tc>
          <w:tcPr>
            <w:tcW w:w="1985" w:type="dxa"/>
            <w:vAlign w:val="center"/>
          </w:tcPr>
          <w:p w14:paraId="733D68E5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0224E7">
              <w:t>среднее общее образование</w:t>
            </w:r>
          </w:p>
        </w:tc>
        <w:tc>
          <w:tcPr>
            <w:tcW w:w="1209" w:type="dxa"/>
            <w:vAlign w:val="center"/>
          </w:tcPr>
          <w:p w14:paraId="15EE0564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</w:pPr>
            <w:r w:rsidRPr="000224E7">
              <w:t>15</w:t>
            </w:r>
          </w:p>
        </w:tc>
        <w:tc>
          <w:tcPr>
            <w:tcW w:w="1910" w:type="dxa"/>
            <w:vAlign w:val="center"/>
          </w:tcPr>
          <w:p w14:paraId="67518BE4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ind w:hanging="62"/>
              <w:contextualSpacing/>
              <w:jc w:val="center"/>
            </w:pPr>
            <w:r w:rsidRPr="000224E7">
              <w:t>18</w:t>
            </w:r>
          </w:p>
        </w:tc>
        <w:tc>
          <w:tcPr>
            <w:tcW w:w="1559" w:type="dxa"/>
            <w:vAlign w:val="center"/>
          </w:tcPr>
          <w:p w14:paraId="3E709D5E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17</w:t>
            </w:r>
          </w:p>
        </w:tc>
        <w:tc>
          <w:tcPr>
            <w:tcW w:w="2044" w:type="dxa"/>
            <w:vAlign w:val="center"/>
          </w:tcPr>
          <w:p w14:paraId="0151FC70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15</w:t>
            </w:r>
          </w:p>
        </w:tc>
        <w:tc>
          <w:tcPr>
            <w:tcW w:w="3909" w:type="dxa"/>
            <w:vAlign w:val="center"/>
          </w:tcPr>
          <w:p w14:paraId="414E0DA2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17</w:t>
            </w:r>
          </w:p>
        </w:tc>
        <w:tc>
          <w:tcPr>
            <w:tcW w:w="2127" w:type="dxa"/>
            <w:vAlign w:val="center"/>
          </w:tcPr>
          <w:p w14:paraId="6A6DDB7D" w14:textId="77777777" w:rsidR="001316B9" w:rsidRPr="000224E7" w:rsidRDefault="001316B9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18</w:t>
            </w:r>
          </w:p>
        </w:tc>
      </w:tr>
    </w:tbl>
    <w:p w14:paraId="2C849232" w14:textId="77777777" w:rsidR="001316B9" w:rsidRDefault="001316B9" w:rsidP="001316B9">
      <w:pPr>
        <w:spacing w:before="240"/>
        <w:contextualSpacing/>
        <w:sectPr w:rsidR="001316B9" w:rsidSect="00F11D63">
          <w:pgSz w:w="16838" w:h="11905" w:orient="landscape"/>
          <w:pgMar w:top="567" w:right="1134" w:bottom="1701" w:left="1134" w:header="567" w:footer="0" w:gutter="0"/>
          <w:pgNumType w:start="18"/>
          <w:cols w:space="720"/>
          <w:titlePg/>
          <w:docGrid w:linePitch="299"/>
        </w:sectPr>
      </w:pPr>
    </w:p>
    <w:p w14:paraId="165654FB" w14:textId="5A44958C" w:rsidR="00BD16C2" w:rsidRDefault="00BD16C2" w:rsidP="00BD16C2">
      <w:pPr>
        <w:spacing w:before="240"/>
        <w:contextualSpacing/>
        <w:jc w:val="right"/>
      </w:pPr>
      <w:r w:rsidRPr="000224E7">
        <w:lastRenderedPageBreak/>
        <w:t xml:space="preserve">Таблица </w:t>
      </w:r>
      <w:r w:rsidR="00032933">
        <w:t>5</w:t>
      </w:r>
    </w:p>
    <w:p w14:paraId="44B19FA3" w14:textId="6D45FAC4" w:rsidR="001316B9" w:rsidRPr="00F86507" w:rsidRDefault="001316B9" w:rsidP="00F86507">
      <w:pPr>
        <w:spacing w:before="240"/>
        <w:contextualSpacing/>
        <w:jc w:val="center"/>
      </w:pPr>
    </w:p>
    <w:p w14:paraId="30B22724" w14:textId="3C2BB454" w:rsidR="001316B9" w:rsidRDefault="00910B74" w:rsidP="001316B9">
      <w:pPr>
        <w:spacing w:before="240"/>
        <w:contextualSpacing/>
        <w:jc w:val="center"/>
      </w:pPr>
      <w:r>
        <w:t>Значения коэффициентов, учитываемых при расчете м</w:t>
      </w:r>
      <w:r w:rsidRPr="000224E7">
        <w:t>униципальны</w:t>
      </w:r>
      <w:r>
        <w:t>х</w:t>
      </w:r>
      <w:r w:rsidRPr="000224E7">
        <w:t xml:space="preserve"> норматив</w:t>
      </w:r>
      <w:r>
        <w:t>ов</w:t>
      </w:r>
      <w:r w:rsidRPr="000224E7">
        <w:t xml:space="preserve">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образования, обеспечение дополнительного образования детей в муниципальных малокомплектных общеобразовательных организациях на класс, класс-комплект</w:t>
      </w:r>
    </w:p>
    <w:p w14:paraId="73B1E150" w14:textId="77777777" w:rsidR="00F86507" w:rsidRPr="000224E7" w:rsidRDefault="00F86507" w:rsidP="001316B9">
      <w:pPr>
        <w:spacing w:before="240"/>
        <w:contextualSpacing/>
        <w:jc w:val="center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559"/>
        <w:gridCol w:w="1985"/>
        <w:gridCol w:w="2976"/>
        <w:gridCol w:w="1985"/>
        <w:gridCol w:w="1843"/>
      </w:tblGrid>
      <w:tr w:rsidR="006F413A" w:rsidRPr="000224E7" w14:paraId="73BFBC8A" w14:textId="41B22186" w:rsidTr="00F86507">
        <w:trPr>
          <w:trHeight w:val="3910"/>
        </w:trPr>
        <w:tc>
          <w:tcPr>
            <w:tcW w:w="4315" w:type="dxa"/>
            <w:vAlign w:val="bottom"/>
          </w:tcPr>
          <w:p w14:paraId="0906E67F" w14:textId="77777777" w:rsidR="006F413A" w:rsidRPr="006F413A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F413A">
              <w:rPr>
                <w:sz w:val="20"/>
                <w:szCs w:val="20"/>
              </w:rPr>
              <w:t>Муниципальные нормативы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 уровням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 на одного обучающегося в муниципальных общеобразовательных организациях</w:t>
            </w:r>
          </w:p>
        </w:tc>
        <w:tc>
          <w:tcPr>
            <w:tcW w:w="1559" w:type="dxa"/>
            <w:vAlign w:val="bottom"/>
          </w:tcPr>
          <w:p w14:paraId="6BD2A33A" w14:textId="77777777" w:rsidR="006F413A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F413A">
              <w:rPr>
                <w:color w:val="000000" w:themeColor="text1"/>
                <w:sz w:val="20"/>
                <w:szCs w:val="20"/>
              </w:rPr>
              <w:t xml:space="preserve">Коэффициент корректировки должностного оклада в зависимости от сроков изменения в текущем финансовом году величины должностного оклада </w:t>
            </w:r>
          </w:p>
          <w:p w14:paraId="67F870E7" w14:textId="63E1E31C" w:rsidR="006F413A" w:rsidRPr="006F413A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F413A">
              <w:rPr>
                <w:b/>
                <w:bCs/>
                <w:color w:val="000000" w:themeColor="text1"/>
                <w:sz w:val="28"/>
                <w:szCs w:val="28"/>
              </w:rPr>
              <w:t>(K</w:t>
            </w:r>
            <w:r w:rsidRPr="006F413A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>c4</w:t>
            </w:r>
            <w:r w:rsidRPr="006F413A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1597E36" w14:textId="77777777" w:rsidR="006F413A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F413A">
              <w:rPr>
                <w:sz w:val="20"/>
                <w:szCs w:val="20"/>
              </w:rPr>
              <w:t xml:space="preserve">Коэффициент увеличения фонда оплаты труда на прочий персонал в зависимости от особенностей реализации общеобразовательных программ и предоставления образования отдельным категориям обучающихся </w:t>
            </w:r>
          </w:p>
          <w:p w14:paraId="68C54A49" w14:textId="0ACCE428" w:rsidR="006F413A" w:rsidRPr="006F413A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6F413A">
              <w:rPr>
                <w:b/>
                <w:bCs/>
                <w:sz w:val="28"/>
                <w:szCs w:val="28"/>
              </w:rPr>
              <w:t>(K</w:t>
            </w:r>
            <w:r w:rsidRPr="006F413A">
              <w:rPr>
                <w:b/>
                <w:bCs/>
                <w:sz w:val="28"/>
                <w:szCs w:val="28"/>
                <w:vertAlign w:val="subscript"/>
              </w:rPr>
              <w:t>f</w:t>
            </w:r>
            <w:r w:rsidRPr="006F413A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bottom"/>
          </w:tcPr>
          <w:p w14:paraId="13B52AC6" w14:textId="77777777" w:rsidR="006F413A" w:rsidRPr="006F413A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6F413A">
              <w:rPr>
                <w:color w:val="000000" w:themeColor="text1"/>
                <w:sz w:val="20"/>
                <w:szCs w:val="20"/>
              </w:rPr>
              <w:t xml:space="preserve">Коэффициент увеличения фонда оплаты труда на компенсационные и стимулирующие выплаты, включая выплаты за квалификационную категорию, стаж работы, вознаграждения за выполнение функций классного руководителя, за работу в сельской местности, выплаты в зависимости от видов и направленности (профиля) общеобразовательных программ, особенностей реализации общеобразовательных программ и предоставления образования отдельным категориям обучающихся </w:t>
            </w:r>
          </w:p>
          <w:p w14:paraId="5F50A37D" w14:textId="6C124385" w:rsidR="006F413A" w:rsidRPr="006F413A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F413A">
              <w:rPr>
                <w:b/>
                <w:bCs/>
                <w:color w:val="000000" w:themeColor="text1"/>
                <w:sz w:val="28"/>
                <w:szCs w:val="28"/>
              </w:rPr>
              <w:t>(K</w:t>
            </w:r>
            <w:r w:rsidRPr="006F413A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>cst</w:t>
            </w:r>
            <w:r w:rsidRPr="006F413A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85" w:type="dxa"/>
            <w:vAlign w:val="bottom"/>
          </w:tcPr>
          <w:p w14:paraId="1803BB84" w14:textId="1665ED63" w:rsidR="006F413A" w:rsidRPr="006F413A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F413A">
              <w:rPr>
                <w:sz w:val="20"/>
                <w:szCs w:val="20"/>
              </w:rPr>
              <w:t xml:space="preserve">Корректирующий коэффициент в зависимости от различных факторов, учитывающих в том числе обеспечение дополнительного образования детей, деление классов на группы при изучении отдельных предметов, различную стоимость образовательной услуги в зависимости от формы обучения (очная, очно-заочная, заочная) </w:t>
            </w:r>
          </w:p>
          <w:p w14:paraId="551DD8CD" w14:textId="255A65E5" w:rsidR="006F413A" w:rsidRPr="006F413A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6F413A">
              <w:rPr>
                <w:b/>
                <w:bCs/>
                <w:sz w:val="28"/>
                <w:szCs w:val="28"/>
              </w:rPr>
              <w:t>(K</w:t>
            </w:r>
            <w:r w:rsidRPr="006F413A">
              <w:rPr>
                <w:b/>
                <w:bCs/>
                <w:sz w:val="28"/>
                <w:szCs w:val="28"/>
                <w:vertAlign w:val="subscript"/>
              </w:rPr>
              <w:t>n</w:t>
            </w:r>
            <w:r w:rsidRPr="006F413A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bottom"/>
          </w:tcPr>
          <w:p w14:paraId="73BD0E72" w14:textId="2069DA5D" w:rsidR="006F413A" w:rsidRDefault="006F413A" w:rsidP="00066F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Корректирующий</w:t>
            </w:r>
          </w:p>
          <w:p w14:paraId="086EC183" w14:textId="1C027AAF" w:rsidR="00066FB0" w:rsidRDefault="006F413A" w:rsidP="00066F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F413A">
              <w:rPr>
                <w:sz w:val="20"/>
                <w:szCs w:val="20"/>
              </w:rPr>
              <w:t>коэффициент учитывающих организацию в муниципальных общеобразовательных организациях внеурочной деятельности при введении федеральных государственных образовательных стандартов</w:t>
            </w:r>
          </w:p>
          <w:p w14:paraId="69BCE359" w14:textId="06AF26C3" w:rsidR="006F413A" w:rsidRPr="00066FB0" w:rsidRDefault="006F413A" w:rsidP="00066FB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066FB0">
              <w:rPr>
                <w:b/>
                <w:bCs/>
                <w:sz w:val="28"/>
                <w:szCs w:val="28"/>
              </w:rPr>
              <w:t>(Kvu)</w:t>
            </w:r>
          </w:p>
        </w:tc>
      </w:tr>
      <w:tr w:rsidR="006F413A" w:rsidRPr="001316B9" w14:paraId="29A025A5" w14:textId="0E6ACD17" w:rsidTr="00AF1DDB">
        <w:tc>
          <w:tcPr>
            <w:tcW w:w="14663" w:type="dxa"/>
            <w:gridSpan w:val="6"/>
            <w:vAlign w:val="center"/>
          </w:tcPr>
          <w:p w14:paraId="324A9338" w14:textId="5C986581" w:rsidR="006F413A" w:rsidRPr="001316B9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На один класс - комплект</w:t>
            </w:r>
          </w:p>
        </w:tc>
      </w:tr>
      <w:tr w:rsidR="006F413A" w:rsidRPr="001316B9" w14:paraId="67CB2A72" w14:textId="71FE9718" w:rsidTr="00F86507">
        <w:tc>
          <w:tcPr>
            <w:tcW w:w="4315" w:type="dxa"/>
            <w:vAlign w:val="center"/>
          </w:tcPr>
          <w:p w14:paraId="7FD0E4EF" w14:textId="77777777" w:rsidR="006F413A" w:rsidRPr="001316B9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по программам начального общего образования</w:t>
            </w:r>
          </w:p>
        </w:tc>
        <w:tc>
          <w:tcPr>
            <w:tcW w:w="1559" w:type="dxa"/>
            <w:vAlign w:val="center"/>
          </w:tcPr>
          <w:p w14:paraId="7A0E8724" w14:textId="6039B264" w:rsidR="006F413A" w:rsidRPr="001316B9" w:rsidRDefault="00694DBF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94DBF">
              <w:rPr>
                <w:sz w:val="20"/>
                <w:szCs w:val="20"/>
              </w:rPr>
              <w:t>0,9609</w:t>
            </w:r>
          </w:p>
        </w:tc>
        <w:tc>
          <w:tcPr>
            <w:tcW w:w="1985" w:type="dxa"/>
            <w:vAlign w:val="center"/>
          </w:tcPr>
          <w:p w14:paraId="0BEB954C" w14:textId="792CA887" w:rsidR="006F413A" w:rsidRPr="001316B9" w:rsidRDefault="00066FB0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1,421</w:t>
            </w:r>
          </w:p>
        </w:tc>
        <w:tc>
          <w:tcPr>
            <w:tcW w:w="2976" w:type="dxa"/>
            <w:vAlign w:val="center"/>
          </w:tcPr>
          <w:p w14:paraId="5DF02B1E" w14:textId="22C6A248" w:rsidR="006F413A" w:rsidRPr="001316B9" w:rsidRDefault="00694DBF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94D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,00375</w:t>
            </w:r>
          </w:p>
        </w:tc>
        <w:tc>
          <w:tcPr>
            <w:tcW w:w="1985" w:type="dxa"/>
            <w:vAlign w:val="center"/>
          </w:tcPr>
          <w:p w14:paraId="19AF7BBD" w14:textId="273F5ED3" w:rsidR="006F413A" w:rsidRPr="001316B9" w:rsidRDefault="00066FB0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1,0099</w:t>
            </w:r>
          </w:p>
        </w:tc>
        <w:tc>
          <w:tcPr>
            <w:tcW w:w="1843" w:type="dxa"/>
            <w:vAlign w:val="center"/>
          </w:tcPr>
          <w:p w14:paraId="4EF7660F" w14:textId="7DE54DAA" w:rsidR="006F413A" w:rsidRPr="001316B9" w:rsidRDefault="00066FB0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1,19</w:t>
            </w:r>
          </w:p>
        </w:tc>
      </w:tr>
      <w:tr w:rsidR="006F413A" w:rsidRPr="001316B9" w14:paraId="3D268C0C" w14:textId="04132E7C" w:rsidTr="00AF1DDB">
        <w:tc>
          <w:tcPr>
            <w:tcW w:w="14663" w:type="dxa"/>
            <w:gridSpan w:val="6"/>
            <w:vAlign w:val="center"/>
          </w:tcPr>
          <w:p w14:paraId="6EEB0723" w14:textId="6A6773D1" w:rsidR="006F413A" w:rsidRPr="001316B9" w:rsidRDefault="006F413A" w:rsidP="006F413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 xml:space="preserve">На один класс </w:t>
            </w:r>
          </w:p>
        </w:tc>
      </w:tr>
      <w:tr w:rsidR="00694DBF" w:rsidRPr="001316B9" w14:paraId="5C35E24A" w14:textId="497DBD7B" w:rsidTr="007A0C05">
        <w:tc>
          <w:tcPr>
            <w:tcW w:w="4315" w:type="dxa"/>
            <w:vAlign w:val="center"/>
          </w:tcPr>
          <w:p w14:paraId="0AD77F34" w14:textId="77777777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по программам основного общего образования</w:t>
            </w:r>
          </w:p>
        </w:tc>
        <w:tc>
          <w:tcPr>
            <w:tcW w:w="1559" w:type="dxa"/>
            <w:vAlign w:val="center"/>
          </w:tcPr>
          <w:p w14:paraId="1D671212" w14:textId="0A76DA1D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94DBF">
              <w:rPr>
                <w:sz w:val="20"/>
                <w:szCs w:val="20"/>
              </w:rPr>
              <w:t>0,9609</w:t>
            </w:r>
          </w:p>
        </w:tc>
        <w:tc>
          <w:tcPr>
            <w:tcW w:w="1985" w:type="dxa"/>
            <w:vAlign w:val="center"/>
          </w:tcPr>
          <w:p w14:paraId="0837B560" w14:textId="51E5D825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1,421</w:t>
            </w:r>
          </w:p>
        </w:tc>
        <w:tc>
          <w:tcPr>
            <w:tcW w:w="2976" w:type="dxa"/>
          </w:tcPr>
          <w:p w14:paraId="662DD6A9" w14:textId="20E50F88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5C46F1">
              <w:rPr>
                <w:sz w:val="20"/>
                <w:szCs w:val="20"/>
              </w:rPr>
              <w:t>1,00375</w:t>
            </w:r>
          </w:p>
        </w:tc>
        <w:tc>
          <w:tcPr>
            <w:tcW w:w="1985" w:type="dxa"/>
            <w:vAlign w:val="center"/>
          </w:tcPr>
          <w:p w14:paraId="4707A81F" w14:textId="36B11306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1,0099</w:t>
            </w:r>
          </w:p>
        </w:tc>
        <w:tc>
          <w:tcPr>
            <w:tcW w:w="1843" w:type="dxa"/>
            <w:vAlign w:val="center"/>
          </w:tcPr>
          <w:p w14:paraId="77DAE395" w14:textId="17599C69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1,14</w:t>
            </w:r>
          </w:p>
        </w:tc>
      </w:tr>
      <w:tr w:rsidR="00694DBF" w:rsidRPr="001316B9" w14:paraId="4C2C7DF6" w14:textId="2359CB69" w:rsidTr="007A0C05">
        <w:tc>
          <w:tcPr>
            <w:tcW w:w="4315" w:type="dxa"/>
            <w:vAlign w:val="center"/>
          </w:tcPr>
          <w:p w14:paraId="1A37167D" w14:textId="77777777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по программам среднего общего образования</w:t>
            </w:r>
          </w:p>
        </w:tc>
        <w:tc>
          <w:tcPr>
            <w:tcW w:w="1559" w:type="dxa"/>
            <w:vAlign w:val="center"/>
          </w:tcPr>
          <w:p w14:paraId="56F7A47E" w14:textId="165D92D7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94DBF">
              <w:rPr>
                <w:sz w:val="20"/>
                <w:szCs w:val="20"/>
              </w:rPr>
              <w:t>0,9609</w:t>
            </w:r>
          </w:p>
        </w:tc>
        <w:tc>
          <w:tcPr>
            <w:tcW w:w="1985" w:type="dxa"/>
            <w:vAlign w:val="center"/>
          </w:tcPr>
          <w:p w14:paraId="4E667893" w14:textId="648FE910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1,421</w:t>
            </w:r>
          </w:p>
        </w:tc>
        <w:tc>
          <w:tcPr>
            <w:tcW w:w="2976" w:type="dxa"/>
          </w:tcPr>
          <w:p w14:paraId="5DD0EC24" w14:textId="02AEBCE7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5C46F1">
              <w:rPr>
                <w:sz w:val="20"/>
                <w:szCs w:val="20"/>
              </w:rPr>
              <w:t>1,00375</w:t>
            </w:r>
          </w:p>
        </w:tc>
        <w:tc>
          <w:tcPr>
            <w:tcW w:w="1985" w:type="dxa"/>
            <w:vAlign w:val="center"/>
          </w:tcPr>
          <w:p w14:paraId="4F282CE8" w14:textId="1A9FAFED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1,0099</w:t>
            </w:r>
          </w:p>
        </w:tc>
        <w:tc>
          <w:tcPr>
            <w:tcW w:w="1843" w:type="dxa"/>
            <w:vAlign w:val="center"/>
          </w:tcPr>
          <w:p w14:paraId="46DD2D6C" w14:textId="75704AA9" w:rsidR="00694DBF" w:rsidRPr="001316B9" w:rsidRDefault="00694DBF" w:rsidP="00694D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>1,14</w:t>
            </w:r>
          </w:p>
        </w:tc>
      </w:tr>
    </w:tbl>
    <w:p w14:paraId="71CE19C1" w14:textId="77777777" w:rsidR="00BD16C2" w:rsidRPr="000224E7" w:rsidRDefault="00BD16C2" w:rsidP="00BD16C2">
      <w:pPr>
        <w:tabs>
          <w:tab w:val="left" w:pos="993"/>
        </w:tabs>
        <w:contextualSpacing/>
        <w:jc w:val="right"/>
      </w:pPr>
    </w:p>
    <w:p w14:paraId="4DDC20F4" w14:textId="77777777" w:rsidR="00F20B6E" w:rsidRDefault="00F20B6E" w:rsidP="00BD16C2">
      <w:pPr>
        <w:widowControl w:val="0"/>
        <w:autoSpaceDE w:val="0"/>
        <w:autoSpaceDN w:val="0"/>
        <w:adjustRightInd w:val="0"/>
        <w:contextualSpacing/>
        <w:sectPr w:rsidR="00F20B6E" w:rsidSect="00F11D63">
          <w:pgSz w:w="16838" w:h="11905" w:orient="landscape"/>
          <w:pgMar w:top="567" w:right="1134" w:bottom="1701" w:left="1134" w:header="567" w:footer="0" w:gutter="0"/>
          <w:pgNumType w:start="19"/>
          <w:cols w:space="720"/>
          <w:titlePg/>
          <w:docGrid w:linePitch="299"/>
        </w:sectPr>
      </w:pPr>
    </w:p>
    <w:p w14:paraId="1D894A84" w14:textId="6ECDC11B" w:rsidR="00BD16C2" w:rsidRDefault="00BD16C2" w:rsidP="00BD16C2">
      <w:pPr>
        <w:tabs>
          <w:tab w:val="left" w:pos="993"/>
        </w:tabs>
        <w:contextualSpacing/>
        <w:jc w:val="right"/>
      </w:pPr>
      <w:r w:rsidRPr="000224E7">
        <w:lastRenderedPageBreak/>
        <w:t xml:space="preserve">Таблица </w:t>
      </w:r>
      <w:r w:rsidR="00032933">
        <w:t>6</w:t>
      </w:r>
    </w:p>
    <w:p w14:paraId="395B40F6" w14:textId="7CD8001F" w:rsidR="001316B9" w:rsidRDefault="001316B9" w:rsidP="001316B9">
      <w:pPr>
        <w:tabs>
          <w:tab w:val="left" w:pos="993"/>
        </w:tabs>
        <w:contextualSpacing/>
        <w:jc w:val="center"/>
      </w:pPr>
    </w:p>
    <w:p w14:paraId="05898E8A" w14:textId="5101D9CA" w:rsidR="001316B9" w:rsidRDefault="00C079CB" w:rsidP="001316B9">
      <w:pPr>
        <w:tabs>
          <w:tab w:val="left" w:pos="993"/>
        </w:tabs>
        <w:contextualSpacing/>
        <w:jc w:val="center"/>
      </w:pPr>
      <w:r>
        <w:t>Значения коэффициентов, учитываемых при расчете м</w:t>
      </w:r>
      <w:r w:rsidRPr="000224E7">
        <w:t>униципальны</w:t>
      </w:r>
      <w:r>
        <w:t>х</w:t>
      </w:r>
      <w:r w:rsidRPr="000224E7">
        <w:t xml:space="preserve"> норматив</w:t>
      </w:r>
      <w:r>
        <w:t>ов</w:t>
      </w:r>
      <w:r w:rsidRPr="000224E7">
        <w:t xml:space="preserve">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организациях на одного воспитанника по направленности групп с режимом кратковременного пребывания (от 3 до 5 часов), сокращенного дня (от 8 до 10,5 часов)</w:t>
      </w:r>
    </w:p>
    <w:p w14:paraId="3B7EF1EB" w14:textId="77777777" w:rsidR="00C079CB" w:rsidRPr="000224E7" w:rsidRDefault="00C079CB" w:rsidP="001316B9">
      <w:pPr>
        <w:tabs>
          <w:tab w:val="left" w:pos="993"/>
        </w:tabs>
        <w:contextualSpacing/>
        <w:jc w:val="center"/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3119"/>
        <w:gridCol w:w="3119"/>
        <w:gridCol w:w="4819"/>
      </w:tblGrid>
      <w:tr w:rsidR="001316B9" w:rsidRPr="000224E7" w14:paraId="3F433FEC" w14:textId="4ABB88C2" w:rsidTr="001316B9">
        <w:trPr>
          <w:trHeight w:val="2760"/>
        </w:trPr>
        <w:tc>
          <w:tcPr>
            <w:tcW w:w="3606" w:type="dxa"/>
            <w:vAlign w:val="bottom"/>
          </w:tcPr>
          <w:p w14:paraId="36FC70D6" w14:textId="77777777" w:rsidR="001316B9" w:rsidRPr="001316B9" w:rsidRDefault="001316B9" w:rsidP="001316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BatangChe"/>
                <w:sz w:val="20"/>
                <w:szCs w:val="20"/>
              </w:rPr>
            </w:pPr>
            <w:r w:rsidRPr="001316B9">
              <w:rPr>
                <w:rFonts w:eastAsia="BatangChe"/>
                <w:sz w:val="20"/>
                <w:szCs w:val="20"/>
              </w:rPr>
              <w:t>Муниципальный норматив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3119" w:type="dxa"/>
            <w:vAlign w:val="bottom"/>
          </w:tcPr>
          <w:p w14:paraId="56CA8AC8" w14:textId="3E8634E0" w:rsidR="001316B9" w:rsidRPr="001316B9" w:rsidRDefault="001316B9" w:rsidP="001316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color w:val="000000" w:themeColor="text1"/>
                <w:sz w:val="20"/>
                <w:szCs w:val="20"/>
              </w:rPr>
              <w:t xml:space="preserve">Коэффициент корректировки должностного оклада в зависимости от сроков изменения в текущем финансовом году величины должностного оклада </w:t>
            </w:r>
            <w:r w:rsidRPr="00C079CB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C079CB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K</w:t>
            </w:r>
            <w:r w:rsidRPr="00C079CB">
              <w:rPr>
                <w:b/>
                <w:bCs/>
                <w:color w:val="000000" w:themeColor="text1"/>
                <w:sz w:val="28"/>
                <w:szCs w:val="28"/>
                <w:vertAlign w:val="subscript"/>
                <w:lang w:val="en-US"/>
              </w:rPr>
              <w:t>c</w:t>
            </w:r>
            <w:r w:rsidRPr="00C079CB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>3</w:t>
            </w:r>
            <w:r w:rsidRPr="00C079CB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bottom"/>
          </w:tcPr>
          <w:p w14:paraId="5725AF71" w14:textId="77777777" w:rsidR="00C079CB" w:rsidRDefault="001316B9" w:rsidP="001316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sz w:val="20"/>
                <w:szCs w:val="20"/>
              </w:rPr>
              <w:t xml:space="preserve">Коэффициент увеличения фонда оплаты труда на прочий персонал в зависимости от особенностей реализации общеобразовательных программ и предоставления образования отдельным категориям обучающихся </w:t>
            </w:r>
          </w:p>
          <w:p w14:paraId="0D819524" w14:textId="0BCD1EDD" w:rsidR="001316B9" w:rsidRPr="00C079CB" w:rsidRDefault="001316B9" w:rsidP="001316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BatangChe"/>
                <w:b/>
                <w:bCs/>
                <w:sz w:val="28"/>
                <w:szCs w:val="28"/>
              </w:rPr>
            </w:pPr>
            <w:r w:rsidRPr="00C079CB">
              <w:rPr>
                <w:b/>
                <w:bCs/>
                <w:sz w:val="28"/>
                <w:szCs w:val="28"/>
              </w:rPr>
              <w:t>(K</w:t>
            </w:r>
            <w:r w:rsidRPr="00C079CB">
              <w:rPr>
                <w:b/>
                <w:bCs/>
                <w:sz w:val="28"/>
                <w:szCs w:val="28"/>
                <w:vertAlign w:val="subscript"/>
              </w:rPr>
              <w:t>f</w:t>
            </w:r>
            <w:r w:rsidRPr="00C079C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819" w:type="dxa"/>
            <w:vAlign w:val="bottom"/>
          </w:tcPr>
          <w:p w14:paraId="177A5405" w14:textId="50F3E4B0" w:rsidR="001316B9" w:rsidRPr="001316B9" w:rsidRDefault="001316B9" w:rsidP="001316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316B9">
              <w:rPr>
                <w:color w:val="000000" w:themeColor="text1"/>
                <w:sz w:val="20"/>
                <w:szCs w:val="20"/>
              </w:rPr>
              <w:t xml:space="preserve">Коэффициент увеличения фонда оплаты труда на компенсационные и стимулирующие выплаты, включая выплаты за квалификационную категорию, стаж работы, вознаграждения за выполнение функций классного руководителя, за работу в сельской местности, выплаты в зависимости от видов и направленности (профиля) общеобразовательных программ, особенностей реализации общеобразовательных программ и предоставления образования отдельным категориям обучающихся </w:t>
            </w:r>
            <w:r w:rsidRPr="00C079CB">
              <w:rPr>
                <w:b/>
                <w:bCs/>
                <w:color w:val="000000" w:themeColor="text1"/>
                <w:sz w:val="28"/>
                <w:szCs w:val="28"/>
              </w:rPr>
              <w:t>(K</w:t>
            </w:r>
            <w:r w:rsidRPr="00C079CB">
              <w:rPr>
                <w:b/>
                <w:bCs/>
                <w:color w:val="000000" w:themeColor="text1"/>
                <w:sz w:val="28"/>
                <w:szCs w:val="28"/>
                <w:vertAlign w:val="subscript"/>
              </w:rPr>
              <w:t>cst</w:t>
            </w:r>
            <w:r w:rsidRPr="00C079CB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1316B9" w:rsidRPr="000224E7" w14:paraId="03579C63" w14:textId="1B01E860" w:rsidTr="001316B9">
        <w:tc>
          <w:tcPr>
            <w:tcW w:w="14663" w:type="dxa"/>
            <w:gridSpan w:val="4"/>
          </w:tcPr>
          <w:p w14:paraId="73824842" w14:textId="77777777" w:rsidR="001316B9" w:rsidRDefault="001316B9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 xml:space="preserve">На одного воспитанника по направленности групп с режимом кратковременного пребывания (от 3 до 5 часов) </w:t>
            </w:r>
          </w:p>
          <w:p w14:paraId="333C5E5A" w14:textId="34351563" w:rsidR="001316B9" w:rsidRPr="000224E7" w:rsidRDefault="001316B9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в муниципальных общеобразовательных организациях</w:t>
            </w:r>
          </w:p>
        </w:tc>
      </w:tr>
      <w:tr w:rsidR="001316B9" w:rsidRPr="000224E7" w14:paraId="41B8EAEA" w14:textId="2DFC745E" w:rsidTr="001316B9">
        <w:tc>
          <w:tcPr>
            <w:tcW w:w="3606" w:type="dxa"/>
            <w:vAlign w:val="center"/>
          </w:tcPr>
          <w:p w14:paraId="53173E22" w14:textId="77777777" w:rsidR="001316B9" w:rsidRPr="000224E7" w:rsidRDefault="001316B9" w:rsidP="00BD16C2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BatangChe"/>
              </w:rPr>
            </w:pPr>
            <w:r w:rsidRPr="000224E7">
              <w:rPr>
                <w:rFonts w:eastAsia="BatangChe"/>
              </w:rPr>
              <w:t>общеразвивающей направленности</w:t>
            </w:r>
          </w:p>
        </w:tc>
        <w:tc>
          <w:tcPr>
            <w:tcW w:w="3119" w:type="dxa"/>
            <w:vAlign w:val="center"/>
          </w:tcPr>
          <w:p w14:paraId="1AA24DA0" w14:textId="0D32DE59" w:rsidR="001316B9" w:rsidRPr="000224E7" w:rsidRDefault="00694DBF" w:rsidP="001316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BatangChe"/>
              </w:rPr>
            </w:pPr>
            <w:r>
              <w:t>0,9609</w:t>
            </w:r>
          </w:p>
        </w:tc>
        <w:tc>
          <w:tcPr>
            <w:tcW w:w="3119" w:type="dxa"/>
            <w:vAlign w:val="center"/>
          </w:tcPr>
          <w:p w14:paraId="3DB772B9" w14:textId="55C8FD17" w:rsidR="001316B9" w:rsidRPr="000224E7" w:rsidRDefault="001316B9" w:rsidP="001316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BatangChe"/>
              </w:rPr>
            </w:pPr>
            <w:r w:rsidRPr="000224E7">
              <w:rPr>
                <w:rFonts w:eastAsia="BatangChe"/>
              </w:rPr>
              <w:t>2,300</w:t>
            </w:r>
          </w:p>
        </w:tc>
        <w:tc>
          <w:tcPr>
            <w:tcW w:w="4819" w:type="dxa"/>
            <w:vAlign w:val="center"/>
          </w:tcPr>
          <w:p w14:paraId="4909138A" w14:textId="652E5B42" w:rsidR="001316B9" w:rsidRPr="000224E7" w:rsidRDefault="00324F34" w:rsidP="001316B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BatangChe"/>
              </w:rPr>
            </w:pPr>
            <w:r>
              <w:t>1,020479</w:t>
            </w:r>
          </w:p>
        </w:tc>
      </w:tr>
      <w:tr w:rsidR="001316B9" w:rsidRPr="000224E7" w14:paraId="4C48FDC1" w14:textId="7C3F635B" w:rsidTr="001316B9">
        <w:tc>
          <w:tcPr>
            <w:tcW w:w="14663" w:type="dxa"/>
            <w:gridSpan w:val="4"/>
          </w:tcPr>
          <w:p w14:paraId="59232451" w14:textId="77777777" w:rsidR="001316B9" w:rsidRDefault="001316B9" w:rsidP="001316B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 xml:space="preserve">На одного воспитанника по направленности групп с режимом сокращенного дня (от 8 до 10,5 часа) </w:t>
            </w:r>
          </w:p>
          <w:p w14:paraId="26D38C2D" w14:textId="33B8F1DB" w:rsidR="001316B9" w:rsidRPr="000224E7" w:rsidRDefault="001316B9" w:rsidP="001316B9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в муниципальных общеобразовательных организациях</w:t>
            </w:r>
          </w:p>
        </w:tc>
      </w:tr>
      <w:tr w:rsidR="00324F34" w:rsidRPr="000224E7" w14:paraId="173633A6" w14:textId="1CB56667" w:rsidTr="001316B9">
        <w:tc>
          <w:tcPr>
            <w:tcW w:w="3606" w:type="dxa"/>
            <w:vAlign w:val="center"/>
          </w:tcPr>
          <w:p w14:paraId="273BBBD8" w14:textId="77777777" w:rsidR="00324F34" w:rsidRPr="000224E7" w:rsidRDefault="00324F34" w:rsidP="00324F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BatangChe"/>
              </w:rPr>
            </w:pPr>
            <w:r w:rsidRPr="000224E7">
              <w:rPr>
                <w:rFonts w:eastAsia="BatangChe"/>
              </w:rPr>
              <w:t>общеразвивающей направленности</w:t>
            </w:r>
          </w:p>
        </w:tc>
        <w:tc>
          <w:tcPr>
            <w:tcW w:w="3119" w:type="dxa"/>
            <w:vAlign w:val="center"/>
          </w:tcPr>
          <w:p w14:paraId="023B1CD1" w14:textId="596C91E9" w:rsidR="00324F34" w:rsidRPr="000224E7" w:rsidRDefault="00324F34" w:rsidP="00324F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BatangChe"/>
              </w:rPr>
            </w:pPr>
            <w:r>
              <w:t>0,9609</w:t>
            </w:r>
          </w:p>
        </w:tc>
        <w:tc>
          <w:tcPr>
            <w:tcW w:w="3119" w:type="dxa"/>
            <w:vAlign w:val="center"/>
          </w:tcPr>
          <w:p w14:paraId="39A20212" w14:textId="784B77AD" w:rsidR="00324F34" w:rsidRPr="000224E7" w:rsidRDefault="00324F34" w:rsidP="00324F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BatangChe"/>
              </w:rPr>
            </w:pPr>
            <w:r w:rsidRPr="000224E7">
              <w:rPr>
                <w:rFonts w:eastAsia="BatangChe"/>
              </w:rPr>
              <w:t>2,014</w:t>
            </w:r>
          </w:p>
        </w:tc>
        <w:tc>
          <w:tcPr>
            <w:tcW w:w="4819" w:type="dxa"/>
            <w:vAlign w:val="center"/>
          </w:tcPr>
          <w:p w14:paraId="76263EE7" w14:textId="5153E620" w:rsidR="00324F34" w:rsidRPr="000224E7" w:rsidRDefault="00324F34" w:rsidP="00324F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BatangChe"/>
              </w:rPr>
            </w:pPr>
            <w:r>
              <w:t xml:space="preserve">1,020479 </w:t>
            </w:r>
          </w:p>
        </w:tc>
      </w:tr>
      <w:tr w:rsidR="00324F34" w:rsidRPr="000224E7" w14:paraId="06A510CF" w14:textId="34481AAE" w:rsidTr="001316B9">
        <w:tc>
          <w:tcPr>
            <w:tcW w:w="3606" w:type="dxa"/>
            <w:vAlign w:val="center"/>
          </w:tcPr>
          <w:p w14:paraId="1568293F" w14:textId="77777777" w:rsidR="00324F34" w:rsidRPr="000224E7" w:rsidRDefault="00324F34" w:rsidP="00324F34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BatangChe"/>
              </w:rPr>
            </w:pPr>
            <w:r w:rsidRPr="000224E7">
              <w:rPr>
                <w:rFonts w:eastAsia="BatangChe"/>
              </w:rPr>
              <w:t>комбинированной направленности</w:t>
            </w:r>
          </w:p>
        </w:tc>
        <w:tc>
          <w:tcPr>
            <w:tcW w:w="3119" w:type="dxa"/>
            <w:vAlign w:val="center"/>
          </w:tcPr>
          <w:p w14:paraId="484C6C5B" w14:textId="2E199D97" w:rsidR="00324F34" w:rsidRPr="000224E7" w:rsidRDefault="00324F34" w:rsidP="00324F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BatangChe"/>
              </w:rPr>
            </w:pPr>
            <w:r>
              <w:t>0,9609</w:t>
            </w:r>
          </w:p>
        </w:tc>
        <w:tc>
          <w:tcPr>
            <w:tcW w:w="3119" w:type="dxa"/>
            <w:vAlign w:val="center"/>
          </w:tcPr>
          <w:p w14:paraId="5803035E" w14:textId="30CD1FDF" w:rsidR="00324F34" w:rsidRPr="000224E7" w:rsidRDefault="00324F34" w:rsidP="00324F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BatangChe"/>
              </w:rPr>
            </w:pPr>
            <w:r w:rsidRPr="000224E7">
              <w:rPr>
                <w:rFonts w:eastAsia="BatangChe"/>
              </w:rPr>
              <w:t>2,093</w:t>
            </w:r>
          </w:p>
        </w:tc>
        <w:tc>
          <w:tcPr>
            <w:tcW w:w="4819" w:type="dxa"/>
            <w:vAlign w:val="center"/>
          </w:tcPr>
          <w:p w14:paraId="4D345B4E" w14:textId="730CA0E9" w:rsidR="00324F34" w:rsidRPr="000224E7" w:rsidRDefault="00324F34" w:rsidP="00324F3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BatangChe"/>
              </w:rPr>
            </w:pPr>
            <w:r>
              <w:t xml:space="preserve">1,004288 </w:t>
            </w:r>
          </w:p>
        </w:tc>
      </w:tr>
    </w:tbl>
    <w:p w14:paraId="095E52AE" w14:textId="77777777" w:rsidR="00C02591" w:rsidRDefault="00C02591" w:rsidP="00BD16C2">
      <w:pPr>
        <w:widowControl w:val="0"/>
        <w:autoSpaceDE w:val="0"/>
        <w:autoSpaceDN w:val="0"/>
        <w:adjustRightInd w:val="0"/>
        <w:contextualSpacing/>
        <w:rPr>
          <w:color w:val="000000" w:themeColor="text1"/>
        </w:rPr>
        <w:sectPr w:rsidR="00C02591" w:rsidSect="00F11D63">
          <w:pgSz w:w="16838" w:h="11905" w:orient="landscape"/>
          <w:pgMar w:top="567" w:right="1134" w:bottom="1701" w:left="1134" w:header="567" w:footer="0" w:gutter="0"/>
          <w:pgNumType w:start="20"/>
          <w:cols w:space="720"/>
          <w:titlePg/>
          <w:docGrid w:linePitch="299"/>
        </w:sectPr>
      </w:pPr>
    </w:p>
    <w:p w14:paraId="5CF86862" w14:textId="0CDEE0D7" w:rsidR="001316B9" w:rsidRDefault="001316B9" w:rsidP="001316B9">
      <w:pPr>
        <w:jc w:val="right"/>
      </w:pPr>
      <w:r w:rsidRPr="000224E7">
        <w:lastRenderedPageBreak/>
        <w:t xml:space="preserve">Таблица </w:t>
      </w:r>
      <w:r w:rsidR="00032933">
        <w:t>7</w:t>
      </w:r>
    </w:p>
    <w:p w14:paraId="07A1FE14" w14:textId="77777777" w:rsidR="001316B9" w:rsidRDefault="001316B9" w:rsidP="001316B9">
      <w:pPr>
        <w:jc w:val="center"/>
      </w:pPr>
    </w:p>
    <w:p w14:paraId="07A1CD05" w14:textId="52434A1E" w:rsidR="00BD16C2" w:rsidRPr="001316B9" w:rsidRDefault="00BD16C2" w:rsidP="001316B9">
      <w:pPr>
        <w:jc w:val="center"/>
      </w:pPr>
      <w:r w:rsidRPr="001316B9">
        <w:t>Плановая наполняемость групп, реализующих основные общеобразовательные программы - образовательные программы дошкольного образования в муниципальных общеобразовательных организациях</w:t>
      </w:r>
      <w:r w:rsidR="00C079CB">
        <w:t xml:space="preserve"> Каргасокского района</w:t>
      </w:r>
    </w:p>
    <w:p w14:paraId="6542E04D" w14:textId="12D71BEC" w:rsidR="00BD16C2" w:rsidRPr="000224E7" w:rsidRDefault="00BD16C2" w:rsidP="00BD16C2">
      <w:pPr>
        <w:widowControl w:val="0"/>
        <w:autoSpaceDE w:val="0"/>
        <w:autoSpaceDN w:val="0"/>
        <w:adjustRightInd w:val="0"/>
        <w:spacing w:before="240"/>
        <w:ind w:firstLine="720"/>
        <w:contextualSpacing/>
        <w:jc w:val="right"/>
        <w:outlineLvl w:val="1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961"/>
      </w:tblGrid>
      <w:tr w:rsidR="001316B9" w:rsidRPr="000224E7" w14:paraId="4F35509F" w14:textId="77777777" w:rsidTr="001316B9">
        <w:trPr>
          <w:trHeight w:val="1870"/>
        </w:trPr>
        <w:tc>
          <w:tcPr>
            <w:tcW w:w="4882" w:type="dxa"/>
            <w:vAlign w:val="center"/>
          </w:tcPr>
          <w:p w14:paraId="51A3DF9C" w14:textId="77777777" w:rsidR="001316B9" w:rsidRPr="000224E7" w:rsidRDefault="001316B9" w:rsidP="00BD16C2">
            <w:pPr>
              <w:widowControl w:val="0"/>
              <w:autoSpaceDE w:val="0"/>
              <w:autoSpaceDN w:val="0"/>
              <w:adjustRightInd w:val="0"/>
              <w:spacing w:before="240"/>
              <w:ind w:firstLine="720"/>
              <w:contextualSpacing/>
              <w:jc w:val="center"/>
            </w:pPr>
            <w:r w:rsidRPr="000224E7">
              <w:t>Основные общеобразовательные программы - образовательные программы дошкольного образования с учетом направленности групп</w:t>
            </w:r>
          </w:p>
        </w:tc>
        <w:tc>
          <w:tcPr>
            <w:tcW w:w="4961" w:type="dxa"/>
            <w:vAlign w:val="center"/>
          </w:tcPr>
          <w:p w14:paraId="2C41A23E" w14:textId="4B6CA0CE" w:rsidR="001316B9" w:rsidRDefault="001316B9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Наполняемость групп</w:t>
            </w:r>
            <w:r>
              <w:t>,</w:t>
            </w:r>
            <w:r w:rsidRPr="000224E7">
              <w:t xml:space="preserve"> реализующих основные общеобразовательные программы - образовательные программы дошкольного образования (количество воспитанников, чел.)</w:t>
            </w:r>
          </w:p>
          <w:p w14:paraId="16C64442" w14:textId="6CF9EFAD" w:rsidR="001316B9" w:rsidRPr="001316B9" w:rsidRDefault="001316B9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1316B9">
              <w:rPr>
                <w:b/>
                <w:bCs/>
                <w:sz w:val="28"/>
                <w:szCs w:val="28"/>
              </w:rPr>
              <w:t>(m</w:t>
            </w:r>
            <w:r w:rsidRPr="001316B9">
              <w:rPr>
                <w:b/>
                <w:bCs/>
                <w:sz w:val="28"/>
                <w:szCs w:val="28"/>
                <w:vertAlign w:val="superscript"/>
              </w:rPr>
              <w:t>do</w:t>
            </w:r>
            <w:r w:rsidRPr="001316B9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BD16C2" w:rsidRPr="000224E7" w14:paraId="158407F1" w14:textId="77777777" w:rsidTr="00BD16C2">
        <w:tc>
          <w:tcPr>
            <w:tcW w:w="9843" w:type="dxa"/>
            <w:gridSpan w:val="2"/>
            <w:vAlign w:val="center"/>
          </w:tcPr>
          <w:p w14:paraId="0E0CA0DD" w14:textId="77777777" w:rsidR="00BD16C2" w:rsidRPr="000224E7" w:rsidRDefault="00BD16C2" w:rsidP="00BD16C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outlineLvl w:val="2"/>
            </w:pPr>
            <w:r w:rsidRPr="000224E7">
              <w:t>Общеразвивающие группы, в том числе с режимом:</w:t>
            </w:r>
          </w:p>
        </w:tc>
      </w:tr>
      <w:tr w:rsidR="00BD16C2" w:rsidRPr="000224E7" w14:paraId="0E97086E" w14:textId="77777777" w:rsidTr="001316B9">
        <w:tc>
          <w:tcPr>
            <w:tcW w:w="4882" w:type="dxa"/>
          </w:tcPr>
          <w:p w14:paraId="0531713C" w14:textId="77777777" w:rsidR="00BD16C2" w:rsidRPr="000224E7" w:rsidRDefault="00BD16C2" w:rsidP="00BD16C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24E7">
              <w:t>кратковременного пребывания, сокращенного дня</w:t>
            </w:r>
          </w:p>
        </w:tc>
        <w:tc>
          <w:tcPr>
            <w:tcW w:w="4961" w:type="dxa"/>
            <w:vAlign w:val="center"/>
          </w:tcPr>
          <w:p w14:paraId="54D1C59D" w14:textId="77777777" w:rsidR="00BD16C2" w:rsidRPr="000224E7" w:rsidRDefault="00BD16C2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15</w:t>
            </w:r>
          </w:p>
        </w:tc>
      </w:tr>
      <w:tr w:rsidR="00BD16C2" w:rsidRPr="000224E7" w14:paraId="39D556D7" w14:textId="77777777" w:rsidTr="00BD16C2">
        <w:tc>
          <w:tcPr>
            <w:tcW w:w="9843" w:type="dxa"/>
            <w:gridSpan w:val="2"/>
            <w:vAlign w:val="center"/>
          </w:tcPr>
          <w:p w14:paraId="532B291E" w14:textId="77777777" w:rsidR="00BD16C2" w:rsidRPr="000224E7" w:rsidRDefault="00BD16C2" w:rsidP="00BD16C2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outlineLvl w:val="2"/>
            </w:pPr>
            <w:r w:rsidRPr="000224E7">
              <w:t>Комбинированные группы, в том числе с режимом:</w:t>
            </w:r>
          </w:p>
        </w:tc>
      </w:tr>
      <w:tr w:rsidR="00BD16C2" w:rsidRPr="000224E7" w14:paraId="1F370C38" w14:textId="77777777" w:rsidTr="001316B9">
        <w:tc>
          <w:tcPr>
            <w:tcW w:w="4882" w:type="dxa"/>
          </w:tcPr>
          <w:p w14:paraId="48714202" w14:textId="77777777" w:rsidR="00BD16C2" w:rsidRPr="000224E7" w:rsidRDefault="00BD16C2" w:rsidP="00BD16C2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224E7">
              <w:t>сокращенного дня</w:t>
            </w:r>
          </w:p>
        </w:tc>
        <w:tc>
          <w:tcPr>
            <w:tcW w:w="4961" w:type="dxa"/>
            <w:vAlign w:val="center"/>
          </w:tcPr>
          <w:p w14:paraId="3BFE20A4" w14:textId="77777777" w:rsidR="00BD16C2" w:rsidRPr="000224E7" w:rsidRDefault="00BD16C2" w:rsidP="00BD16C2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 w:rsidRPr="000224E7">
              <w:t>15</w:t>
            </w:r>
          </w:p>
        </w:tc>
      </w:tr>
    </w:tbl>
    <w:p w14:paraId="5C067EE0" w14:textId="6DC80722" w:rsidR="00910B74" w:rsidRDefault="00910B74" w:rsidP="00910B74">
      <w:pPr>
        <w:jc w:val="both"/>
        <w:rPr>
          <w:sz w:val="20"/>
          <w:szCs w:val="20"/>
        </w:rPr>
      </w:pPr>
    </w:p>
    <w:p w14:paraId="2DC6A042" w14:textId="37FED606" w:rsidR="00C31CF9" w:rsidRDefault="00C31CF9" w:rsidP="00910B74">
      <w:pPr>
        <w:jc w:val="both"/>
        <w:rPr>
          <w:sz w:val="20"/>
          <w:szCs w:val="20"/>
        </w:rPr>
      </w:pPr>
    </w:p>
    <w:p w14:paraId="46657A0C" w14:textId="3E07FE58" w:rsidR="00C31CF9" w:rsidRDefault="00C31CF9" w:rsidP="00910B74">
      <w:pPr>
        <w:jc w:val="both"/>
        <w:rPr>
          <w:sz w:val="20"/>
          <w:szCs w:val="20"/>
        </w:rPr>
      </w:pPr>
    </w:p>
    <w:p w14:paraId="53B54398" w14:textId="6BEEFEF3" w:rsidR="00C31CF9" w:rsidRDefault="00C31CF9" w:rsidP="00910B74">
      <w:pPr>
        <w:jc w:val="both"/>
        <w:rPr>
          <w:sz w:val="20"/>
          <w:szCs w:val="20"/>
        </w:rPr>
      </w:pPr>
    </w:p>
    <w:p w14:paraId="4AB79D39" w14:textId="011771BF" w:rsidR="00C31CF9" w:rsidRDefault="00C31CF9" w:rsidP="00910B74">
      <w:pPr>
        <w:jc w:val="both"/>
        <w:rPr>
          <w:sz w:val="20"/>
          <w:szCs w:val="20"/>
        </w:rPr>
      </w:pPr>
    </w:p>
    <w:p w14:paraId="7B735E49" w14:textId="13F515AD" w:rsidR="00C31CF9" w:rsidRDefault="00C31CF9" w:rsidP="00910B74">
      <w:pPr>
        <w:jc w:val="both"/>
        <w:rPr>
          <w:sz w:val="20"/>
          <w:szCs w:val="20"/>
        </w:rPr>
      </w:pPr>
    </w:p>
    <w:p w14:paraId="3C4D564E" w14:textId="7DF4BA9C" w:rsidR="00C31CF9" w:rsidRDefault="00C31CF9" w:rsidP="00910B74">
      <w:pPr>
        <w:jc w:val="both"/>
        <w:rPr>
          <w:sz w:val="20"/>
          <w:szCs w:val="20"/>
        </w:rPr>
      </w:pPr>
    </w:p>
    <w:p w14:paraId="30A7EF6E" w14:textId="35991312" w:rsidR="00C31CF9" w:rsidRDefault="00C31CF9" w:rsidP="00910B74">
      <w:pPr>
        <w:jc w:val="both"/>
        <w:rPr>
          <w:sz w:val="20"/>
          <w:szCs w:val="20"/>
        </w:rPr>
      </w:pPr>
    </w:p>
    <w:p w14:paraId="4C7D77A6" w14:textId="0463FA8B" w:rsidR="00C31CF9" w:rsidRDefault="00C31CF9" w:rsidP="00910B74">
      <w:pPr>
        <w:jc w:val="both"/>
        <w:rPr>
          <w:sz w:val="20"/>
          <w:szCs w:val="20"/>
        </w:rPr>
      </w:pPr>
    </w:p>
    <w:p w14:paraId="0A8F54CE" w14:textId="37B5200E" w:rsidR="00C31CF9" w:rsidRDefault="00C31CF9" w:rsidP="00910B74">
      <w:pPr>
        <w:jc w:val="both"/>
        <w:rPr>
          <w:sz w:val="20"/>
          <w:szCs w:val="20"/>
        </w:rPr>
      </w:pPr>
    </w:p>
    <w:p w14:paraId="3A9B7BEC" w14:textId="79EDE778" w:rsidR="00C31CF9" w:rsidRDefault="00C31CF9" w:rsidP="00910B74">
      <w:pPr>
        <w:jc w:val="both"/>
        <w:rPr>
          <w:sz w:val="20"/>
          <w:szCs w:val="20"/>
        </w:rPr>
      </w:pPr>
    </w:p>
    <w:p w14:paraId="36D5E586" w14:textId="46D31421" w:rsidR="00C31CF9" w:rsidRDefault="00C31CF9" w:rsidP="00910B74">
      <w:pPr>
        <w:jc w:val="both"/>
        <w:rPr>
          <w:sz w:val="20"/>
          <w:szCs w:val="20"/>
        </w:rPr>
      </w:pPr>
    </w:p>
    <w:p w14:paraId="2AB816A6" w14:textId="73499DEA" w:rsidR="00C31CF9" w:rsidRDefault="00C31CF9" w:rsidP="00910B74">
      <w:pPr>
        <w:jc w:val="both"/>
        <w:rPr>
          <w:sz w:val="20"/>
          <w:szCs w:val="20"/>
        </w:rPr>
      </w:pPr>
    </w:p>
    <w:p w14:paraId="6A3C2260" w14:textId="1FFFAD32" w:rsidR="00C31CF9" w:rsidRDefault="00C31CF9" w:rsidP="00910B74">
      <w:pPr>
        <w:jc w:val="both"/>
        <w:rPr>
          <w:sz w:val="20"/>
          <w:szCs w:val="20"/>
        </w:rPr>
      </w:pPr>
    </w:p>
    <w:p w14:paraId="2EA4155B" w14:textId="67D414C1" w:rsidR="00C31CF9" w:rsidRDefault="00C31CF9" w:rsidP="00910B74">
      <w:pPr>
        <w:jc w:val="both"/>
        <w:rPr>
          <w:sz w:val="20"/>
          <w:szCs w:val="20"/>
        </w:rPr>
      </w:pPr>
    </w:p>
    <w:p w14:paraId="4E2D2201" w14:textId="347E5DCD" w:rsidR="00C31CF9" w:rsidRDefault="00C31CF9" w:rsidP="00910B74">
      <w:pPr>
        <w:jc w:val="both"/>
        <w:rPr>
          <w:sz w:val="20"/>
          <w:szCs w:val="20"/>
        </w:rPr>
      </w:pPr>
    </w:p>
    <w:p w14:paraId="6EE1485A" w14:textId="53A19E74" w:rsidR="00C31CF9" w:rsidRDefault="00C31CF9" w:rsidP="00910B74">
      <w:pPr>
        <w:jc w:val="both"/>
        <w:rPr>
          <w:sz w:val="20"/>
          <w:szCs w:val="20"/>
        </w:rPr>
      </w:pPr>
    </w:p>
    <w:p w14:paraId="7A48A86C" w14:textId="507220BC" w:rsidR="00C31CF9" w:rsidRDefault="00C31CF9" w:rsidP="00910B74">
      <w:pPr>
        <w:jc w:val="both"/>
        <w:rPr>
          <w:sz w:val="20"/>
          <w:szCs w:val="20"/>
        </w:rPr>
      </w:pPr>
    </w:p>
    <w:p w14:paraId="455E9C8C" w14:textId="59A86EF0" w:rsidR="00C31CF9" w:rsidRDefault="00C31CF9" w:rsidP="00910B74">
      <w:pPr>
        <w:jc w:val="both"/>
        <w:rPr>
          <w:sz w:val="20"/>
          <w:szCs w:val="20"/>
        </w:rPr>
      </w:pPr>
    </w:p>
    <w:p w14:paraId="2DB4E35A" w14:textId="0F82B855" w:rsidR="00C31CF9" w:rsidRDefault="00C31CF9" w:rsidP="00910B74">
      <w:pPr>
        <w:jc w:val="both"/>
        <w:rPr>
          <w:sz w:val="20"/>
          <w:szCs w:val="20"/>
        </w:rPr>
      </w:pPr>
    </w:p>
    <w:p w14:paraId="24E6570B" w14:textId="33A60362" w:rsidR="00C31CF9" w:rsidRDefault="00C31CF9" w:rsidP="00910B74">
      <w:pPr>
        <w:jc w:val="both"/>
        <w:rPr>
          <w:sz w:val="20"/>
          <w:szCs w:val="20"/>
        </w:rPr>
      </w:pPr>
    </w:p>
    <w:p w14:paraId="02DC9DE6" w14:textId="64A2251E" w:rsidR="00C31CF9" w:rsidRDefault="00C31CF9" w:rsidP="00910B74">
      <w:pPr>
        <w:jc w:val="both"/>
        <w:rPr>
          <w:sz w:val="20"/>
          <w:szCs w:val="20"/>
        </w:rPr>
      </w:pPr>
    </w:p>
    <w:p w14:paraId="3B76E251" w14:textId="5AD515EA" w:rsidR="00C31CF9" w:rsidRDefault="00C31CF9" w:rsidP="00910B74">
      <w:pPr>
        <w:jc w:val="both"/>
        <w:rPr>
          <w:sz w:val="20"/>
          <w:szCs w:val="20"/>
        </w:rPr>
      </w:pPr>
    </w:p>
    <w:p w14:paraId="3BB69FB4" w14:textId="6819933B" w:rsidR="00C31CF9" w:rsidRDefault="00C31CF9" w:rsidP="00910B74">
      <w:pPr>
        <w:jc w:val="both"/>
        <w:rPr>
          <w:sz w:val="20"/>
          <w:szCs w:val="20"/>
        </w:rPr>
      </w:pPr>
    </w:p>
    <w:p w14:paraId="38322C47" w14:textId="77D98492" w:rsidR="00C31CF9" w:rsidRDefault="00C31CF9" w:rsidP="00910B74">
      <w:pPr>
        <w:jc w:val="both"/>
        <w:rPr>
          <w:sz w:val="20"/>
          <w:szCs w:val="20"/>
        </w:rPr>
      </w:pPr>
    </w:p>
    <w:p w14:paraId="6EBFBAA4" w14:textId="4C680B1B" w:rsidR="00C31CF9" w:rsidRDefault="00C31CF9" w:rsidP="00910B74">
      <w:pPr>
        <w:jc w:val="both"/>
        <w:rPr>
          <w:sz w:val="20"/>
          <w:szCs w:val="20"/>
        </w:rPr>
      </w:pPr>
    </w:p>
    <w:p w14:paraId="4E7EE971" w14:textId="75CE7DB2" w:rsidR="00C31CF9" w:rsidRDefault="00C31CF9" w:rsidP="00910B74">
      <w:pPr>
        <w:jc w:val="both"/>
        <w:rPr>
          <w:sz w:val="20"/>
          <w:szCs w:val="20"/>
        </w:rPr>
      </w:pPr>
    </w:p>
    <w:p w14:paraId="0DB91A37" w14:textId="112F6FE6" w:rsidR="00C31CF9" w:rsidRDefault="00C31CF9" w:rsidP="00910B74">
      <w:pPr>
        <w:jc w:val="both"/>
        <w:rPr>
          <w:sz w:val="20"/>
          <w:szCs w:val="20"/>
        </w:rPr>
      </w:pPr>
    </w:p>
    <w:p w14:paraId="63E47BB5" w14:textId="4F6AAE96" w:rsidR="00C31CF9" w:rsidRDefault="00C31CF9" w:rsidP="00910B74">
      <w:pPr>
        <w:jc w:val="both"/>
        <w:rPr>
          <w:sz w:val="20"/>
          <w:szCs w:val="20"/>
        </w:rPr>
      </w:pPr>
    </w:p>
    <w:p w14:paraId="4AB8968B" w14:textId="26743B79" w:rsidR="00C31CF9" w:rsidRDefault="00C31CF9" w:rsidP="00910B74">
      <w:pPr>
        <w:jc w:val="both"/>
        <w:rPr>
          <w:sz w:val="20"/>
          <w:szCs w:val="20"/>
        </w:rPr>
      </w:pPr>
    </w:p>
    <w:p w14:paraId="541A56CA" w14:textId="11806850" w:rsidR="00C31CF9" w:rsidRDefault="00C31CF9" w:rsidP="00910B74">
      <w:pPr>
        <w:jc w:val="both"/>
        <w:rPr>
          <w:sz w:val="20"/>
          <w:szCs w:val="20"/>
        </w:rPr>
      </w:pPr>
    </w:p>
    <w:p w14:paraId="062E923E" w14:textId="43AD0B72" w:rsidR="00C31CF9" w:rsidRDefault="00C31CF9" w:rsidP="00910B74">
      <w:pPr>
        <w:jc w:val="both"/>
        <w:rPr>
          <w:sz w:val="20"/>
          <w:szCs w:val="20"/>
        </w:rPr>
      </w:pPr>
    </w:p>
    <w:p w14:paraId="609CF3B9" w14:textId="003EDBD9" w:rsidR="00C31CF9" w:rsidRDefault="00C31CF9" w:rsidP="00910B74">
      <w:pPr>
        <w:jc w:val="both"/>
        <w:rPr>
          <w:sz w:val="20"/>
          <w:szCs w:val="20"/>
        </w:rPr>
      </w:pPr>
    </w:p>
    <w:p w14:paraId="0684CCEE" w14:textId="2FB689AD" w:rsidR="00C31CF9" w:rsidRDefault="00C31CF9" w:rsidP="00910B74">
      <w:pPr>
        <w:jc w:val="both"/>
        <w:rPr>
          <w:sz w:val="20"/>
          <w:szCs w:val="20"/>
        </w:rPr>
      </w:pPr>
    </w:p>
    <w:p w14:paraId="08CC7114" w14:textId="261AB48B" w:rsidR="00C31CF9" w:rsidRDefault="00C31CF9" w:rsidP="00910B74">
      <w:pPr>
        <w:jc w:val="both"/>
        <w:rPr>
          <w:sz w:val="20"/>
          <w:szCs w:val="20"/>
        </w:rPr>
      </w:pPr>
    </w:p>
    <w:p w14:paraId="698CF107" w14:textId="5F078866" w:rsidR="00C31CF9" w:rsidRDefault="00C31CF9" w:rsidP="00910B74">
      <w:pPr>
        <w:jc w:val="both"/>
        <w:rPr>
          <w:sz w:val="20"/>
          <w:szCs w:val="20"/>
        </w:rPr>
      </w:pPr>
    </w:p>
    <w:p w14:paraId="3F0893F6" w14:textId="47211537" w:rsidR="00C31CF9" w:rsidRDefault="00C31CF9" w:rsidP="00910B74">
      <w:pPr>
        <w:jc w:val="both"/>
        <w:rPr>
          <w:sz w:val="20"/>
          <w:szCs w:val="20"/>
        </w:rPr>
      </w:pPr>
    </w:p>
    <w:p w14:paraId="68F4A3F6" w14:textId="77777777" w:rsidR="00C31CF9" w:rsidRPr="000224E7" w:rsidRDefault="00C31CF9" w:rsidP="00C31CF9">
      <w:pPr>
        <w:tabs>
          <w:tab w:val="left" w:pos="993"/>
        </w:tabs>
        <w:ind w:left="5103"/>
        <w:contextualSpacing/>
        <w:jc w:val="both"/>
      </w:pPr>
      <w:r w:rsidRPr="000224E7">
        <w:lastRenderedPageBreak/>
        <w:t>Приложение № 2</w:t>
      </w:r>
    </w:p>
    <w:p w14:paraId="0C42F720" w14:textId="77777777" w:rsidR="00C31CF9" w:rsidRPr="000224E7" w:rsidRDefault="00C31CF9" w:rsidP="00C31CF9">
      <w:pPr>
        <w:tabs>
          <w:tab w:val="left" w:pos="993"/>
        </w:tabs>
        <w:ind w:left="5103"/>
        <w:contextualSpacing/>
        <w:jc w:val="both"/>
      </w:pPr>
      <w:r w:rsidRPr="000224E7">
        <w:t xml:space="preserve">к </w:t>
      </w:r>
      <w:hyperlink r:id="rId16" w:history="1">
        <w:r w:rsidRPr="000224E7">
          <w:t>Порядк</w:t>
        </w:r>
      </w:hyperlink>
      <w:r w:rsidRPr="000224E7">
        <w:t>у распределения субвенции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образования, обеспечение дополнительного образования детей для финансирования общеобразовательных организаций муниципального образования «Каргасокский район»</w:t>
      </w:r>
    </w:p>
    <w:p w14:paraId="000F498A" w14:textId="77777777" w:rsidR="00C31CF9" w:rsidRPr="000224E7" w:rsidRDefault="00C31CF9" w:rsidP="00C31CF9">
      <w:pPr>
        <w:ind w:left="-142" w:hanging="142"/>
        <w:contextualSpacing/>
        <w:jc w:val="both"/>
      </w:pPr>
    </w:p>
    <w:p w14:paraId="6584EE79" w14:textId="77777777" w:rsidR="00C31CF9" w:rsidRPr="000224E7" w:rsidRDefault="00C31CF9" w:rsidP="00C31CF9">
      <w:pPr>
        <w:tabs>
          <w:tab w:val="left" w:pos="993"/>
        </w:tabs>
        <w:contextualSpacing/>
        <w:jc w:val="center"/>
      </w:pPr>
      <w:r w:rsidRPr="000224E7">
        <w:t xml:space="preserve">Перечень малокомплектных общеобразовательных </w:t>
      </w:r>
    </w:p>
    <w:p w14:paraId="37BD92C4" w14:textId="77777777" w:rsidR="00C31CF9" w:rsidRPr="000224E7" w:rsidRDefault="00C31CF9" w:rsidP="00C31CF9">
      <w:pPr>
        <w:tabs>
          <w:tab w:val="left" w:pos="993"/>
        </w:tabs>
        <w:contextualSpacing/>
        <w:jc w:val="center"/>
      </w:pPr>
      <w:r w:rsidRPr="000224E7">
        <w:t>организаций муниципального образования «Каргасокский район»</w:t>
      </w:r>
    </w:p>
    <w:p w14:paraId="7EB44583" w14:textId="77777777" w:rsidR="00C31CF9" w:rsidRPr="000224E7" w:rsidRDefault="00C31CF9" w:rsidP="00C31CF9">
      <w:pPr>
        <w:spacing w:line="360" w:lineRule="auto"/>
        <w:ind w:firstLine="709"/>
        <w:contextualSpacing/>
        <w:rPr>
          <w:bCs/>
        </w:rPr>
      </w:pPr>
    </w:p>
    <w:p w14:paraId="64DBAA66" w14:textId="0A74A6FD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</w:t>
      </w:r>
      <w:r>
        <w:rPr>
          <w:rFonts w:ascii="Times New Roman" w:hAnsi="Times New Roman"/>
          <w:sz w:val="24"/>
          <w:szCs w:val="24"/>
        </w:rPr>
        <w:t>Средневасюганская СОШ»</w:t>
      </w:r>
    </w:p>
    <w:p w14:paraId="5A24F5FA" w14:textId="77777777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«Вертикосская СОШ»</w:t>
      </w:r>
    </w:p>
    <w:p w14:paraId="56FD5960" w14:textId="77777777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«Киевская ООШ»</w:t>
      </w:r>
    </w:p>
    <w:p w14:paraId="505AA4BF" w14:textId="77777777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«Киндальская НОШ»</w:t>
      </w:r>
    </w:p>
    <w:p w14:paraId="406F0A4E" w14:textId="77777777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«Мыльджинская ООШ»</w:t>
      </w:r>
    </w:p>
    <w:p w14:paraId="7EEB20C8" w14:textId="77777777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«Напасская ООШ»</w:t>
      </w:r>
    </w:p>
    <w:p w14:paraId="1D559FAE" w14:textId="77777777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«Павловская ООШ»</w:t>
      </w:r>
    </w:p>
    <w:p w14:paraId="78DB95F9" w14:textId="77777777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«Сосновская ООШ»</w:t>
      </w:r>
    </w:p>
    <w:p w14:paraId="1B156167" w14:textId="77777777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«Среднетымская СОШ»</w:t>
      </w:r>
    </w:p>
    <w:p w14:paraId="1E466E48" w14:textId="77777777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«Староюгинская ООШ»</w:t>
      </w:r>
    </w:p>
    <w:p w14:paraId="0F018D09" w14:textId="77777777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«Тымская ООШ»</w:t>
      </w:r>
    </w:p>
    <w:p w14:paraId="498C53AF" w14:textId="3836FD25" w:rsidR="00C31CF9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0224E7">
        <w:rPr>
          <w:rFonts w:ascii="Times New Roman" w:hAnsi="Times New Roman"/>
          <w:sz w:val="24"/>
          <w:szCs w:val="24"/>
        </w:rPr>
        <w:t>МКОУ «Усть-Тымская ООШ»</w:t>
      </w:r>
    </w:p>
    <w:p w14:paraId="309A47FD" w14:textId="154A1260" w:rsidR="00C31CF9" w:rsidRPr="000224E7" w:rsidRDefault="00C31CF9" w:rsidP="00C31CF9">
      <w:pPr>
        <w:pStyle w:val="a8"/>
        <w:widowControl/>
        <w:numPr>
          <w:ilvl w:val="0"/>
          <w:numId w:val="67"/>
        </w:numPr>
        <w:autoSpaceDE/>
        <w:autoSpaceDN/>
        <w:adjustRightInd/>
        <w:spacing w:before="240" w:line="360" w:lineRule="auto"/>
        <w:ind w:left="0"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МКОУ «Новоюгинская СОШ»</w:t>
      </w:r>
    </w:p>
    <w:p w14:paraId="1A508B57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1EEE4E48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599C4325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61E62816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77F08899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039A9DED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42A8E75B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45EE4240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541C7F47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43A360EE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084B9197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2F7E85EF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2207C0E6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2E794BC9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54BCB811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</w:p>
    <w:p w14:paraId="3CB17218" w14:textId="1DC9400D" w:rsidR="00C31CF9" w:rsidRDefault="00C31CF9" w:rsidP="007A0C05">
      <w:pPr>
        <w:widowControl w:val="0"/>
        <w:autoSpaceDE w:val="0"/>
        <w:autoSpaceDN w:val="0"/>
        <w:adjustRightInd w:val="0"/>
        <w:ind w:left="6237"/>
        <w:contextualSpacing/>
        <w:jc w:val="both"/>
      </w:pPr>
      <w:r>
        <w:lastRenderedPageBreak/>
        <w:t>УТВЕРЖДЕН</w:t>
      </w:r>
      <w:r w:rsidR="009532BF">
        <w:t>Ы</w:t>
      </w:r>
    </w:p>
    <w:p w14:paraId="7E72D609" w14:textId="77777777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  <w:r>
        <w:t xml:space="preserve">постановлением Администрации </w:t>
      </w:r>
    </w:p>
    <w:p w14:paraId="168A16E0" w14:textId="062F9A94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  <w:r>
        <w:t xml:space="preserve">Каргасокского района </w:t>
      </w:r>
    </w:p>
    <w:p w14:paraId="6B49DFAD" w14:textId="23013FE3" w:rsidR="00B07863" w:rsidRDefault="00B07863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  <w:r>
        <w:t>от 22.06.2020 № 125</w:t>
      </w:r>
      <w:bookmarkStart w:id="1" w:name="_GoBack"/>
      <w:bookmarkEnd w:id="1"/>
    </w:p>
    <w:p w14:paraId="01D5213C" w14:textId="12FC6614" w:rsidR="00C31CF9" w:rsidRDefault="00C31CF9" w:rsidP="00C31CF9">
      <w:pPr>
        <w:widowControl w:val="0"/>
        <w:autoSpaceDE w:val="0"/>
        <w:autoSpaceDN w:val="0"/>
        <w:adjustRightInd w:val="0"/>
        <w:ind w:left="6237"/>
        <w:contextualSpacing/>
        <w:jc w:val="both"/>
      </w:pPr>
      <w:r>
        <w:t>Приложение №2</w:t>
      </w:r>
    </w:p>
    <w:p w14:paraId="77E4BBF1" w14:textId="454C842D" w:rsidR="00B07863" w:rsidRPr="00B07863" w:rsidRDefault="00B07863" w:rsidP="00C31CF9">
      <w:pPr>
        <w:widowControl w:val="0"/>
        <w:autoSpaceDE w:val="0"/>
        <w:autoSpaceDN w:val="0"/>
        <w:adjustRightInd w:val="0"/>
        <w:ind w:left="6237"/>
        <w:contextualSpacing/>
        <w:jc w:val="both"/>
        <w:rPr>
          <w:color w:val="FF0000"/>
          <w:sz w:val="20"/>
          <w:szCs w:val="20"/>
        </w:rPr>
      </w:pPr>
      <w:r w:rsidRPr="00B07863">
        <w:rPr>
          <w:color w:val="FF0000"/>
          <w:sz w:val="20"/>
          <w:szCs w:val="20"/>
        </w:rPr>
        <w:t>(В редакции ПАКР от 29.12.2023 № 327)</w:t>
      </w:r>
    </w:p>
    <w:p w14:paraId="5B37B872" w14:textId="55AFB94D" w:rsidR="00C31CF9" w:rsidRPr="00C31CF9" w:rsidRDefault="00C31CF9" w:rsidP="00910B74">
      <w:pPr>
        <w:jc w:val="both"/>
        <w:rPr>
          <w:sz w:val="20"/>
          <w:szCs w:val="20"/>
        </w:rPr>
      </w:pPr>
    </w:p>
    <w:p w14:paraId="2DBAD3CA" w14:textId="68443321" w:rsidR="00AF1DDB" w:rsidRDefault="00AF1DDB" w:rsidP="00AF1DDB">
      <w:pPr>
        <w:jc w:val="righ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Таблица 1</w:t>
      </w:r>
    </w:p>
    <w:p w14:paraId="1B6A7080" w14:textId="77777777" w:rsidR="00AF1DDB" w:rsidRDefault="00AF1DDB" w:rsidP="00AF1DDB">
      <w:pPr>
        <w:jc w:val="right"/>
        <w:rPr>
          <w:color w:val="000000" w:themeColor="text1"/>
          <w:shd w:val="clear" w:color="auto" w:fill="FFFFFF"/>
        </w:rPr>
      </w:pPr>
    </w:p>
    <w:p w14:paraId="5164A34D" w14:textId="551382B1" w:rsidR="00C31CF9" w:rsidRDefault="00C33D7A" w:rsidP="00C31CF9">
      <w:pPr>
        <w:jc w:val="center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Муниципальные н</w:t>
      </w:r>
      <w:r w:rsidR="00C31CF9" w:rsidRPr="00C31CF9">
        <w:rPr>
          <w:color w:val="000000" w:themeColor="text1"/>
          <w:shd w:val="clear" w:color="auto" w:fill="FFFFFF"/>
        </w:rPr>
        <w:t>ормативы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Каргасокского района</w:t>
      </w:r>
    </w:p>
    <w:p w14:paraId="50086CF0" w14:textId="6E48053B" w:rsidR="00C31CF9" w:rsidRDefault="00C31CF9" w:rsidP="00C31CF9">
      <w:pPr>
        <w:jc w:val="center"/>
        <w:rPr>
          <w:color w:val="000000" w:themeColor="text1"/>
          <w:shd w:val="clear" w:color="auto" w:fill="FFFFFF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2126"/>
        <w:gridCol w:w="2410"/>
      </w:tblGrid>
      <w:tr w:rsidR="00AF1DDB" w:rsidRPr="00885AFF" w14:paraId="60E8A81A" w14:textId="22B7CFAE" w:rsidTr="00AF1DDB">
        <w:tc>
          <w:tcPr>
            <w:tcW w:w="5024" w:type="dxa"/>
            <w:vAlign w:val="center"/>
          </w:tcPr>
          <w:p w14:paraId="1DFA17D2" w14:textId="3CEAA4B8" w:rsidR="00AF1DDB" w:rsidRPr="009532BF" w:rsidRDefault="00AF1DDB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Уровень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 на одного обучающегося в муниципальных общеобразовательных организациях:</w:t>
            </w:r>
          </w:p>
        </w:tc>
        <w:tc>
          <w:tcPr>
            <w:tcW w:w="2126" w:type="dxa"/>
            <w:vAlign w:val="center"/>
          </w:tcPr>
          <w:p w14:paraId="1E709AA0" w14:textId="272BDDB8" w:rsidR="00AF1DDB" w:rsidRPr="009532BF" w:rsidRDefault="00AF1DDB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Размер муниципального норматива расходов в год, рулей.</w:t>
            </w:r>
          </w:p>
        </w:tc>
        <w:tc>
          <w:tcPr>
            <w:tcW w:w="2410" w:type="dxa"/>
            <w:vAlign w:val="center"/>
          </w:tcPr>
          <w:p w14:paraId="1B085020" w14:textId="77777777" w:rsidR="00AF1DDB" w:rsidRPr="009532BF" w:rsidRDefault="00AF1DDB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в том числе</w:t>
            </w:r>
          </w:p>
          <w:p w14:paraId="00A7102B" w14:textId="10137243" w:rsidR="00AF1DDB" w:rsidRPr="009532BF" w:rsidRDefault="00AF1DDB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Rur - расходы</w:t>
            </w:r>
            <w:r w:rsidRPr="009532BF">
              <w:rPr>
                <w:color w:val="000000" w:themeColor="text1"/>
                <w:sz w:val="20"/>
                <w:szCs w:val="20"/>
              </w:rPr>
              <w:br/>
              <w:t>на материальное обеспечение (учебные расходы), рублей.</w:t>
            </w:r>
          </w:p>
        </w:tc>
      </w:tr>
      <w:tr w:rsidR="009532BF" w:rsidRPr="00CB53DB" w14:paraId="5649505B" w14:textId="35FFA45F" w:rsidTr="009532BF">
        <w:tc>
          <w:tcPr>
            <w:tcW w:w="5024" w:type="dxa"/>
            <w:vAlign w:val="center"/>
          </w:tcPr>
          <w:p w14:paraId="71AAC8AF" w14:textId="22024839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начального общего образования</w:t>
            </w:r>
          </w:p>
        </w:tc>
        <w:tc>
          <w:tcPr>
            <w:tcW w:w="2126" w:type="dxa"/>
            <w:vAlign w:val="center"/>
          </w:tcPr>
          <w:p w14:paraId="3FE1D8DC" w14:textId="122FEDFD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 </w:t>
            </w:r>
            <w:r w:rsidRPr="009532BF">
              <w:rPr>
                <w:sz w:val="20"/>
                <w:szCs w:val="20"/>
              </w:rPr>
              <w:t>132</w:t>
            </w:r>
            <w:r>
              <w:rPr>
                <w:sz w:val="20"/>
                <w:szCs w:val="20"/>
              </w:rPr>
              <w:t>,00</w:t>
            </w:r>
            <w:r w:rsidRPr="009532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B51963C" w14:textId="29689D3A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842,00</w:t>
            </w:r>
          </w:p>
        </w:tc>
      </w:tr>
      <w:tr w:rsidR="009532BF" w:rsidRPr="00CB53DB" w14:paraId="59309640" w14:textId="73FD4320" w:rsidTr="009532BF">
        <w:tc>
          <w:tcPr>
            <w:tcW w:w="5024" w:type="dxa"/>
            <w:vAlign w:val="center"/>
          </w:tcPr>
          <w:p w14:paraId="559C8421" w14:textId="6E57AC8A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основного общего образования</w:t>
            </w:r>
          </w:p>
        </w:tc>
        <w:tc>
          <w:tcPr>
            <w:tcW w:w="2126" w:type="dxa"/>
            <w:vAlign w:val="center"/>
          </w:tcPr>
          <w:p w14:paraId="7085D45B" w14:textId="45DCBBA3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 932,00</w:t>
            </w:r>
          </w:p>
        </w:tc>
        <w:tc>
          <w:tcPr>
            <w:tcW w:w="2410" w:type="dxa"/>
            <w:vAlign w:val="center"/>
          </w:tcPr>
          <w:p w14:paraId="56051FD4" w14:textId="23D3D5DF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560,00</w:t>
            </w:r>
          </w:p>
        </w:tc>
      </w:tr>
      <w:tr w:rsidR="009532BF" w:rsidRPr="00CB53DB" w14:paraId="2A5AB9E2" w14:textId="1DA2F5F0" w:rsidTr="009532BF">
        <w:tc>
          <w:tcPr>
            <w:tcW w:w="5024" w:type="dxa"/>
            <w:vAlign w:val="center"/>
          </w:tcPr>
          <w:p w14:paraId="3801045F" w14:textId="64F7413C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среднего общего образования</w:t>
            </w:r>
          </w:p>
        </w:tc>
        <w:tc>
          <w:tcPr>
            <w:tcW w:w="2126" w:type="dxa"/>
            <w:vAlign w:val="center"/>
          </w:tcPr>
          <w:p w14:paraId="1A11724D" w14:textId="049359FE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 802,00</w:t>
            </w:r>
          </w:p>
        </w:tc>
        <w:tc>
          <w:tcPr>
            <w:tcW w:w="2410" w:type="dxa"/>
            <w:vAlign w:val="center"/>
          </w:tcPr>
          <w:p w14:paraId="0FC1BD93" w14:textId="71757A7E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07,00</w:t>
            </w:r>
          </w:p>
        </w:tc>
      </w:tr>
      <w:tr w:rsidR="009532BF" w:rsidRPr="00CB53DB" w14:paraId="0FE26ACE" w14:textId="16926B86" w:rsidTr="009532BF">
        <w:tc>
          <w:tcPr>
            <w:tcW w:w="5024" w:type="dxa"/>
            <w:vAlign w:val="center"/>
          </w:tcPr>
          <w:p w14:paraId="7599D8A2" w14:textId="2F5D1865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начального общего образования для обучающихся, проживающих в интернате</w:t>
            </w:r>
          </w:p>
        </w:tc>
        <w:tc>
          <w:tcPr>
            <w:tcW w:w="2126" w:type="dxa"/>
            <w:vAlign w:val="center"/>
          </w:tcPr>
          <w:p w14:paraId="2A18AE46" w14:textId="065240AC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 432,00</w:t>
            </w:r>
          </w:p>
        </w:tc>
        <w:tc>
          <w:tcPr>
            <w:tcW w:w="2410" w:type="dxa"/>
            <w:vAlign w:val="center"/>
          </w:tcPr>
          <w:p w14:paraId="0A33B339" w14:textId="7B10EB27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239,00</w:t>
            </w:r>
          </w:p>
        </w:tc>
      </w:tr>
      <w:tr w:rsidR="009532BF" w:rsidRPr="00CB53DB" w14:paraId="62B6C8C0" w14:textId="7C6F4661" w:rsidTr="009532BF">
        <w:tc>
          <w:tcPr>
            <w:tcW w:w="5024" w:type="dxa"/>
            <w:vAlign w:val="center"/>
          </w:tcPr>
          <w:p w14:paraId="7C281D3A" w14:textId="4F3CA18D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основного общего образования для обучающихся, проживающих в интернате</w:t>
            </w:r>
          </w:p>
        </w:tc>
        <w:tc>
          <w:tcPr>
            <w:tcW w:w="2126" w:type="dxa"/>
            <w:vAlign w:val="center"/>
          </w:tcPr>
          <w:p w14:paraId="29F62359" w14:textId="155F6AC5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203</w:t>
            </w:r>
            <w:r>
              <w:rPr>
                <w:sz w:val="20"/>
                <w:szCs w:val="20"/>
              </w:rPr>
              <w:t> 568,00</w:t>
            </w:r>
          </w:p>
        </w:tc>
        <w:tc>
          <w:tcPr>
            <w:tcW w:w="2410" w:type="dxa"/>
            <w:vAlign w:val="center"/>
          </w:tcPr>
          <w:p w14:paraId="53EBEBAD" w14:textId="55CA9A96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 </w:t>
            </w:r>
            <w:r w:rsidRPr="009532BF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7,00</w:t>
            </w:r>
          </w:p>
        </w:tc>
      </w:tr>
      <w:tr w:rsidR="009532BF" w:rsidRPr="00CB53DB" w14:paraId="0696ED24" w14:textId="1CBD302E" w:rsidTr="009532BF">
        <w:tc>
          <w:tcPr>
            <w:tcW w:w="5024" w:type="dxa"/>
            <w:vAlign w:val="center"/>
          </w:tcPr>
          <w:p w14:paraId="1940492A" w14:textId="21F1C95F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среднего общего образования для обучающихся, проживающих в интернате</w:t>
            </w:r>
          </w:p>
        </w:tc>
        <w:tc>
          <w:tcPr>
            <w:tcW w:w="2126" w:type="dxa"/>
            <w:vAlign w:val="center"/>
          </w:tcPr>
          <w:p w14:paraId="52439AD0" w14:textId="566A6048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217</w:t>
            </w:r>
            <w:r>
              <w:rPr>
                <w:sz w:val="20"/>
                <w:szCs w:val="20"/>
              </w:rPr>
              <w:t> 677,00</w:t>
            </w:r>
          </w:p>
        </w:tc>
        <w:tc>
          <w:tcPr>
            <w:tcW w:w="2410" w:type="dxa"/>
            <w:vAlign w:val="center"/>
          </w:tcPr>
          <w:p w14:paraId="20EE1082" w14:textId="0E6CA73D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 833,00</w:t>
            </w:r>
          </w:p>
        </w:tc>
      </w:tr>
      <w:tr w:rsidR="009532BF" w:rsidRPr="00CB53DB" w14:paraId="62769CD5" w14:textId="67FBFCC1" w:rsidTr="009532BF">
        <w:tc>
          <w:tcPr>
            <w:tcW w:w="5024" w:type="dxa"/>
            <w:vAlign w:val="center"/>
          </w:tcPr>
          <w:p w14:paraId="67142DCE" w14:textId="52E2B9C7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начального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2126" w:type="dxa"/>
            <w:vAlign w:val="center"/>
          </w:tcPr>
          <w:p w14:paraId="0C2E2CBA" w14:textId="41CDF90D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 553,00</w:t>
            </w:r>
          </w:p>
        </w:tc>
        <w:tc>
          <w:tcPr>
            <w:tcW w:w="2410" w:type="dxa"/>
            <w:vAlign w:val="center"/>
          </w:tcPr>
          <w:p w14:paraId="491C546D" w14:textId="7109D61C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022,00</w:t>
            </w:r>
          </w:p>
        </w:tc>
      </w:tr>
      <w:tr w:rsidR="009532BF" w:rsidRPr="00CB53DB" w14:paraId="37FD0C38" w14:textId="5EDFAB0B" w:rsidTr="009532BF">
        <w:tc>
          <w:tcPr>
            <w:tcW w:w="5024" w:type="dxa"/>
            <w:vAlign w:val="center"/>
          </w:tcPr>
          <w:p w14:paraId="7B6B793B" w14:textId="1C82EBC5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основного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2126" w:type="dxa"/>
            <w:vAlign w:val="center"/>
          </w:tcPr>
          <w:p w14:paraId="6516D52D" w14:textId="002AC77F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 584,00</w:t>
            </w:r>
          </w:p>
        </w:tc>
        <w:tc>
          <w:tcPr>
            <w:tcW w:w="2410" w:type="dxa"/>
            <w:vAlign w:val="center"/>
          </w:tcPr>
          <w:p w14:paraId="45B1AFD8" w14:textId="388BAF43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830,00</w:t>
            </w:r>
          </w:p>
        </w:tc>
      </w:tr>
      <w:tr w:rsidR="009532BF" w:rsidRPr="00CB53DB" w14:paraId="79132D0A" w14:textId="4CB3CC0E" w:rsidTr="009532BF">
        <w:tc>
          <w:tcPr>
            <w:tcW w:w="5024" w:type="dxa"/>
            <w:vAlign w:val="center"/>
          </w:tcPr>
          <w:p w14:paraId="01CA9744" w14:textId="1750057D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среднего общего образования с углубленным изучением отдельных учебных предметов или профильного обучения</w:t>
            </w:r>
          </w:p>
        </w:tc>
        <w:tc>
          <w:tcPr>
            <w:tcW w:w="2126" w:type="dxa"/>
            <w:vAlign w:val="center"/>
          </w:tcPr>
          <w:p w14:paraId="5419B3CA" w14:textId="23245B1D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 143,00</w:t>
            </w:r>
          </w:p>
        </w:tc>
        <w:tc>
          <w:tcPr>
            <w:tcW w:w="2410" w:type="dxa"/>
            <w:vAlign w:val="center"/>
          </w:tcPr>
          <w:p w14:paraId="28A82614" w14:textId="31D9B924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145,00</w:t>
            </w:r>
          </w:p>
        </w:tc>
      </w:tr>
      <w:tr w:rsidR="009532BF" w:rsidRPr="00CB53DB" w14:paraId="40F601AD" w14:textId="55C9A3CF" w:rsidTr="009532BF">
        <w:tc>
          <w:tcPr>
            <w:tcW w:w="5024" w:type="dxa"/>
            <w:vAlign w:val="center"/>
          </w:tcPr>
          <w:p w14:paraId="6FB3D59C" w14:textId="06F59541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2126" w:type="dxa"/>
            <w:vAlign w:val="center"/>
          </w:tcPr>
          <w:p w14:paraId="6116C0F9" w14:textId="04411150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 862,00</w:t>
            </w:r>
          </w:p>
        </w:tc>
        <w:tc>
          <w:tcPr>
            <w:tcW w:w="2410" w:type="dxa"/>
            <w:vAlign w:val="center"/>
          </w:tcPr>
          <w:p w14:paraId="339E0E2C" w14:textId="6C839965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642,00</w:t>
            </w:r>
          </w:p>
        </w:tc>
      </w:tr>
      <w:tr w:rsidR="009532BF" w:rsidRPr="00CB53DB" w14:paraId="6BABEE58" w14:textId="51927CE2" w:rsidTr="009532BF">
        <w:tc>
          <w:tcPr>
            <w:tcW w:w="5024" w:type="dxa"/>
            <w:vAlign w:val="center"/>
          </w:tcPr>
          <w:p w14:paraId="38AB0EEF" w14:textId="46506E66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 xml:space="preserve">Получение основного общего образования обучающимся </w:t>
            </w:r>
            <w:r w:rsidRPr="009532BF">
              <w:rPr>
                <w:color w:val="000000" w:themeColor="text1"/>
                <w:sz w:val="20"/>
                <w:szCs w:val="20"/>
              </w:rPr>
              <w:lastRenderedPageBreak/>
              <w:t>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2126" w:type="dxa"/>
            <w:vAlign w:val="center"/>
          </w:tcPr>
          <w:p w14:paraId="1568AC6F" w14:textId="69B4D59B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lastRenderedPageBreak/>
              <w:t>85</w:t>
            </w:r>
            <w:r>
              <w:rPr>
                <w:sz w:val="20"/>
                <w:szCs w:val="20"/>
              </w:rPr>
              <w:t> 579,00</w:t>
            </w:r>
          </w:p>
        </w:tc>
        <w:tc>
          <w:tcPr>
            <w:tcW w:w="2410" w:type="dxa"/>
            <w:vAlign w:val="center"/>
          </w:tcPr>
          <w:p w14:paraId="7BCDCE34" w14:textId="6A205907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597,00</w:t>
            </w:r>
          </w:p>
        </w:tc>
      </w:tr>
      <w:tr w:rsidR="009532BF" w:rsidRPr="00CB53DB" w14:paraId="1CFDB9BB" w14:textId="216C9482" w:rsidTr="009532BF">
        <w:tc>
          <w:tcPr>
            <w:tcW w:w="5024" w:type="dxa"/>
            <w:vAlign w:val="center"/>
          </w:tcPr>
          <w:p w14:paraId="3DE3A5DF" w14:textId="4AFDAD49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Получение среднего общего образования обучающимся с ограниченными возможностями здоровья, обучающимся - инвалидам по адаптированным образовательным программам в отдельных классах (группах)</w:t>
            </w:r>
          </w:p>
        </w:tc>
        <w:tc>
          <w:tcPr>
            <w:tcW w:w="2126" w:type="dxa"/>
            <w:vAlign w:val="center"/>
          </w:tcPr>
          <w:p w14:paraId="615F383F" w14:textId="1F0E80C7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 470,00</w:t>
            </w:r>
          </w:p>
        </w:tc>
        <w:tc>
          <w:tcPr>
            <w:tcW w:w="2410" w:type="dxa"/>
            <w:vAlign w:val="center"/>
          </w:tcPr>
          <w:p w14:paraId="5D89FD31" w14:textId="4BF9266B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803,00</w:t>
            </w:r>
          </w:p>
        </w:tc>
      </w:tr>
      <w:tr w:rsidR="009532BF" w:rsidRPr="00CB53DB" w14:paraId="5A14E77B" w14:textId="11C322F6" w:rsidTr="009532BF">
        <w:tc>
          <w:tcPr>
            <w:tcW w:w="5024" w:type="dxa"/>
            <w:vAlign w:val="center"/>
          </w:tcPr>
          <w:p w14:paraId="4CCB038A" w14:textId="0BDAA9A7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основного общего образования по очно - заочной форме обучения</w:t>
            </w:r>
          </w:p>
        </w:tc>
        <w:tc>
          <w:tcPr>
            <w:tcW w:w="2126" w:type="dxa"/>
            <w:vAlign w:val="center"/>
          </w:tcPr>
          <w:p w14:paraId="23539F59" w14:textId="75BEF4BC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 406,00</w:t>
            </w:r>
          </w:p>
        </w:tc>
        <w:tc>
          <w:tcPr>
            <w:tcW w:w="2410" w:type="dxa"/>
            <w:vAlign w:val="center"/>
          </w:tcPr>
          <w:p w14:paraId="0620E8E6" w14:textId="6D0AAFC3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491,00</w:t>
            </w:r>
          </w:p>
        </w:tc>
      </w:tr>
      <w:tr w:rsidR="009532BF" w:rsidRPr="00CB53DB" w14:paraId="71537BE6" w14:textId="37937581" w:rsidTr="009532BF">
        <w:tc>
          <w:tcPr>
            <w:tcW w:w="5024" w:type="dxa"/>
            <w:vAlign w:val="center"/>
          </w:tcPr>
          <w:p w14:paraId="6F0144D4" w14:textId="666C24E3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среднего общего образования по очно - заочной форме обучения</w:t>
            </w:r>
          </w:p>
        </w:tc>
        <w:tc>
          <w:tcPr>
            <w:tcW w:w="2126" w:type="dxa"/>
            <w:vAlign w:val="center"/>
          </w:tcPr>
          <w:p w14:paraId="1EBA6F7B" w14:textId="56E1A1B5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 573,00</w:t>
            </w:r>
          </w:p>
        </w:tc>
        <w:tc>
          <w:tcPr>
            <w:tcW w:w="2410" w:type="dxa"/>
            <w:vAlign w:val="center"/>
          </w:tcPr>
          <w:p w14:paraId="2F0FA750" w14:textId="0F054272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372,00</w:t>
            </w:r>
          </w:p>
        </w:tc>
      </w:tr>
      <w:tr w:rsidR="009532BF" w:rsidRPr="00CB53DB" w14:paraId="65F5BFA6" w14:textId="06926C8D" w:rsidTr="009532BF">
        <w:tc>
          <w:tcPr>
            <w:tcW w:w="5024" w:type="dxa"/>
            <w:vAlign w:val="center"/>
          </w:tcPr>
          <w:p w14:paraId="2AC52BEE" w14:textId="12101827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основного общего образования по заочной форме обучения</w:t>
            </w:r>
          </w:p>
        </w:tc>
        <w:tc>
          <w:tcPr>
            <w:tcW w:w="2126" w:type="dxa"/>
            <w:vAlign w:val="center"/>
          </w:tcPr>
          <w:p w14:paraId="69330939" w14:textId="26507A8B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 509,00</w:t>
            </w:r>
          </w:p>
        </w:tc>
        <w:tc>
          <w:tcPr>
            <w:tcW w:w="2410" w:type="dxa"/>
            <w:vAlign w:val="center"/>
          </w:tcPr>
          <w:p w14:paraId="3A5B1173" w14:textId="769D6C43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948,00</w:t>
            </w:r>
          </w:p>
        </w:tc>
      </w:tr>
      <w:tr w:rsidR="009532BF" w:rsidRPr="00CB53DB" w14:paraId="5BC35726" w14:textId="52B93368" w:rsidTr="009532BF">
        <w:tc>
          <w:tcPr>
            <w:tcW w:w="5024" w:type="dxa"/>
            <w:vAlign w:val="center"/>
          </w:tcPr>
          <w:p w14:paraId="1FC62B62" w14:textId="295D886F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Программы среднего общего образования по заочной форме обучения</w:t>
            </w:r>
          </w:p>
        </w:tc>
        <w:tc>
          <w:tcPr>
            <w:tcW w:w="2126" w:type="dxa"/>
            <w:vAlign w:val="center"/>
          </w:tcPr>
          <w:p w14:paraId="107B0D8B" w14:textId="79CFCD57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 862,00</w:t>
            </w:r>
          </w:p>
        </w:tc>
        <w:tc>
          <w:tcPr>
            <w:tcW w:w="2410" w:type="dxa"/>
            <w:vAlign w:val="center"/>
          </w:tcPr>
          <w:p w14:paraId="25F5F353" w14:textId="4C241650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837,00</w:t>
            </w:r>
          </w:p>
        </w:tc>
      </w:tr>
      <w:tr w:rsidR="009532BF" w:rsidRPr="00CB53DB" w14:paraId="3537C48F" w14:textId="6784891F" w:rsidTr="009532BF">
        <w:tc>
          <w:tcPr>
            <w:tcW w:w="5024" w:type="dxa"/>
            <w:vAlign w:val="center"/>
          </w:tcPr>
          <w:p w14:paraId="6FF33BD9" w14:textId="54035CB3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На одного обучающегося, находящегося на индивидуальном обучении на дому, на длительном лечении, в том числе в медицинских организациях</w:t>
            </w:r>
          </w:p>
        </w:tc>
        <w:tc>
          <w:tcPr>
            <w:tcW w:w="2126" w:type="dxa"/>
            <w:vAlign w:val="center"/>
          </w:tcPr>
          <w:p w14:paraId="614BD503" w14:textId="5F2421B3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149</w:t>
            </w:r>
            <w:r>
              <w:rPr>
                <w:sz w:val="20"/>
                <w:szCs w:val="20"/>
              </w:rPr>
              <w:t> 344,00</w:t>
            </w:r>
          </w:p>
        </w:tc>
        <w:tc>
          <w:tcPr>
            <w:tcW w:w="2410" w:type="dxa"/>
            <w:vAlign w:val="center"/>
          </w:tcPr>
          <w:p w14:paraId="628D5F86" w14:textId="6C6A2AE4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592,00</w:t>
            </w:r>
          </w:p>
        </w:tc>
      </w:tr>
      <w:tr w:rsidR="009532BF" w:rsidRPr="00CB53DB" w14:paraId="47562E7C" w14:textId="64967BC8" w:rsidTr="009532BF">
        <w:tc>
          <w:tcPr>
            <w:tcW w:w="5024" w:type="dxa"/>
            <w:vAlign w:val="center"/>
          </w:tcPr>
          <w:p w14:paraId="377C6E14" w14:textId="41AC224B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Получение начального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2126" w:type="dxa"/>
            <w:vAlign w:val="center"/>
          </w:tcPr>
          <w:p w14:paraId="3B97BDB9" w14:textId="2493721E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 391,00</w:t>
            </w:r>
          </w:p>
        </w:tc>
        <w:tc>
          <w:tcPr>
            <w:tcW w:w="2410" w:type="dxa"/>
            <w:vAlign w:val="center"/>
          </w:tcPr>
          <w:p w14:paraId="7C179B44" w14:textId="0301EAA7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236,00</w:t>
            </w:r>
          </w:p>
        </w:tc>
      </w:tr>
      <w:tr w:rsidR="009532BF" w:rsidRPr="00CB53DB" w14:paraId="52B51322" w14:textId="30AC8A52" w:rsidTr="009532BF">
        <w:tc>
          <w:tcPr>
            <w:tcW w:w="5024" w:type="dxa"/>
            <w:vAlign w:val="center"/>
          </w:tcPr>
          <w:p w14:paraId="50422170" w14:textId="53FCA3B3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Получение основного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2126" w:type="dxa"/>
            <w:vAlign w:val="center"/>
          </w:tcPr>
          <w:p w14:paraId="1409B017" w14:textId="1D319D85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 769,00</w:t>
            </w:r>
          </w:p>
        </w:tc>
        <w:tc>
          <w:tcPr>
            <w:tcW w:w="2410" w:type="dxa"/>
            <w:vAlign w:val="center"/>
          </w:tcPr>
          <w:p w14:paraId="66434720" w14:textId="0EB78997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044,00</w:t>
            </w:r>
          </w:p>
        </w:tc>
      </w:tr>
      <w:tr w:rsidR="009532BF" w:rsidRPr="00CB53DB" w14:paraId="7098C975" w14:textId="3E0C8093" w:rsidTr="009532BF">
        <w:tc>
          <w:tcPr>
            <w:tcW w:w="5024" w:type="dxa"/>
            <w:vAlign w:val="center"/>
          </w:tcPr>
          <w:p w14:paraId="07ABE2B6" w14:textId="69371724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Получение среднего общего образования обучающимся с ограниченными возможностями здоровья, обучающимся - инвалидам по адаптированным образовательным программам, которые получают образование в классах совместно с другими обучающимися в общеобразовательных организациях, осуществляющих образовательную деятельность не только по адаптированным основным общеобразовательным программам</w:t>
            </w:r>
          </w:p>
        </w:tc>
        <w:tc>
          <w:tcPr>
            <w:tcW w:w="2126" w:type="dxa"/>
            <w:vAlign w:val="center"/>
          </w:tcPr>
          <w:p w14:paraId="68250E0C" w14:textId="4E5B9D2E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 156,00</w:t>
            </w:r>
          </w:p>
        </w:tc>
        <w:tc>
          <w:tcPr>
            <w:tcW w:w="2410" w:type="dxa"/>
            <w:vAlign w:val="center"/>
          </w:tcPr>
          <w:p w14:paraId="00AD5B1A" w14:textId="2F252382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218,00</w:t>
            </w:r>
          </w:p>
        </w:tc>
      </w:tr>
      <w:tr w:rsidR="009532BF" w:rsidRPr="00CB53DB" w14:paraId="2600145C" w14:textId="158CA3CE" w:rsidTr="009532BF">
        <w:tc>
          <w:tcPr>
            <w:tcW w:w="5024" w:type="dxa"/>
            <w:vAlign w:val="center"/>
          </w:tcPr>
          <w:p w14:paraId="30758B4F" w14:textId="77777777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  <w:sz w:val="20"/>
                <w:szCs w:val="20"/>
              </w:rPr>
              <w:t>На одного обучающегося - инвалида, получающего общее образование с применением дистанционных образовательных технологий</w:t>
            </w:r>
          </w:p>
        </w:tc>
        <w:tc>
          <w:tcPr>
            <w:tcW w:w="2126" w:type="dxa"/>
            <w:vAlign w:val="center"/>
          </w:tcPr>
          <w:p w14:paraId="286E2EA4" w14:textId="2C388893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252</w:t>
            </w:r>
            <w:r>
              <w:rPr>
                <w:sz w:val="20"/>
                <w:szCs w:val="20"/>
              </w:rPr>
              <w:t> 385,00</w:t>
            </w:r>
          </w:p>
        </w:tc>
        <w:tc>
          <w:tcPr>
            <w:tcW w:w="2410" w:type="dxa"/>
            <w:vAlign w:val="center"/>
          </w:tcPr>
          <w:p w14:paraId="4F74C185" w14:textId="325454A7" w:rsidR="009532BF" w:rsidRPr="009532BF" w:rsidRDefault="009532BF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 083,00</w:t>
            </w:r>
          </w:p>
        </w:tc>
      </w:tr>
    </w:tbl>
    <w:p w14:paraId="018D1F65" w14:textId="71E5D238" w:rsidR="00C31CF9" w:rsidRDefault="00C31CF9" w:rsidP="00C31CF9">
      <w:pPr>
        <w:jc w:val="center"/>
        <w:rPr>
          <w:color w:val="000000" w:themeColor="text1"/>
          <w:sz w:val="20"/>
          <w:szCs w:val="20"/>
        </w:rPr>
      </w:pPr>
    </w:p>
    <w:p w14:paraId="18BE9C1E" w14:textId="6377E26B" w:rsidR="00AF1DDB" w:rsidRDefault="00AF1DDB" w:rsidP="00C31CF9">
      <w:pPr>
        <w:jc w:val="center"/>
        <w:rPr>
          <w:color w:val="000000" w:themeColor="text1"/>
          <w:sz w:val="20"/>
          <w:szCs w:val="20"/>
        </w:rPr>
      </w:pPr>
    </w:p>
    <w:p w14:paraId="1ED1935D" w14:textId="77777777" w:rsidR="007A0C05" w:rsidRDefault="007A0C05" w:rsidP="00AF1DDB">
      <w:pPr>
        <w:jc w:val="right"/>
        <w:rPr>
          <w:color w:val="000000" w:themeColor="text1"/>
          <w:shd w:val="clear" w:color="auto" w:fill="FFFFFF"/>
        </w:rPr>
      </w:pPr>
    </w:p>
    <w:p w14:paraId="7196E925" w14:textId="1F085C81" w:rsidR="00AF1DDB" w:rsidRDefault="00AF1DDB" w:rsidP="00AF1DDB">
      <w:pPr>
        <w:jc w:val="righ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lastRenderedPageBreak/>
        <w:t>Таблица 2</w:t>
      </w:r>
    </w:p>
    <w:p w14:paraId="62257576" w14:textId="77777777" w:rsidR="00AF1DDB" w:rsidRDefault="00AF1DDB" w:rsidP="00AF1DDB">
      <w:pPr>
        <w:jc w:val="both"/>
        <w:rPr>
          <w:color w:val="000000" w:themeColor="text1"/>
          <w:shd w:val="clear" w:color="auto" w:fill="FFFFFF"/>
        </w:rPr>
      </w:pPr>
    </w:p>
    <w:p w14:paraId="09361391" w14:textId="75FB3508" w:rsidR="00AF1DDB" w:rsidRPr="009532BF" w:rsidRDefault="00AF1DDB" w:rsidP="00C31CF9">
      <w:pPr>
        <w:jc w:val="center"/>
        <w:rPr>
          <w:color w:val="000000" w:themeColor="text1"/>
        </w:rPr>
      </w:pPr>
      <w:r w:rsidRPr="009532BF">
        <w:rPr>
          <w:color w:val="000000" w:themeColor="text1"/>
        </w:rPr>
        <w:t>Муниципальны</w:t>
      </w:r>
      <w:r w:rsidR="00C33D7A" w:rsidRPr="009532BF">
        <w:rPr>
          <w:color w:val="000000" w:themeColor="text1"/>
        </w:rPr>
        <w:t>е</w:t>
      </w:r>
      <w:r w:rsidRPr="009532BF">
        <w:rPr>
          <w:color w:val="000000" w:themeColor="text1"/>
        </w:rPr>
        <w:t xml:space="preserve"> норматив</w:t>
      </w:r>
      <w:r w:rsidR="00C33D7A" w:rsidRPr="009532BF">
        <w:rPr>
          <w:color w:val="000000" w:themeColor="text1"/>
        </w:rPr>
        <w:t>ы</w:t>
      </w:r>
      <w:r w:rsidRPr="009532BF">
        <w:rPr>
          <w:color w:val="000000" w:themeColor="text1"/>
        </w:rPr>
        <w:t xml:space="preserve"> расходов на реализацию основных общеобразовательных программ - образовательных программ начального общего, основного общего, среднего общего образования по уровням общего образования в соответствии с федеральными государственными образовательными стандартами, обеспечение дополнительного образования детей в муниципальных малокомплектных общеобразовательных организациях на один класс-комплект</w:t>
      </w:r>
      <w:r w:rsidR="00CD002B" w:rsidRPr="009532BF">
        <w:rPr>
          <w:color w:val="000000" w:themeColor="text1"/>
        </w:rPr>
        <w:t>, на один класс</w:t>
      </w:r>
    </w:p>
    <w:p w14:paraId="54950475" w14:textId="73D8D464" w:rsidR="00AF1DDB" w:rsidRPr="009532BF" w:rsidRDefault="00AF1DDB" w:rsidP="00C31CF9">
      <w:pPr>
        <w:jc w:val="center"/>
        <w:rPr>
          <w:color w:val="000000" w:themeColor="text1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985"/>
        <w:gridCol w:w="1984"/>
      </w:tblGrid>
      <w:tr w:rsidR="009532BF" w:rsidRPr="009532BF" w14:paraId="661EAC2E" w14:textId="77777777" w:rsidTr="00C33D7A">
        <w:tc>
          <w:tcPr>
            <w:tcW w:w="5732" w:type="dxa"/>
            <w:vAlign w:val="center"/>
          </w:tcPr>
          <w:p w14:paraId="7326C9BB" w14:textId="04A5DCB2" w:rsidR="00AF1DDB" w:rsidRPr="009532BF" w:rsidRDefault="00AF1DDB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Уровень общего образования в соответствии с федеральными государственными образовательными стандартами, видам и направленности (профилям) реализуемых общеобразовательных программ, в зависимости от формы получения образования и формы обучения, особенностей реализации общеобразовательных программ и предоставления образования отдельным категориям обучающихся на одного обучающегося в муниципальных общеобразовательных организациях:</w:t>
            </w:r>
          </w:p>
        </w:tc>
        <w:tc>
          <w:tcPr>
            <w:tcW w:w="1985" w:type="dxa"/>
            <w:vAlign w:val="center"/>
          </w:tcPr>
          <w:p w14:paraId="3215F69B" w14:textId="6A1058F3" w:rsidR="00AF1DDB" w:rsidRPr="009532BF" w:rsidRDefault="00AF1DDB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Размер муниципального норматива расходов в год, рулей.</w:t>
            </w:r>
          </w:p>
        </w:tc>
        <w:tc>
          <w:tcPr>
            <w:tcW w:w="1984" w:type="dxa"/>
            <w:vAlign w:val="center"/>
          </w:tcPr>
          <w:p w14:paraId="10315CA3" w14:textId="77777777" w:rsidR="00AF1DDB" w:rsidRPr="009532BF" w:rsidRDefault="00AF1DDB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в том числе</w:t>
            </w:r>
          </w:p>
          <w:p w14:paraId="0FA272E6" w14:textId="50BBA471" w:rsidR="00AF1DDB" w:rsidRPr="009532BF" w:rsidRDefault="00AF1DDB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Rur - расходы</w:t>
            </w:r>
            <w:r w:rsidRPr="009532BF">
              <w:rPr>
                <w:color w:val="000000" w:themeColor="text1"/>
              </w:rPr>
              <w:br/>
              <w:t>на материальное обеспечение (учебные расходы), рублей.</w:t>
            </w:r>
          </w:p>
        </w:tc>
      </w:tr>
      <w:tr w:rsidR="009532BF" w:rsidRPr="009532BF" w14:paraId="2DF4CBD8" w14:textId="77777777" w:rsidTr="009532BF">
        <w:tc>
          <w:tcPr>
            <w:tcW w:w="9701" w:type="dxa"/>
            <w:gridSpan w:val="3"/>
            <w:vAlign w:val="center"/>
          </w:tcPr>
          <w:p w14:paraId="1BF1FFF3" w14:textId="4FACEB77" w:rsidR="00CD002B" w:rsidRPr="009532BF" w:rsidRDefault="00CD002B" w:rsidP="00AF1D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9532BF">
              <w:rPr>
                <w:color w:val="000000" w:themeColor="text1"/>
              </w:rPr>
              <w:t>На один класс - комплект</w:t>
            </w:r>
          </w:p>
        </w:tc>
      </w:tr>
      <w:tr w:rsidR="009532BF" w:rsidRPr="009532BF" w14:paraId="7D42D4F2" w14:textId="47D69388" w:rsidTr="00C33D7A">
        <w:tc>
          <w:tcPr>
            <w:tcW w:w="5732" w:type="dxa"/>
            <w:vAlign w:val="center"/>
          </w:tcPr>
          <w:p w14:paraId="51D50ECF" w14:textId="1315C079" w:rsidR="00AF1DDB" w:rsidRPr="009532BF" w:rsidRDefault="00AF1DDB" w:rsidP="00AF1DD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Программы начального общего образования</w:t>
            </w:r>
          </w:p>
        </w:tc>
        <w:tc>
          <w:tcPr>
            <w:tcW w:w="1985" w:type="dxa"/>
          </w:tcPr>
          <w:p w14:paraId="75A6060B" w14:textId="156D7DE7" w:rsidR="00AF1DDB" w:rsidRPr="009532BF" w:rsidRDefault="00AF1DDB" w:rsidP="00AF1DDB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577 925,00</w:t>
            </w:r>
          </w:p>
        </w:tc>
        <w:tc>
          <w:tcPr>
            <w:tcW w:w="1984" w:type="dxa"/>
          </w:tcPr>
          <w:p w14:paraId="0DE6A7DE" w14:textId="2DFB503F" w:rsidR="00AF1DDB" w:rsidRPr="009532BF" w:rsidRDefault="00AF1DDB" w:rsidP="00AF1DDB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25 326,00</w:t>
            </w:r>
          </w:p>
        </w:tc>
      </w:tr>
      <w:tr w:rsidR="009532BF" w:rsidRPr="009532BF" w14:paraId="53018428" w14:textId="77777777" w:rsidTr="009532BF">
        <w:tc>
          <w:tcPr>
            <w:tcW w:w="9701" w:type="dxa"/>
            <w:gridSpan w:val="3"/>
            <w:vAlign w:val="center"/>
          </w:tcPr>
          <w:p w14:paraId="5F9ADC47" w14:textId="34A9AC4E" w:rsidR="00CD002B" w:rsidRPr="009532BF" w:rsidRDefault="00CD002B" w:rsidP="00CD002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На один класс</w:t>
            </w:r>
          </w:p>
        </w:tc>
      </w:tr>
      <w:tr w:rsidR="009532BF" w:rsidRPr="009532BF" w14:paraId="550F84DB" w14:textId="77777777" w:rsidTr="00C33D7A">
        <w:tc>
          <w:tcPr>
            <w:tcW w:w="5732" w:type="dxa"/>
          </w:tcPr>
          <w:p w14:paraId="044FD5E1" w14:textId="00DE7D6E" w:rsidR="00CD002B" w:rsidRPr="009532BF" w:rsidRDefault="00CD002B" w:rsidP="00CD002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Программы основного общего образования</w:t>
            </w:r>
          </w:p>
        </w:tc>
        <w:tc>
          <w:tcPr>
            <w:tcW w:w="1985" w:type="dxa"/>
          </w:tcPr>
          <w:p w14:paraId="05CCD1D6" w14:textId="1A5DD0E2" w:rsidR="00CD002B" w:rsidRPr="009532BF" w:rsidRDefault="00CD002B" w:rsidP="00CD002B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746 536,00</w:t>
            </w:r>
          </w:p>
        </w:tc>
        <w:tc>
          <w:tcPr>
            <w:tcW w:w="1984" w:type="dxa"/>
          </w:tcPr>
          <w:p w14:paraId="1D9AC1F5" w14:textId="5CED8BDC" w:rsidR="00CD002B" w:rsidRPr="009532BF" w:rsidRDefault="00CD002B" w:rsidP="00CD002B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33 908,00</w:t>
            </w:r>
          </w:p>
        </w:tc>
      </w:tr>
      <w:tr w:rsidR="009532BF" w:rsidRPr="009532BF" w14:paraId="36D46B0B" w14:textId="77777777" w:rsidTr="00C33D7A">
        <w:tc>
          <w:tcPr>
            <w:tcW w:w="5732" w:type="dxa"/>
          </w:tcPr>
          <w:p w14:paraId="69648BD8" w14:textId="41049BA2" w:rsidR="00CD002B" w:rsidRPr="009532BF" w:rsidRDefault="00CD002B" w:rsidP="00CD002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Программы среднего общего образования</w:t>
            </w:r>
          </w:p>
        </w:tc>
        <w:tc>
          <w:tcPr>
            <w:tcW w:w="1985" w:type="dxa"/>
          </w:tcPr>
          <w:p w14:paraId="5155D979" w14:textId="6DBF68FE" w:rsidR="00CD002B" w:rsidRPr="009532BF" w:rsidRDefault="00CD002B" w:rsidP="00CD002B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789 099,00</w:t>
            </w:r>
          </w:p>
        </w:tc>
        <w:tc>
          <w:tcPr>
            <w:tcW w:w="1984" w:type="dxa"/>
          </w:tcPr>
          <w:p w14:paraId="6584E866" w14:textId="733C4576" w:rsidR="00CD002B" w:rsidRPr="009532BF" w:rsidRDefault="00CD002B" w:rsidP="00CD002B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35 749,00</w:t>
            </w:r>
          </w:p>
        </w:tc>
      </w:tr>
    </w:tbl>
    <w:p w14:paraId="60590300" w14:textId="5C100268" w:rsidR="00AF1DDB" w:rsidRDefault="00AF1DDB" w:rsidP="00CD002B">
      <w:pPr>
        <w:jc w:val="center"/>
        <w:rPr>
          <w:color w:val="000000" w:themeColor="text1"/>
          <w:sz w:val="20"/>
          <w:szCs w:val="20"/>
        </w:rPr>
      </w:pPr>
    </w:p>
    <w:p w14:paraId="516948CA" w14:textId="396E984E" w:rsidR="00C33D7A" w:rsidRDefault="00C33D7A" w:rsidP="00C33D7A">
      <w:pPr>
        <w:jc w:val="righ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Таблица 3</w:t>
      </w:r>
    </w:p>
    <w:p w14:paraId="6D8325D9" w14:textId="5B4FD9EF" w:rsidR="00C33D7A" w:rsidRDefault="00C33D7A" w:rsidP="00CD002B">
      <w:pPr>
        <w:jc w:val="center"/>
        <w:rPr>
          <w:color w:val="000000" w:themeColor="text1"/>
          <w:sz w:val="20"/>
          <w:szCs w:val="20"/>
        </w:rPr>
      </w:pPr>
    </w:p>
    <w:p w14:paraId="779595BC" w14:textId="57038A0F" w:rsidR="00C33D7A" w:rsidRPr="009532BF" w:rsidRDefault="00C33D7A" w:rsidP="00CD002B">
      <w:pPr>
        <w:jc w:val="center"/>
        <w:rPr>
          <w:color w:val="000000" w:themeColor="text1"/>
        </w:rPr>
      </w:pPr>
      <w:r w:rsidRPr="009532BF">
        <w:rPr>
          <w:color w:val="000000" w:themeColor="text1"/>
        </w:rPr>
        <w:t>Муниципальные нормативы расходов на реализацию основных общеобразовательных программ - образовательных программ дошкольного образования в муниципальных общеобразовательных организациях</w:t>
      </w:r>
    </w:p>
    <w:p w14:paraId="3DD455F7" w14:textId="15F2A984" w:rsidR="00C33D7A" w:rsidRPr="009532BF" w:rsidRDefault="00C33D7A" w:rsidP="00CD002B">
      <w:pPr>
        <w:jc w:val="center"/>
        <w:rPr>
          <w:color w:val="000000" w:themeColor="text1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260"/>
      </w:tblGrid>
      <w:tr w:rsidR="009532BF" w:rsidRPr="009532BF" w14:paraId="2DEA7721" w14:textId="722A099D" w:rsidTr="00C33D7A">
        <w:tc>
          <w:tcPr>
            <w:tcW w:w="3890" w:type="dxa"/>
            <w:vAlign w:val="center"/>
          </w:tcPr>
          <w:p w14:paraId="072364C9" w14:textId="777AF566" w:rsidR="00C33D7A" w:rsidRPr="009532BF" w:rsidRDefault="00C33D7A" w:rsidP="009532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Направленность группы</w:t>
            </w:r>
          </w:p>
        </w:tc>
        <w:tc>
          <w:tcPr>
            <w:tcW w:w="2551" w:type="dxa"/>
            <w:vAlign w:val="center"/>
          </w:tcPr>
          <w:p w14:paraId="73DE3028" w14:textId="67067CE0" w:rsidR="00C33D7A" w:rsidRPr="009532BF" w:rsidRDefault="00C33D7A" w:rsidP="009532B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Размер муниципального норматива расходов в год, рублей</w:t>
            </w:r>
          </w:p>
        </w:tc>
        <w:tc>
          <w:tcPr>
            <w:tcW w:w="3260" w:type="dxa"/>
          </w:tcPr>
          <w:p w14:paraId="1A4C65C4" w14:textId="77777777" w:rsidR="00C33D7A" w:rsidRPr="009532BF" w:rsidRDefault="00C33D7A" w:rsidP="00C3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в том числе</w:t>
            </w:r>
          </w:p>
          <w:p w14:paraId="51BFB2FC" w14:textId="7FE8DB47" w:rsidR="00C33D7A" w:rsidRPr="009532BF" w:rsidRDefault="00C33D7A" w:rsidP="00C33D7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Rur - расходы</w:t>
            </w:r>
            <w:r w:rsidRPr="009532BF">
              <w:rPr>
                <w:color w:val="000000" w:themeColor="text1"/>
              </w:rPr>
              <w:br/>
              <w:t>на материальное обеспечение (учебные расходы), рублей.</w:t>
            </w:r>
          </w:p>
        </w:tc>
      </w:tr>
      <w:tr w:rsidR="009532BF" w:rsidRPr="009532BF" w14:paraId="7FBB7E1B" w14:textId="42425D91" w:rsidTr="009532BF">
        <w:tc>
          <w:tcPr>
            <w:tcW w:w="9701" w:type="dxa"/>
            <w:gridSpan w:val="3"/>
            <w:vAlign w:val="center"/>
          </w:tcPr>
          <w:p w14:paraId="070C4C5C" w14:textId="3C01E90A" w:rsidR="00C33D7A" w:rsidRPr="009532BF" w:rsidRDefault="00C33D7A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outlineLvl w:val="2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на одного воспитанника по направленности групп с режимом кратковременного пребывания (от 3 до 5 часов) в муниципальных общеобразовательных организациях:</w:t>
            </w:r>
          </w:p>
        </w:tc>
      </w:tr>
      <w:tr w:rsidR="009532BF" w:rsidRPr="009532BF" w14:paraId="3BDF85D0" w14:textId="7DDA203D" w:rsidTr="00C33D7A">
        <w:tc>
          <w:tcPr>
            <w:tcW w:w="3890" w:type="dxa"/>
            <w:vAlign w:val="center"/>
          </w:tcPr>
          <w:p w14:paraId="56E1C5DF" w14:textId="77777777" w:rsidR="00C33D7A" w:rsidRPr="009532BF" w:rsidRDefault="00C33D7A" w:rsidP="00C33D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общеразвивающей направленности</w:t>
            </w:r>
          </w:p>
        </w:tc>
        <w:tc>
          <w:tcPr>
            <w:tcW w:w="2551" w:type="dxa"/>
          </w:tcPr>
          <w:p w14:paraId="2E70E3CA" w14:textId="2F7DE826" w:rsidR="00C33D7A" w:rsidRPr="009532BF" w:rsidRDefault="00C33D7A" w:rsidP="00C33D7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24 774,00</w:t>
            </w:r>
          </w:p>
        </w:tc>
        <w:tc>
          <w:tcPr>
            <w:tcW w:w="3260" w:type="dxa"/>
          </w:tcPr>
          <w:p w14:paraId="3413B48E" w14:textId="0F56B3FF" w:rsidR="00C33D7A" w:rsidRPr="009532BF" w:rsidRDefault="00C33D7A" w:rsidP="00C33D7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1 083,00</w:t>
            </w:r>
          </w:p>
        </w:tc>
      </w:tr>
      <w:tr w:rsidR="009532BF" w:rsidRPr="009532BF" w14:paraId="4593FE93" w14:textId="730270BE" w:rsidTr="009532BF">
        <w:tc>
          <w:tcPr>
            <w:tcW w:w="9701" w:type="dxa"/>
            <w:gridSpan w:val="3"/>
            <w:vAlign w:val="center"/>
          </w:tcPr>
          <w:p w14:paraId="3FAC1BF7" w14:textId="44BF47D7" w:rsidR="00C33D7A" w:rsidRPr="009532BF" w:rsidRDefault="00C33D7A" w:rsidP="009532BF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outlineLvl w:val="2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на одного воспитанника по направленности групп с режимом сокращенного дня (от 8 до 10,5 часа) в муниципальных общеобразовательных организациях:</w:t>
            </w:r>
          </w:p>
        </w:tc>
      </w:tr>
      <w:tr w:rsidR="009532BF" w:rsidRPr="009532BF" w14:paraId="21EEA744" w14:textId="48B99EC8" w:rsidTr="00C33D7A">
        <w:tc>
          <w:tcPr>
            <w:tcW w:w="3890" w:type="dxa"/>
            <w:vAlign w:val="center"/>
          </w:tcPr>
          <w:p w14:paraId="599A164E" w14:textId="77777777" w:rsidR="00C33D7A" w:rsidRPr="009532BF" w:rsidRDefault="00C33D7A" w:rsidP="00C33D7A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общеразвивающей направленности</w:t>
            </w:r>
          </w:p>
        </w:tc>
        <w:tc>
          <w:tcPr>
            <w:tcW w:w="2551" w:type="dxa"/>
          </w:tcPr>
          <w:p w14:paraId="0756A46D" w14:textId="5C321658" w:rsidR="00C33D7A" w:rsidRPr="009532BF" w:rsidRDefault="00C33D7A" w:rsidP="00C33D7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40 116,00</w:t>
            </w:r>
          </w:p>
        </w:tc>
        <w:tc>
          <w:tcPr>
            <w:tcW w:w="3260" w:type="dxa"/>
          </w:tcPr>
          <w:p w14:paraId="140D4683" w14:textId="56AD23A2" w:rsidR="00C33D7A" w:rsidRPr="009532BF" w:rsidRDefault="00C33D7A" w:rsidP="00C33D7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1 753,00</w:t>
            </w:r>
          </w:p>
        </w:tc>
      </w:tr>
      <w:tr w:rsidR="009532BF" w:rsidRPr="009532BF" w14:paraId="05C0C08D" w14:textId="5C56B9A0" w:rsidTr="00C33D7A">
        <w:tc>
          <w:tcPr>
            <w:tcW w:w="3890" w:type="dxa"/>
            <w:vAlign w:val="center"/>
          </w:tcPr>
          <w:p w14:paraId="5B93A1FC" w14:textId="77777777" w:rsidR="00C33D7A" w:rsidRPr="009532BF" w:rsidRDefault="00C33D7A" w:rsidP="00C33D7A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комбинированной направленности</w:t>
            </w:r>
          </w:p>
        </w:tc>
        <w:tc>
          <w:tcPr>
            <w:tcW w:w="2551" w:type="dxa"/>
          </w:tcPr>
          <w:p w14:paraId="49BA28EC" w14:textId="1E5699F9" w:rsidR="00C33D7A" w:rsidRPr="009532BF" w:rsidRDefault="00C33D7A" w:rsidP="00C33D7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44 453,00</w:t>
            </w:r>
          </w:p>
        </w:tc>
        <w:tc>
          <w:tcPr>
            <w:tcW w:w="3260" w:type="dxa"/>
          </w:tcPr>
          <w:p w14:paraId="061C0526" w14:textId="61C16EB3" w:rsidR="00C33D7A" w:rsidRPr="009532BF" w:rsidRDefault="00C33D7A" w:rsidP="00C33D7A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color w:val="000000" w:themeColor="text1"/>
              </w:rPr>
            </w:pPr>
            <w:r w:rsidRPr="009532BF">
              <w:rPr>
                <w:color w:val="000000" w:themeColor="text1"/>
              </w:rPr>
              <w:t>1 956,00</w:t>
            </w:r>
          </w:p>
        </w:tc>
      </w:tr>
    </w:tbl>
    <w:p w14:paraId="195DFD0E" w14:textId="77777777" w:rsidR="00C33D7A" w:rsidRDefault="00C33D7A" w:rsidP="00CD002B">
      <w:pPr>
        <w:jc w:val="center"/>
        <w:rPr>
          <w:color w:val="000000" w:themeColor="text1"/>
          <w:sz w:val="20"/>
          <w:szCs w:val="20"/>
        </w:rPr>
      </w:pPr>
    </w:p>
    <w:sectPr w:rsidR="00C33D7A" w:rsidSect="00FC67E7">
      <w:headerReference w:type="default" r:id="rId17"/>
      <w:footerReference w:type="default" r:id="rId18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A3DBB" w14:textId="77777777" w:rsidR="00113B2B" w:rsidRDefault="00113B2B" w:rsidP="005A3ED2">
      <w:r>
        <w:separator/>
      </w:r>
    </w:p>
    <w:p w14:paraId="00EED78D" w14:textId="77777777" w:rsidR="00113B2B" w:rsidRDefault="00113B2B"/>
  </w:endnote>
  <w:endnote w:type="continuationSeparator" w:id="0">
    <w:p w14:paraId="7200E7AA" w14:textId="77777777" w:rsidR="00113B2B" w:rsidRDefault="00113B2B" w:rsidP="005A3ED2">
      <w:r>
        <w:continuationSeparator/>
      </w:r>
    </w:p>
    <w:p w14:paraId="27C4676F" w14:textId="77777777" w:rsidR="00113B2B" w:rsidRDefault="00113B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2D97D" w14:textId="77777777" w:rsidR="00C80020" w:rsidRPr="00D166EB" w:rsidRDefault="00C80020" w:rsidP="00BD16C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94C71" w14:textId="77777777" w:rsidR="00113B2B" w:rsidRDefault="00113B2B" w:rsidP="005A3ED2">
      <w:r>
        <w:separator/>
      </w:r>
    </w:p>
    <w:p w14:paraId="1B565F93" w14:textId="77777777" w:rsidR="00113B2B" w:rsidRDefault="00113B2B"/>
  </w:footnote>
  <w:footnote w:type="continuationSeparator" w:id="0">
    <w:p w14:paraId="39BAB9A7" w14:textId="77777777" w:rsidR="00113B2B" w:rsidRDefault="00113B2B" w:rsidP="005A3ED2">
      <w:r>
        <w:continuationSeparator/>
      </w:r>
    </w:p>
    <w:p w14:paraId="4B7115A8" w14:textId="77777777" w:rsidR="00113B2B" w:rsidRDefault="00113B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758577"/>
      <w:docPartObj>
        <w:docPartGallery w:val="Page Numbers (Top of Page)"/>
        <w:docPartUnique/>
      </w:docPartObj>
    </w:sdtPr>
    <w:sdtContent>
      <w:p w14:paraId="3DCD9B37" w14:textId="68236834" w:rsidR="00C80020" w:rsidRDefault="00C800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863">
          <w:rPr>
            <w:noProof/>
          </w:rPr>
          <w:t>2</w:t>
        </w:r>
        <w:r>
          <w:fldChar w:fldCharType="end"/>
        </w:r>
      </w:p>
    </w:sdtContent>
  </w:sdt>
  <w:p w14:paraId="362FF4D3" w14:textId="77777777" w:rsidR="00C80020" w:rsidRDefault="00C800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942265"/>
      <w:docPartObj>
        <w:docPartGallery w:val="Page Numbers (Top of Page)"/>
        <w:docPartUnique/>
      </w:docPartObj>
    </w:sdtPr>
    <w:sdtContent>
      <w:p w14:paraId="28C632B6" w14:textId="5765BB6B" w:rsidR="00C80020" w:rsidRPr="00F11D63" w:rsidRDefault="00C80020">
        <w:pPr>
          <w:pStyle w:val="ab"/>
          <w:jc w:val="center"/>
        </w:pPr>
        <w:r w:rsidRPr="00F11D63">
          <w:fldChar w:fldCharType="begin"/>
        </w:r>
        <w:r w:rsidRPr="00F11D63">
          <w:instrText>PAGE   \* MERGEFORMAT</w:instrText>
        </w:r>
        <w:r w:rsidRPr="00F11D63">
          <w:fldChar w:fldCharType="separate"/>
        </w:r>
        <w:r w:rsidR="003C024D">
          <w:rPr>
            <w:noProof/>
          </w:rPr>
          <w:t>14</w:t>
        </w:r>
        <w:r w:rsidRPr="00F11D63">
          <w:fldChar w:fldCharType="end"/>
        </w:r>
      </w:p>
    </w:sdtContent>
  </w:sdt>
  <w:p w14:paraId="729114B4" w14:textId="77777777" w:rsidR="00C80020" w:rsidRDefault="00C8002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3232842"/>
      <w:docPartObj>
        <w:docPartGallery w:val="Page Numbers (Top of Page)"/>
        <w:docPartUnique/>
      </w:docPartObj>
    </w:sdtPr>
    <w:sdtContent>
      <w:p w14:paraId="68F14B50" w14:textId="09DCB29E" w:rsidR="00C80020" w:rsidRDefault="00C800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24D">
          <w:rPr>
            <w:noProof/>
          </w:rPr>
          <w:t>13</w:t>
        </w:r>
        <w:r>
          <w:fldChar w:fldCharType="end"/>
        </w:r>
      </w:p>
    </w:sdtContent>
  </w:sdt>
  <w:p w14:paraId="435AA7F2" w14:textId="4BF37E7D" w:rsidR="00C80020" w:rsidRDefault="00C80020" w:rsidP="00BD16C2">
    <w:pPr>
      <w:pStyle w:val="ab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0860771"/>
      <w:docPartObj>
        <w:docPartGallery w:val="Page Numbers (Top of Page)"/>
        <w:docPartUnique/>
      </w:docPartObj>
    </w:sdtPr>
    <w:sdtContent>
      <w:p w14:paraId="7910E699" w14:textId="7A54D52C" w:rsidR="00C80020" w:rsidRDefault="00C8002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24D">
          <w:rPr>
            <w:noProof/>
          </w:rPr>
          <w:t>25</w:t>
        </w:r>
        <w:r>
          <w:fldChar w:fldCharType="end"/>
        </w:r>
      </w:p>
    </w:sdtContent>
  </w:sdt>
  <w:p w14:paraId="2E740989" w14:textId="1C4851DC" w:rsidR="00C80020" w:rsidRDefault="00C80020" w:rsidP="00BD16C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3EA9B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A4A24"/>
    <w:multiLevelType w:val="hybridMultilevel"/>
    <w:tmpl w:val="7AA474DA"/>
    <w:lvl w:ilvl="0" w:tplc="CB46D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67E39"/>
    <w:multiLevelType w:val="hybridMultilevel"/>
    <w:tmpl w:val="834A0D2A"/>
    <w:lvl w:ilvl="0" w:tplc="A06A8A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34223A"/>
    <w:multiLevelType w:val="hybridMultilevel"/>
    <w:tmpl w:val="7E46E2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50B1B55"/>
    <w:multiLevelType w:val="hybridMultilevel"/>
    <w:tmpl w:val="A98E4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E50CB"/>
    <w:multiLevelType w:val="hybridMultilevel"/>
    <w:tmpl w:val="742C2DA4"/>
    <w:lvl w:ilvl="0" w:tplc="624C636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8D2"/>
    <w:multiLevelType w:val="hybridMultilevel"/>
    <w:tmpl w:val="69149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61889"/>
    <w:multiLevelType w:val="hybridMultilevel"/>
    <w:tmpl w:val="CB5AF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E62E1"/>
    <w:multiLevelType w:val="hybridMultilevel"/>
    <w:tmpl w:val="58C84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D6A87"/>
    <w:multiLevelType w:val="hybridMultilevel"/>
    <w:tmpl w:val="1D861E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57AE5"/>
    <w:multiLevelType w:val="hybridMultilevel"/>
    <w:tmpl w:val="E0C8D5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19E1E16"/>
    <w:multiLevelType w:val="hybridMultilevel"/>
    <w:tmpl w:val="DDCA2906"/>
    <w:lvl w:ilvl="0" w:tplc="B0E831EA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183138"/>
    <w:multiLevelType w:val="hybridMultilevel"/>
    <w:tmpl w:val="D12E6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89C42B7"/>
    <w:multiLevelType w:val="hybridMultilevel"/>
    <w:tmpl w:val="821E38E4"/>
    <w:lvl w:ilvl="0" w:tplc="77DEFB5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B0458"/>
    <w:multiLevelType w:val="hybridMultilevel"/>
    <w:tmpl w:val="6FD23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7A791D"/>
    <w:multiLevelType w:val="hybridMultilevel"/>
    <w:tmpl w:val="1FDC8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2333D85"/>
    <w:multiLevelType w:val="hybridMultilevel"/>
    <w:tmpl w:val="96BC24F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703DB"/>
    <w:multiLevelType w:val="hybridMultilevel"/>
    <w:tmpl w:val="54AE2F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56B3463"/>
    <w:multiLevelType w:val="hybridMultilevel"/>
    <w:tmpl w:val="B212017C"/>
    <w:lvl w:ilvl="0" w:tplc="9ACE594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A1044"/>
    <w:multiLevelType w:val="hybridMultilevel"/>
    <w:tmpl w:val="BA70DE1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6F6779E"/>
    <w:multiLevelType w:val="hybridMultilevel"/>
    <w:tmpl w:val="57AE01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12BD8"/>
    <w:multiLevelType w:val="hybridMultilevel"/>
    <w:tmpl w:val="DB5E4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A0C496A"/>
    <w:multiLevelType w:val="hybridMultilevel"/>
    <w:tmpl w:val="D522398C"/>
    <w:lvl w:ilvl="0" w:tplc="1074A0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7F5AAE"/>
    <w:multiLevelType w:val="hybridMultilevel"/>
    <w:tmpl w:val="7AA474DA"/>
    <w:lvl w:ilvl="0" w:tplc="CB46D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1232F"/>
    <w:multiLevelType w:val="hybridMultilevel"/>
    <w:tmpl w:val="0A1415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821407"/>
    <w:multiLevelType w:val="hybridMultilevel"/>
    <w:tmpl w:val="E40AC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455AFD"/>
    <w:multiLevelType w:val="hybridMultilevel"/>
    <w:tmpl w:val="7AA474DA"/>
    <w:lvl w:ilvl="0" w:tplc="CB46D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F13991"/>
    <w:multiLevelType w:val="hybridMultilevel"/>
    <w:tmpl w:val="6F14D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6702945"/>
    <w:multiLevelType w:val="hybridMultilevel"/>
    <w:tmpl w:val="2982C044"/>
    <w:lvl w:ilvl="0" w:tplc="E5AED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AC733CB"/>
    <w:multiLevelType w:val="hybridMultilevel"/>
    <w:tmpl w:val="4A922E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CCB6960"/>
    <w:multiLevelType w:val="hybridMultilevel"/>
    <w:tmpl w:val="C47EC7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D4E13F6"/>
    <w:multiLevelType w:val="hybridMultilevel"/>
    <w:tmpl w:val="0A22094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DCE5BB2"/>
    <w:multiLevelType w:val="hybridMultilevel"/>
    <w:tmpl w:val="02A000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E2D094A"/>
    <w:multiLevelType w:val="hybridMultilevel"/>
    <w:tmpl w:val="F6A85332"/>
    <w:lvl w:ilvl="0" w:tplc="024213A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0749E"/>
    <w:multiLevelType w:val="hybridMultilevel"/>
    <w:tmpl w:val="A844C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412C61"/>
    <w:multiLevelType w:val="hybridMultilevel"/>
    <w:tmpl w:val="2BA0DE8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33F4C00"/>
    <w:multiLevelType w:val="hybridMultilevel"/>
    <w:tmpl w:val="E0EEC0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4545886"/>
    <w:multiLevelType w:val="hybridMultilevel"/>
    <w:tmpl w:val="C7884A6E"/>
    <w:lvl w:ilvl="0" w:tplc="041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5211CD8"/>
    <w:multiLevelType w:val="hybridMultilevel"/>
    <w:tmpl w:val="91C227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56984162"/>
    <w:multiLevelType w:val="hybridMultilevel"/>
    <w:tmpl w:val="0A3851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70526C0"/>
    <w:multiLevelType w:val="hybridMultilevel"/>
    <w:tmpl w:val="8D28B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7121442"/>
    <w:multiLevelType w:val="hybridMultilevel"/>
    <w:tmpl w:val="4D401518"/>
    <w:lvl w:ilvl="0" w:tplc="2ABAA82C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A90068A"/>
    <w:multiLevelType w:val="hybridMultilevel"/>
    <w:tmpl w:val="4F98E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2B10F6"/>
    <w:multiLevelType w:val="hybridMultilevel"/>
    <w:tmpl w:val="EB92F61C"/>
    <w:lvl w:ilvl="0" w:tplc="2BA2594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1B76B17"/>
    <w:multiLevelType w:val="hybridMultilevel"/>
    <w:tmpl w:val="2CE814CA"/>
    <w:lvl w:ilvl="0" w:tplc="C61479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61EA2964"/>
    <w:multiLevelType w:val="hybridMultilevel"/>
    <w:tmpl w:val="B448B8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121265"/>
    <w:multiLevelType w:val="hybridMultilevel"/>
    <w:tmpl w:val="9EE890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3127BE9"/>
    <w:multiLevelType w:val="singleLevel"/>
    <w:tmpl w:val="E8909EE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4B42924"/>
    <w:multiLevelType w:val="hybridMultilevel"/>
    <w:tmpl w:val="2EFCCB2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6201A92"/>
    <w:multiLevelType w:val="hybridMultilevel"/>
    <w:tmpl w:val="708C45D2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30DE5"/>
    <w:multiLevelType w:val="hybridMultilevel"/>
    <w:tmpl w:val="69CE81C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106F00"/>
    <w:multiLevelType w:val="hybridMultilevel"/>
    <w:tmpl w:val="5D76CF60"/>
    <w:lvl w:ilvl="0" w:tplc="A470D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B53562"/>
    <w:multiLevelType w:val="hybridMultilevel"/>
    <w:tmpl w:val="77E4FC06"/>
    <w:lvl w:ilvl="0" w:tplc="A470DC2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3" w15:restartNumberingAfterBreak="0">
    <w:nsid w:val="69C15650"/>
    <w:multiLevelType w:val="hybridMultilevel"/>
    <w:tmpl w:val="0960E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79680D"/>
    <w:multiLevelType w:val="hybridMultilevel"/>
    <w:tmpl w:val="132E1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95FDD"/>
    <w:multiLevelType w:val="hybridMultilevel"/>
    <w:tmpl w:val="3E92BDAA"/>
    <w:lvl w:ilvl="0" w:tplc="C4ACACC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ED95B8B"/>
    <w:multiLevelType w:val="hybridMultilevel"/>
    <w:tmpl w:val="596C0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C420B3"/>
    <w:multiLevelType w:val="hybridMultilevel"/>
    <w:tmpl w:val="5256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EC0741"/>
    <w:multiLevelType w:val="hybridMultilevel"/>
    <w:tmpl w:val="3AE03420"/>
    <w:lvl w:ilvl="0" w:tplc="3F506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76DA5DE7"/>
    <w:multiLevelType w:val="hybridMultilevel"/>
    <w:tmpl w:val="2EFCCB2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0" w15:restartNumberingAfterBreak="0">
    <w:nsid w:val="78E83A48"/>
    <w:multiLevelType w:val="hybridMultilevel"/>
    <w:tmpl w:val="14986B30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79AB5E46"/>
    <w:multiLevelType w:val="hybridMultilevel"/>
    <w:tmpl w:val="91C00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9C00BBC"/>
    <w:multiLevelType w:val="hybridMultilevel"/>
    <w:tmpl w:val="B894B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7A8A5037"/>
    <w:multiLevelType w:val="hybridMultilevel"/>
    <w:tmpl w:val="32F8A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6717A0"/>
    <w:multiLevelType w:val="hybridMultilevel"/>
    <w:tmpl w:val="DF34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C402B0"/>
    <w:multiLevelType w:val="hybridMultilevel"/>
    <w:tmpl w:val="6D049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FE25A03"/>
    <w:multiLevelType w:val="hybridMultilevel"/>
    <w:tmpl w:val="D0FE5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0"/>
  </w:num>
  <w:num w:numId="2">
    <w:abstractNumId w:val="14"/>
  </w:num>
  <w:num w:numId="3">
    <w:abstractNumId w:val="61"/>
  </w:num>
  <w:num w:numId="4">
    <w:abstractNumId w:val="37"/>
  </w:num>
  <w:num w:numId="5">
    <w:abstractNumId w:val="6"/>
  </w:num>
  <w:num w:numId="6">
    <w:abstractNumId w:val="29"/>
  </w:num>
  <w:num w:numId="7">
    <w:abstractNumId w:val="19"/>
  </w:num>
  <w:num w:numId="8">
    <w:abstractNumId w:val="35"/>
  </w:num>
  <w:num w:numId="9">
    <w:abstractNumId w:val="39"/>
  </w:num>
  <w:num w:numId="10">
    <w:abstractNumId w:val="66"/>
  </w:num>
  <w:num w:numId="11">
    <w:abstractNumId w:val="57"/>
  </w:num>
  <w:num w:numId="12">
    <w:abstractNumId w:val="8"/>
  </w:num>
  <w:num w:numId="13">
    <w:abstractNumId w:val="65"/>
  </w:num>
  <w:num w:numId="14">
    <w:abstractNumId w:val="20"/>
  </w:num>
  <w:num w:numId="15">
    <w:abstractNumId w:val="64"/>
  </w:num>
  <w:num w:numId="16">
    <w:abstractNumId w:val="21"/>
  </w:num>
  <w:num w:numId="17">
    <w:abstractNumId w:val="36"/>
  </w:num>
  <w:num w:numId="18">
    <w:abstractNumId w:val="62"/>
  </w:num>
  <w:num w:numId="19">
    <w:abstractNumId w:val="4"/>
  </w:num>
  <w:num w:numId="20">
    <w:abstractNumId w:val="44"/>
  </w:num>
  <w:num w:numId="21">
    <w:abstractNumId w:val="49"/>
  </w:num>
  <w:num w:numId="22">
    <w:abstractNumId w:val="60"/>
  </w:num>
  <w:num w:numId="23">
    <w:abstractNumId w:val="1"/>
  </w:num>
  <w:num w:numId="24">
    <w:abstractNumId w:val="31"/>
  </w:num>
  <w:num w:numId="25">
    <w:abstractNumId w:val="24"/>
  </w:num>
  <w:num w:numId="26">
    <w:abstractNumId w:val="9"/>
  </w:num>
  <w:num w:numId="27">
    <w:abstractNumId w:val="56"/>
  </w:num>
  <w:num w:numId="28">
    <w:abstractNumId w:val="47"/>
  </w:num>
  <w:num w:numId="29">
    <w:abstractNumId w:val="7"/>
  </w:num>
  <w:num w:numId="30">
    <w:abstractNumId w:val="34"/>
  </w:num>
  <w:num w:numId="31">
    <w:abstractNumId w:val="42"/>
  </w:num>
  <w:num w:numId="32">
    <w:abstractNumId w:val="22"/>
  </w:num>
  <w:num w:numId="33">
    <w:abstractNumId w:val="55"/>
  </w:num>
  <w:num w:numId="34">
    <w:abstractNumId w:val="25"/>
  </w:num>
  <w:num w:numId="35">
    <w:abstractNumId w:val="48"/>
  </w:num>
  <w:num w:numId="36">
    <w:abstractNumId w:val="17"/>
  </w:num>
  <w:num w:numId="37">
    <w:abstractNumId w:val="12"/>
  </w:num>
  <w:num w:numId="38">
    <w:abstractNumId w:val="46"/>
  </w:num>
  <w:num w:numId="39">
    <w:abstractNumId w:val="53"/>
  </w:num>
  <w:num w:numId="40">
    <w:abstractNumId w:val="54"/>
  </w:num>
  <w:num w:numId="41">
    <w:abstractNumId w:val="26"/>
  </w:num>
  <w:num w:numId="42">
    <w:abstractNumId w:val="23"/>
  </w:num>
  <w:num w:numId="43">
    <w:abstractNumId w:val="45"/>
  </w:num>
  <w:num w:numId="44">
    <w:abstractNumId w:val="40"/>
  </w:num>
  <w:num w:numId="45">
    <w:abstractNumId w:val="10"/>
  </w:num>
  <w:num w:numId="46">
    <w:abstractNumId w:val="38"/>
  </w:num>
  <w:num w:numId="47">
    <w:abstractNumId w:val="15"/>
  </w:num>
  <w:num w:numId="48">
    <w:abstractNumId w:val="52"/>
  </w:num>
  <w:num w:numId="49">
    <w:abstractNumId w:val="51"/>
  </w:num>
  <w:num w:numId="50">
    <w:abstractNumId w:val="32"/>
  </w:num>
  <w:num w:numId="51">
    <w:abstractNumId w:val="30"/>
  </w:num>
  <w:num w:numId="52">
    <w:abstractNumId w:val="3"/>
  </w:num>
  <w:num w:numId="53">
    <w:abstractNumId w:val="27"/>
  </w:num>
  <w:num w:numId="54">
    <w:abstractNumId w:val="63"/>
  </w:num>
  <w:num w:numId="55">
    <w:abstractNumId w:val="16"/>
  </w:num>
  <w:num w:numId="56">
    <w:abstractNumId w:val="11"/>
  </w:num>
  <w:num w:numId="57">
    <w:abstractNumId w:val="5"/>
  </w:num>
  <w:num w:numId="58">
    <w:abstractNumId w:val="33"/>
  </w:num>
  <w:num w:numId="59">
    <w:abstractNumId w:val="59"/>
  </w:num>
  <w:num w:numId="60">
    <w:abstractNumId w:val="0"/>
  </w:num>
  <w:num w:numId="61">
    <w:abstractNumId w:val="18"/>
  </w:num>
  <w:num w:numId="62">
    <w:abstractNumId w:val="28"/>
  </w:num>
  <w:num w:numId="63">
    <w:abstractNumId w:val="2"/>
  </w:num>
  <w:num w:numId="64">
    <w:abstractNumId w:val="58"/>
  </w:num>
  <w:num w:numId="65">
    <w:abstractNumId w:val="41"/>
  </w:num>
  <w:num w:numId="66">
    <w:abstractNumId w:val="13"/>
  </w:num>
  <w:num w:numId="67">
    <w:abstractNumId w:val="4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F06"/>
    <w:rsid w:val="00002829"/>
    <w:rsid w:val="00004533"/>
    <w:rsid w:val="000047F7"/>
    <w:rsid w:val="000135BC"/>
    <w:rsid w:val="00013B95"/>
    <w:rsid w:val="00016138"/>
    <w:rsid w:val="000265D5"/>
    <w:rsid w:val="00032933"/>
    <w:rsid w:val="00033CDD"/>
    <w:rsid w:val="00042BC0"/>
    <w:rsid w:val="000434CA"/>
    <w:rsid w:val="00045EB0"/>
    <w:rsid w:val="000474E1"/>
    <w:rsid w:val="00050401"/>
    <w:rsid w:val="000507F7"/>
    <w:rsid w:val="00051BD5"/>
    <w:rsid w:val="00051F55"/>
    <w:rsid w:val="000526B8"/>
    <w:rsid w:val="00066699"/>
    <w:rsid w:val="00066FB0"/>
    <w:rsid w:val="000729D4"/>
    <w:rsid w:val="00085201"/>
    <w:rsid w:val="00091372"/>
    <w:rsid w:val="00091787"/>
    <w:rsid w:val="00091DFD"/>
    <w:rsid w:val="00095EF1"/>
    <w:rsid w:val="000960C3"/>
    <w:rsid w:val="000A4D70"/>
    <w:rsid w:val="000B675D"/>
    <w:rsid w:val="000C19F5"/>
    <w:rsid w:val="000D42C1"/>
    <w:rsid w:val="000D552E"/>
    <w:rsid w:val="000D5D97"/>
    <w:rsid w:val="000E0221"/>
    <w:rsid w:val="000E04DD"/>
    <w:rsid w:val="000E2C94"/>
    <w:rsid w:val="000E31D8"/>
    <w:rsid w:val="00101D7A"/>
    <w:rsid w:val="0011254A"/>
    <w:rsid w:val="00113B2B"/>
    <w:rsid w:val="00115326"/>
    <w:rsid w:val="00115F6F"/>
    <w:rsid w:val="00123C4C"/>
    <w:rsid w:val="001262AC"/>
    <w:rsid w:val="0012646B"/>
    <w:rsid w:val="001308A9"/>
    <w:rsid w:val="001316B9"/>
    <w:rsid w:val="00131D76"/>
    <w:rsid w:val="00132C7D"/>
    <w:rsid w:val="00137BEC"/>
    <w:rsid w:val="001400A0"/>
    <w:rsid w:val="00140F34"/>
    <w:rsid w:val="00142A54"/>
    <w:rsid w:val="00144F50"/>
    <w:rsid w:val="0015015E"/>
    <w:rsid w:val="001537D8"/>
    <w:rsid w:val="00155BAB"/>
    <w:rsid w:val="00163B12"/>
    <w:rsid w:val="00164DC8"/>
    <w:rsid w:val="0017566D"/>
    <w:rsid w:val="00175E09"/>
    <w:rsid w:val="00183987"/>
    <w:rsid w:val="00190B0D"/>
    <w:rsid w:val="0019234B"/>
    <w:rsid w:val="00197A8C"/>
    <w:rsid w:val="001A392C"/>
    <w:rsid w:val="001A5067"/>
    <w:rsid w:val="001B0FF0"/>
    <w:rsid w:val="001C1D86"/>
    <w:rsid w:val="001D408C"/>
    <w:rsid w:val="001D5409"/>
    <w:rsid w:val="001E2509"/>
    <w:rsid w:val="001F068B"/>
    <w:rsid w:val="00201A1E"/>
    <w:rsid w:val="002162AE"/>
    <w:rsid w:val="00221287"/>
    <w:rsid w:val="00223E87"/>
    <w:rsid w:val="00230099"/>
    <w:rsid w:val="0023231E"/>
    <w:rsid w:val="002373B1"/>
    <w:rsid w:val="00237CA9"/>
    <w:rsid w:val="00245BD9"/>
    <w:rsid w:val="0025088B"/>
    <w:rsid w:val="002616B4"/>
    <w:rsid w:val="00263214"/>
    <w:rsid w:val="00265C0C"/>
    <w:rsid w:val="00265D35"/>
    <w:rsid w:val="002734FC"/>
    <w:rsid w:val="00275A52"/>
    <w:rsid w:val="002838D2"/>
    <w:rsid w:val="002842E4"/>
    <w:rsid w:val="00286D84"/>
    <w:rsid w:val="002907E2"/>
    <w:rsid w:val="0029553F"/>
    <w:rsid w:val="002A0310"/>
    <w:rsid w:val="002A0AB8"/>
    <w:rsid w:val="002A3716"/>
    <w:rsid w:val="002A4458"/>
    <w:rsid w:val="002A5E8A"/>
    <w:rsid w:val="002A75B3"/>
    <w:rsid w:val="002B637B"/>
    <w:rsid w:val="002C040D"/>
    <w:rsid w:val="002D42AD"/>
    <w:rsid w:val="002E1158"/>
    <w:rsid w:val="002E26AC"/>
    <w:rsid w:val="002F0073"/>
    <w:rsid w:val="002F64C2"/>
    <w:rsid w:val="0032065B"/>
    <w:rsid w:val="0032124D"/>
    <w:rsid w:val="00324F34"/>
    <w:rsid w:val="003269BE"/>
    <w:rsid w:val="0033748A"/>
    <w:rsid w:val="0033751D"/>
    <w:rsid w:val="003400B3"/>
    <w:rsid w:val="0034317E"/>
    <w:rsid w:val="00343703"/>
    <w:rsid w:val="00345082"/>
    <w:rsid w:val="00347C00"/>
    <w:rsid w:val="0035211E"/>
    <w:rsid w:val="00354739"/>
    <w:rsid w:val="00366094"/>
    <w:rsid w:val="00366F51"/>
    <w:rsid w:val="00372F5D"/>
    <w:rsid w:val="0037500A"/>
    <w:rsid w:val="003B082D"/>
    <w:rsid w:val="003B203C"/>
    <w:rsid w:val="003B380A"/>
    <w:rsid w:val="003C024D"/>
    <w:rsid w:val="003C460E"/>
    <w:rsid w:val="003C7D58"/>
    <w:rsid w:val="003D02F1"/>
    <w:rsid w:val="003D034B"/>
    <w:rsid w:val="003D0AFA"/>
    <w:rsid w:val="003D3C13"/>
    <w:rsid w:val="003D7DE4"/>
    <w:rsid w:val="003E0B2C"/>
    <w:rsid w:val="003E663C"/>
    <w:rsid w:val="003F051E"/>
    <w:rsid w:val="003F3A12"/>
    <w:rsid w:val="003F43B1"/>
    <w:rsid w:val="00400806"/>
    <w:rsid w:val="00403837"/>
    <w:rsid w:val="00412D43"/>
    <w:rsid w:val="004132D7"/>
    <w:rsid w:val="004148F7"/>
    <w:rsid w:val="00415CB7"/>
    <w:rsid w:val="004244AF"/>
    <w:rsid w:val="00434BB2"/>
    <w:rsid w:val="004412EE"/>
    <w:rsid w:val="004436BC"/>
    <w:rsid w:val="00446383"/>
    <w:rsid w:val="004468BA"/>
    <w:rsid w:val="0044778D"/>
    <w:rsid w:val="00456BF5"/>
    <w:rsid w:val="00463E50"/>
    <w:rsid w:val="0046475E"/>
    <w:rsid w:val="00470901"/>
    <w:rsid w:val="00473F94"/>
    <w:rsid w:val="00481F74"/>
    <w:rsid w:val="00483160"/>
    <w:rsid w:val="0048421E"/>
    <w:rsid w:val="00484DB2"/>
    <w:rsid w:val="00487F19"/>
    <w:rsid w:val="00492D63"/>
    <w:rsid w:val="00493DC8"/>
    <w:rsid w:val="0049615B"/>
    <w:rsid w:val="004A2368"/>
    <w:rsid w:val="004A43A9"/>
    <w:rsid w:val="004B06B1"/>
    <w:rsid w:val="004B17F3"/>
    <w:rsid w:val="004B30A4"/>
    <w:rsid w:val="004C1E93"/>
    <w:rsid w:val="004C223A"/>
    <w:rsid w:val="004C3CB0"/>
    <w:rsid w:val="004C5A84"/>
    <w:rsid w:val="004D5F49"/>
    <w:rsid w:val="004E4E88"/>
    <w:rsid w:val="004F2610"/>
    <w:rsid w:val="004F44A6"/>
    <w:rsid w:val="004F6355"/>
    <w:rsid w:val="00501770"/>
    <w:rsid w:val="00502573"/>
    <w:rsid w:val="00506D04"/>
    <w:rsid w:val="005116B3"/>
    <w:rsid w:val="00513AB0"/>
    <w:rsid w:val="005141AE"/>
    <w:rsid w:val="00520296"/>
    <w:rsid w:val="00530A41"/>
    <w:rsid w:val="00535C48"/>
    <w:rsid w:val="00543689"/>
    <w:rsid w:val="00547C94"/>
    <w:rsid w:val="00553ABE"/>
    <w:rsid w:val="005607B1"/>
    <w:rsid w:val="005608BA"/>
    <w:rsid w:val="00562DF8"/>
    <w:rsid w:val="00566B39"/>
    <w:rsid w:val="00573404"/>
    <w:rsid w:val="00582D2A"/>
    <w:rsid w:val="0059365F"/>
    <w:rsid w:val="005A0AE3"/>
    <w:rsid w:val="005A3ED2"/>
    <w:rsid w:val="005B360D"/>
    <w:rsid w:val="005C0F69"/>
    <w:rsid w:val="005C4B5F"/>
    <w:rsid w:val="005C6BF0"/>
    <w:rsid w:val="005C7E76"/>
    <w:rsid w:val="005D2BF9"/>
    <w:rsid w:val="005F3EDC"/>
    <w:rsid w:val="005F44C1"/>
    <w:rsid w:val="005F4954"/>
    <w:rsid w:val="005F6408"/>
    <w:rsid w:val="005F6AE2"/>
    <w:rsid w:val="005F7872"/>
    <w:rsid w:val="00600C1D"/>
    <w:rsid w:val="006027B4"/>
    <w:rsid w:val="006036A5"/>
    <w:rsid w:val="006259A3"/>
    <w:rsid w:val="00625CFC"/>
    <w:rsid w:val="00626B78"/>
    <w:rsid w:val="00630F40"/>
    <w:rsid w:val="006322A9"/>
    <w:rsid w:val="006345AD"/>
    <w:rsid w:val="00637000"/>
    <w:rsid w:val="006377F1"/>
    <w:rsid w:val="00637885"/>
    <w:rsid w:val="00641AFE"/>
    <w:rsid w:val="00645F2A"/>
    <w:rsid w:val="00647F95"/>
    <w:rsid w:val="006513FD"/>
    <w:rsid w:val="006518AF"/>
    <w:rsid w:val="00655C8B"/>
    <w:rsid w:val="00655CED"/>
    <w:rsid w:val="00656E19"/>
    <w:rsid w:val="00660EF0"/>
    <w:rsid w:val="00666B19"/>
    <w:rsid w:val="0067077B"/>
    <w:rsid w:val="0067376D"/>
    <w:rsid w:val="00676DBA"/>
    <w:rsid w:val="006772E5"/>
    <w:rsid w:val="0068242A"/>
    <w:rsid w:val="00694DBF"/>
    <w:rsid w:val="006A2F98"/>
    <w:rsid w:val="006A40DD"/>
    <w:rsid w:val="006A56B9"/>
    <w:rsid w:val="006A62C2"/>
    <w:rsid w:val="006A7838"/>
    <w:rsid w:val="006B3DC4"/>
    <w:rsid w:val="006B3E26"/>
    <w:rsid w:val="006B5887"/>
    <w:rsid w:val="006B63C2"/>
    <w:rsid w:val="006B728F"/>
    <w:rsid w:val="006C1C88"/>
    <w:rsid w:val="006C67F0"/>
    <w:rsid w:val="006C746F"/>
    <w:rsid w:val="006D2A73"/>
    <w:rsid w:val="006D484B"/>
    <w:rsid w:val="006D4CFE"/>
    <w:rsid w:val="006D75F7"/>
    <w:rsid w:val="006E184C"/>
    <w:rsid w:val="006E2820"/>
    <w:rsid w:val="006E3C87"/>
    <w:rsid w:val="006E7543"/>
    <w:rsid w:val="006F2350"/>
    <w:rsid w:val="006F34FC"/>
    <w:rsid w:val="006F413A"/>
    <w:rsid w:val="006F58B7"/>
    <w:rsid w:val="007106D5"/>
    <w:rsid w:val="00724A46"/>
    <w:rsid w:val="00727D5F"/>
    <w:rsid w:val="0073434B"/>
    <w:rsid w:val="00736B3E"/>
    <w:rsid w:val="00740C4B"/>
    <w:rsid w:val="00741587"/>
    <w:rsid w:val="00750168"/>
    <w:rsid w:val="00751944"/>
    <w:rsid w:val="007534D0"/>
    <w:rsid w:val="00754B46"/>
    <w:rsid w:val="00754DE3"/>
    <w:rsid w:val="00755ABE"/>
    <w:rsid w:val="007610FD"/>
    <w:rsid w:val="007641B1"/>
    <w:rsid w:val="00773831"/>
    <w:rsid w:val="00774836"/>
    <w:rsid w:val="00776269"/>
    <w:rsid w:val="00781AC0"/>
    <w:rsid w:val="0078615E"/>
    <w:rsid w:val="0078745E"/>
    <w:rsid w:val="00790CE0"/>
    <w:rsid w:val="00793360"/>
    <w:rsid w:val="0079421D"/>
    <w:rsid w:val="00794405"/>
    <w:rsid w:val="00794E06"/>
    <w:rsid w:val="00796AF5"/>
    <w:rsid w:val="007A0C05"/>
    <w:rsid w:val="007A28F4"/>
    <w:rsid w:val="007A77E5"/>
    <w:rsid w:val="007B0A36"/>
    <w:rsid w:val="007B128F"/>
    <w:rsid w:val="007B3E95"/>
    <w:rsid w:val="007B4048"/>
    <w:rsid w:val="007B6D7F"/>
    <w:rsid w:val="007C4DFD"/>
    <w:rsid w:val="007C7598"/>
    <w:rsid w:val="007D4F93"/>
    <w:rsid w:val="007D647E"/>
    <w:rsid w:val="007D6CD8"/>
    <w:rsid w:val="007E0B84"/>
    <w:rsid w:val="007E0C6B"/>
    <w:rsid w:val="007E3AF5"/>
    <w:rsid w:val="007F08E3"/>
    <w:rsid w:val="007F6054"/>
    <w:rsid w:val="007F7C8D"/>
    <w:rsid w:val="00800606"/>
    <w:rsid w:val="00806F74"/>
    <w:rsid w:val="00811006"/>
    <w:rsid w:val="008122F5"/>
    <w:rsid w:val="008127FB"/>
    <w:rsid w:val="008227B5"/>
    <w:rsid w:val="008235EB"/>
    <w:rsid w:val="0082656A"/>
    <w:rsid w:val="00832C27"/>
    <w:rsid w:val="00836097"/>
    <w:rsid w:val="0084091E"/>
    <w:rsid w:val="00843EFC"/>
    <w:rsid w:val="00851F86"/>
    <w:rsid w:val="00855D77"/>
    <w:rsid w:val="00866042"/>
    <w:rsid w:val="0086630C"/>
    <w:rsid w:val="00866F80"/>
    <w:rsid w:val="0086740A"/>
    <w:rsid w:val="00873131"/>
    <w:rsid w:val="00880C39"/>
    <w:rsid w:val="00880ED3"/>
    <w:rsid w:val="00881E87"/>
    <w:rsid w:val="00885BAD"/>
    <w:rsid w:val="008904A3"/>
    <w:rsid w:val="00891D3C"/>
    <w:rsid w:val="00891E0A"/>
    <w:rsid w:val="00892053"/>
    <w:rsid w:val="00894BC3"/>
    <w:rsid w:val="00895C75"/>
    <w:rsid w:val="008A032D"/>
    <w:rsid w:val="008A0FB7"/>
    <w:rsid w:val="008A437E"/>
    <w:rsid w:val="008B0E39"/>
    <w:rsid w:val="008B4B99"/>
    <w:rsid w:val="008B774D"/>
    <w:rsid w:val="008D1E2E"/>
    <w:rsid w:val="008D39AB"/>
    <w:rsid w:val="008D4E15"/>
    <w:rsid w:val="008D7835"/>
    <w:rsid w:val="008E3D78"/>
    <w:rsid w:val="008E4388"/>
    <w:rsid w:val="008F32E6"/>
    <w:rsid w:val="008F3E0F"/>
    <w:rsid w:val="008F5176"/>
    <w:rsid w:val="009031F1"/>
    <w:rsid w:val="00903A1F"/>
    <w:rsid w:val="00906B24"/>
    <w:rsid w:val="00910B74"/>
    <w:rsid w:val="00913ECC"/>
    <w:rsid w:val="00915076"/>
    <w:rsid w:val="009151B8"/>
    <w:rsid w:val="00930556"/>
    <w:rsid w:val="0093145F"/>
    <w:rsid w:val="0093488B"/>
    <w:rsid w:val="00945C43"/>
    <w:rsid w:val="009470CD"/>
    <w:rsid w:val="0095309C"/>
    <w:rsid w:val="009532BF"/>
    <w:rsid w:val="00960E7B"/>
    <w:rsid w:val="00961768"/>
    <w:rsid w:val="00964C90"/>
    <w:rsid w:val="00964FE8"/>
    <w:rsid w:val="009703EA"/>
    <w:rsid w:val="00971854"/>
    <w:rsid w:val="0098694E"/>
    <w:rsid w:val="0098780F"/>
    <w:rsid w:val="00991A3F"/>
    <w:rsid w:val="00993E1C"/>
    <w:rsid w:val="00997764"/>
    <w:rsid w:val="009A6FA2"/>
    <w:rsid w:val="009B1389"/>
    <w:rsid w:val="009B4906"/>
    <w:rsid w:val="009B7193"/>
    <w:rsid w:val="009C1854"/>
    <w:rsid w:val="009C46C8"/>
    <w:rsid w:val="009C77A2"/>
    <w:rsid w:val="009D0321"/>
    <w:rsid w:val="009D550B"/>
    <w:rsid w:val="009D7DBB"/>
    <w:rsid w:val="009E693F"/>
    <w:rsid w:val="009E696D"/>
    <w:rsid w:val="009F05D2"/>
    <w:rsid w:val="00A014D5"/>
    <w:rsid w:val="00A01904"/>
    <w:rsid w:val="00A070C6"/>
    <w:rsid w:val="00A07AE1"/>
    <w:rsid w:val="00A154BF"/>
    <w:rsid w:val="00A214E0"/>
    <w:rsid w:val="00A21D03"/>
    <w:rsid w:val="00A22900"/>
    <w:rsid w:val="00A300A5"/>
    <w:rsid w:val="00A37F38"/>
    <w:rsid w:val="00A426AB"/>
    <w:rsid w:val="00A433AF"/>
    <w:rsid w:val="00A56488"/>
    <w:rsid w:val="00A56A3D"/>
    <w:rsid w:val="00A62E71"/>
    <w:rsid w:val="00A650EB"/>
    <w:rsid w:val="00A66134"/>
    <w:rsid w:val="00A74AFE"/>
    <w:rsid w:val="00A7508F"/>
    <w:rsid w:val="00A77215"/>
    <w:rsid w:val="00A81DDC"/>
    <w:rsid w:val="00A8675A"/>
    <w:rsid w:val="00A869BB"/>
    <w:rsid w:val="00A86D97"/>
    <w:rsid w:val="00A93B58"/>
    <w:rsid w:val="00AA0EAF"/>
    <w:rsid w:val="00AA2046"/>
    <w:rsid w:val="00AA33C4"/>
    <w:rsid w:val="00AB6760"/>
    <w:rsid w:val="00AC0D00"/>
    <w:rsid w:val="00AC4F13"/>
    <w:rsid w:val="00AC7A98"/>
    <w:rsid w:val="00AD09D7"/>
    <w:rsid w:val="00AD226B"/>
    <w:rsid w:val="00AD2398"/>
    <w:rsid w:val="00AD5377"/>
    <w:rsid w:val="00AE40D6"/>
    <w:rsid w:val="00AE7F6F"/>
    <w:rsid w:val="00AF1DDB"/>
    <w:rsid w:val="00B03358"/>
    <w:rsid w:val="00B07863"/>
    <w:rsid w:val="00B11462"/>
    <w:rsid w:val="00B16C77"/>
    <w:rsid w:val="00B20389"/>
    <w:rsid w:val="00B20C10"/>
    <w:rsid w:val="00B2153D"/>
    <w:rsid w:val="00B230B6"/>
    <w:rsid w:val="00B24310"/>
    <w:rsid w:val="00B32E99"/>
    <w:rsid w:val="00B415FB"/>
    <w:rsid w:val="00B532BF"/>
    <w:rsid w:val="00B57F06"/>
    <w:rsid w:val="00B61CFD"/>
    <w:rsid w:val="00B62D05"/>
    <w:rsid w:val="00B75AEA"/>
    <w:rsid w:val="00B87418"/>
    <w:rsid w:val="00BA0129"/>
    <w:rsid w:val="00BA17D3"/>
    <w:rsid w:val="00BA3CBE"/>
    <w:rsid w:val="00BC64AE"/>
    <w:rsid w:val="00BD16C2"/>
    <w:rsid w:val="00BD1A22"/>
    <w:rsid w:val="00BD2FDD"/>
    <w:rsid w:val="00BD4134"/>
    <w:rsid w:val="00BE2337"/>
    <w:rsid w:val="00BE473B"/>
    <w:rsid w:val="00BE4AAC"/>
    <w:rsid w:val="00BE4CB3"/>
    <w:rsid w:val="00BE57C9"/>
    <w:rsid w:val="00BF5404"/>
    <w:rsid w:val="00BF56CB"/>
    <w:rsid w:val="00BF6E8C"/>
    <w:rsid w:val="00C02591"/>
    <w:rsid w:val="00C079CB"/>
    <w:rsid w:val="00C11FC5"/>
    <w:rsid w:val="00C12DE9"/>
    <w:rsid w:val="00C15830"/>
    <w:rsid w:val="00C20EF4"/>
    <w:rsid w:val="00C266A9"/>
    <w:rsid w:val="00C27E8D"/>
    <w:rsid w:val="00C31BDE"/>
    <w:rsid w:val="00C31CF9"/>
    <w:rsid w:val="00C337F3"/>
    <w:rsid w:val="00C33D7A"/>
    <w:rsid w:val="00C4257E"/>
    <w:rsid w:val="00C50D12"/>
    <w:rsid w:val="00C54470"/>
    <w:rsid w:val="00C60444"/>
    <w:rsid w:val="00C60470"/>
    <w:rsid w:val="00C6589D"/>
    <w:rsid w:val="00C65AAB"/>
    <w:rsid w:val="00C77D52"/>
    <w:rsid w:val="00C80020"/>
    <w:rsid w:val="00C8252C"/>
    <w:rsid w:val="00C845AB"/>
    <w:rsid w:val="00C8691E"/>
    <w:rsid w:val="00C90834"/>
    <w:rsid w:val="00C960DB"/>
    <w:rsid w:val="00C968D8"/>
    <w:rsid w:val="00CA3C6B"/>
    <w:rsid w:val="00CA4E9C"/>
    <w:rsid w:val="00CA58B5"/>
    <w:rsid w:val="00CB3AE9"/>
    <w:rsid w:val="00CC1D69"/>
    <w:rsid w:val="00CC2D1E"/>
    <w:rsid w:val="00CC2D7F"/>
    <w:rsid w:val="00CC69F9"/>
    <w:rsid w:val="00CD002B"/>
    <w:rsid w:val="00CD006E"/>
    <w:rsid w:val="00CD1606"/>
    <w:rsid w:val="00CD24E0"/>
    <w:rsid w:val="00CD2760"/>
    <w:rsid w:val="00CD4BB2"/>
    <w:rsid w:val="00CD74D1"/>
    <w:rsid w:val="00CE27D6"/>
    <w:rsid w:val="00CE73A0"/>
    <w:rsid w:val="00CF092C"/>
    <w:rsid w:val="00CF189A"/>
    <w:rsid w:val="00CF282D"/>
    <w:rsid w:val="00CF3586"/>
    <w:rsid w:val="00D05CA4"/>
    <w:rsid w:val="00D1011A"/>
    <w:rsid w:val="00D21E4A"/>
    <w:rsid w:val="00D27D5C"/>
    <w:rsid w:val="00D345FB"/>
    <w:rsid w:val="00D3588B"/>
    <w:rsid w:val="00D36497"/>
    <w:rsid w:val="00D366EA"/>
    <w:rsid w:val="00D374D5"/>
    <w:rsid w:val="00D435C6"/>
    <w:rsid w:val="00D43E77"/>
    <w:rsid w:val="00D46567"/>
    <w:rsid w:val="00D47AE2"/>
    <w:rsid w:val="00D50B09"/>
    <w:rsid w:val="00D5655F"/>
    <w:rsid w:val="00D566F1"/>
    <w:rsid w:val="00D5743E"/>
    <w:rsid w:val="00D73975"/>
    <w:rsid w:val="00D74FD1"/>
    <w:rsid w:val="00D80156"/>
    <w:rsid w:val="00D8321D"/>
    <w:rsid w:val="00D835C3"/>
    <w:rsid w:val="00D92074"/>
    <w:rsid w:val="00D94469"/>
    <w:rsid w:val="00DA6417"/>
    <w:rsid w:val="00DB297C"/>
    <w:rsid w:val="00DB362C"/>
    <w:rsid w:val="00DB51F2"/>
    <w:rsid w:val="00DD030B"/>
    <w:rsid w:val="00DD5471"/>
    <w:rsid w:val="00DD5FBA"/>
    <w:rsid w:val="00DE43C8"/>
    <w:rsid w:val="00DE529A"/>
    <w:rsid w:val="00DE5C94"/>
    <w:rsid w:val="00DF3337"/>
    <w:rsid w:val="00DF4FE3"/>
    <w:rsid w:val="00E0032B"/>
    <w:rsid w:val="00E1746B"/>
    <w:rsid w:val="00E17DE1"/>
    <w:rsid w:val="00E22F91"/>
    <w:rsid w:val="00E23D59"/>
    <w:rsid w:val="00E2577A"/>
    <w:rsid w:val="00E25AAF"/>
    <w:rsid w:val="00E25DFA"/>
    <w:rsid w:val="00E27AF3"/>
    <w:rsid w:val="00E3334F"/>
    <w:rsid w:val="00E34B91"/>
    <w:rsid w:val="00E40944"/>
    <w:rsid w:val="00E57E8B"/>
    <w:rsid w:val="00E60B41"/>
    <w:rsid w:val="00E724A4"/>
    <w:rsid w:val="00E7263E"/>
    <w:rsid w:val="00E77193"/>
    <w:rsid w:val="00E8181E"/>
    <w:rsid w:val="00E82AEC"/>
    <w:rsid w:val="00E8723D"/>
    <w:rsid w:val="00E94161"/>
    <w:rsid w:val="00E97BBE"/>
    <w:rsid w:val="00EA4273"/>
    <w:rsid w:val="00EA5A68"/>
    <w:rsid w:val="00EB0914"/>
    <w:rsid w:val="00EB0CEC"/>
    <w:rsid w:val="00EB5C46"/>
    <w:rsid w:val="00EC0951"/>
    <w:rsid w:val="00EC1BC2"/>
    <w:rsid w:val="00EC6F43"/>
    <w:rsid w:val="00EC73FC"/>
    <w:rsid w:val="00EC7A26"/>
    <w:rsid w:val="00ED1250"/>
    <w:rsid w:val="00ED3049"/>
    <w:rsid w:val="00ED7633"/>
    <w:rsid w:val="00EE07D5"/>
    <w:rsid w:val="00EE1561"/>
    <w:rsid w:val="00EE213D"/>
    <w:rsid w:val="00EE684E"/>
    <w:rsid w:val="00EF081E"/>
    <w:rsid w:val="00EF2852"/>
    <w:rsid w:val="00EF718D"/>
    <w:rsid w:val="00F00A14"/>
    <w:rsid w:val="00F011F8"/>
    <w:rsid w:val="00F079D4"/>
    <w:rsid w:val="00F07EB7"/>
    <w:rsid w:val="00F11D63"/>
    <w:rsid w:val="00F12E86"/>
    <w:rsid w:val="00F20B6E"/>
    <w:rsid w:val="00F213AD"/>
    <w:rsid w:val="00F21C62"/>
    <w:rsid w:val="00F263FA"/>
    <w:rsid w:val="00F27B07"/>
    <w:rsid w:val="00F27FF5"/>
    <w:rsid w:val="00F345BE"/>
    <w:rsid w:val="00F355A3"/>
    <w:rsid w:val="00F4008A"/>
    <w:rsid w:val="00F4084F"/>
    <w:rsid w:val="00F413E7"/>
    <w:rsid w:val="00F417BD"/>
    <w:rsid w:val="00F42C0A"/>
    <w:rsid w:val="00F53BE1"/>
    <w:rsid w:val="00F613D9"/>
    <w:rsid w:val="00F65533"/>
    <w:rsid w:val="00F70D3C"/>
    <w:rsid w:val="00F73A2A"/>
    <w:rsid w:val="00F801CB"/>
    <w:rsid w:val="00F8031B"/>
    <w:rsid w:val="00F82D2C"/>
    <w:rsid w:val="00F86507"/>
    <w:rsid w:val="00F91F64"/>
    <w:rsid w:val="00F96F38"/>
    <w:rsid w:val="00FA2442"/>
    <w:rsid w:val="00FB4670"/>
    <w:rsid w:val="00FB4FDB"/>
    <w:rsid w:val="00FB51EE"/>
    <w:rsid w:val="00FC5EDA"/>
    <w:rsid w:val="00FC67E7"/>
    <w:rsid w:val="00FD0D0B"/>
    <w:rsid w:val="00FD493B"/>
    <w:rsid w:val="00FE03C2"/>
    <w:rsid w:val="00FF5B1B"/>
    <w:rsid w:val="00FF6150"/>
    <w:rsid w:val="00FF7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2F9DFA"/>
  <w15:docId w15:val="{F9DF8989-0405-4C5C-8E05-5289DD8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34FC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F34FC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qFormat/>
    <w:rsid w:val="006F34FC"/>
    <w:pPr>
      <w:keepNext/>
      <w:jc w:val="right"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rsid w:val="006F34FC"/>
    <w:pPr>
      <w:keepNext/>
      <w:outlineLvl w:val="2"/>
    </w:pPr>
    <w:rPr>
      <w:sz w:val="28"/>
    </w:rPr>
  </w:style>
  <w:style w:type="paragraph" w:styleId="5">
    <w:name w:val="heading 5"/>
    <w:basedOn w:val="a0"/>
    <w:next w:val="a0"/>
    <w:link w:val="50"/>
    <w:uiPriority w:val="99"/>
    <w:qFormat/>
    <w:rsid w:val="006F34FC"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162AE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B57F06"/>
    <w:rPr>
      <w:rFonts w:cs="Times New Roman"/>
      <w:b/>
      <w:sz w:val="24"/>
    </w:rPr>
  </w:style>
  <w:style w:type="character" w:customStyle="1" w:styleId="20">
    <w:name w:val="Заголовок 2 Знак"/>
    <w:basedOn w:val="a1"/>
    <w:link w:val="2"/>
    <w:uiPriority w:val="9"/>
    <w:locked/>
    <w:rsid w:val="00456BF5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1"/>
    <w:link w:val="3"/>
    <w:uiPriority w:val="9"/>
    <w:locked/>
    <w:rsid w:val="00456BF5"/>
    <w:rPr>
      <w:rFonts w:ascii="Calibri Light" w:hAnsi="Calibri Light" w:cs="Times New Roman"/>
      <w:b/>
      <w:sz w:val="26"/>
    </w:rPr>
  </w:style>
  <w:style w:type="character" w:customStyle="1" w:styleId="50">
    <w:name w:val="Заголовок 5 Знак"/>
    <w:basedOn w:val="a1"/>
    <w:link w:val="5"/>
    <w:uiPriority w:val="99"/>
    <w:locked/>
    <w:rsid w:val="00456BF5"/>
    <w:rPr>
      <w:rFonts w:ascii="Calibri" w:hAnsi="Calibri" w:cs="Times New Roman"/>
      <w:b/>
      <w:i/>
      <w:sz w:val="26"/>
    </w:rPr>
  </w:style>
  <w:style w:type="paragraph" w:styleId="a4">
    <w:name w:val="Document Map"/>
    <w:basedOn w:val="a0"/>
    <w:link w:val="a5"/>
    <w:uiPriority w:val="99"/>
    <w:semiHidden/>
    <w:rsid w:val="006F34FC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1"/>
    <w:link w:val="a4"/>
    <w:uiPriority w:val="99"/>
    <w:semiHidden/>
    <w:locked/>
    <w:rsid w:val="00456BF5"/>
    <w:rPr>
      <w:rFonts w:ascii="Tahoma" w:hAnsi="Tahoma" w:cs="Times New Roman"/>
      <w:sz w:val="16"/>
    </w:rPr>
  </w:style>
  <w:style w:type="paragraph" w:customStyle="1" w:styleId="ConsPlusNormal">
    <w:name w:val="ConsPlusNormal"/>
    <w:qFormat/>
    <w:rsid w:val="00B57F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0"/>
    <w:link w:val="a7"/>
    <w:unhideWhenUsed/>
    <w:rsid w:val="00CF09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locked/>
    <w:rsid w:val="00CF092C"/>
    <w:rPr>
      <w:rFonts w:ascii="Segoe UI" w:hAnsi="Segoe UI" w:cs="Times New Roman"/>
      <w:sz w:val="18"/>
    </w:rPr>
  </w:style>
  <w:style w:type="paragraph" w:styleId="a8">
    <w:name w:val="List Paragraph"/>
    <w:basedOn w:val="a0"/>
    <w:uiPriority w:val="34"/>
    <w:qFormat/>
    <w:rsid w:val="00866042"/>
    <w:pPr>
      <w:widowControl w:val="0"/>
      <w:autoSpaceDE w:val="0"/>
      <w:autoSpaceDN w:val="0"/>
      <w:adjustRightInd w:val="0"/>
      <w:ind w:left="720"/>
      <w:contextualSpacing/>
      <w:jc w:val="center"/>
    </w:pPr>
    <w:rPr>
      <w:rFonts w:ascii="Arial" w:hAnsi="Arial" w:cs="Arial"/>
      <w:sz w:val="26"/>
      <w:szCs w:val="26"/>
    </w:rPr>
  </w:style>
  <w:style w:type="paragraph" w:styleId="a9">
    <w:name w:val="Body Text Indent"/>
    <w:basedOn w:val="a0"/>
    <w:link w:val="aa"/>
    <w:uiPriority w:val="99"/>
    <w:unhideWhenUsed/>
    <w:rsid w:val="00866042"/>
    <w:pPr>
      <w:spacing w:after="120" w:line="259" w:lineRule="auto"/>
      <w:ind w:left="283"/>
    </w:pPr>
    <w:rPr>
      <w:rFonts w:ascii="Calibri" w:hAnsi="Calibri"/>
      <w:sz w:val="22"/>
      <w:szCs w:val="22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866042"/>
    <w:rPr>
      <w:rFonts w:ascii="Calibri" w:hAnsi="Calibri" w:cs="Times New Roman"/>
      <w:sz w:val="22"/>
      <w:szCs w:val="22"/>
    </w:rPr>
  </w:style>
  <w:style w:type="paragraph" w:styleId="ab">
    <w:name w:val="header"/>
    <w:basedOn w:val="a0"/>
    <w:link w:val="ac"/>
    <w:uiPriority w:val="99"/>
    <w:unhideWhenUsed/>
    <w:rsid w:val="005A3ED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locked/>
    <w:rsid w:val="005A3ED2"/>
    <w:rPr>
      <w:rFonts w:cs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5A3ED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locked/>
    <w:rsid w:val="005A3ED2"/>
    <w:rPr>
      <w:rFonts w:cs="Times New Roman"/>
      <w:sz w:val="24"/>
      <w:szCs w:val="24"/>
    </w:rPr>
  </w:style>
  <w:style w:type="paragraph" w:customStyle="1" w:styleId="ConsPlusTitle">
    <w:name w:val="ConsPlusTitle"/>
    <w:rsid w:val="00EC6F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annotation reference"/>
    <w:basedOn w:val="a1"/>
    <w:uiPriority w:val="99"/>
    <w:unhideWhenUsed/>
    <w:rsid w:val="000E2C94"/>
    <w:rPr>
      <w:sz w:val="16"/>
      <w:szCs w:val="16"/>
    </w:rPr>
  </w:style>
  <w:style w:type="paragraph" w:styleId="af0">
    <w:name w:val="annotation text"/>
    <w:basedOn w:val="a0"/>
    <w:link w:val="af1"/>
    <w:uiPriority w:val="99"/>
    <w:unhideWhenUsed/>
    <w:rsid w:val="000E2C94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0E2C9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2C9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E2C94"/>
    <w:rPr>
      <w:b/>
      <w:bCs/>
    </w:rPr>
  </w:style>
  <w:style w:type="numbering" w:customStyle="1" w:styleId="11">
    <w:name w:val="Нет списка1"/>
    <w:next w:val="a3"/>
    <w:uiPriority w:val="99"/>
    <w:semiHidden/>
    <w:unhideWhenUsed/>
    <w:rsid w:val="000047F7"/>
  </w:style>
  <w:style w:type="character" w:customStyle="1" w:styleId="12">
    <w:name w:val="Гиперссылка1"/>
    <w:basedOn w:val="a1"/>
    <w:uiPriority w:val="99"/>
    <w:unhideWhenUsed/>
    <w:rsid w:val="000047F7"/>
    <w:rPr>
      <w:color w:val="0000FF"/>
      <w:u w:val="single"/>
    </w:rPr>
  </w:style>
  <w:style w:type="paragraph" w:styleId="af4">
    <w:name w:val="endnote text"/>
    <w:basedOn w:val="a0"/>
    <w:link w:val="af5"/>
    <w:uiPriority w:val="99"/>
    <w:semiHidden/>
    <w:unhideWhenUsed/>
    <w:rsid w:val="000047F7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концевой сноски Знак"/>
    <w:basedOn w:val="a1"/>
    <w:link w:val="af4"/>
    <w:uiPriority w:val="99"/>
    <w:semiHidden/>
    <w:rsid w:val="000047F7"/>
    <w:rPr>
      <w:rFonts w:ascii="Calibri" w:eastAsia="Calibri" w:hAnsi="Calibri"/>
      <w:lang w:eastAsia="en-US"/>
    </w:rPr>
  </w:style>
  <w:style w:type="character" w:styleId="af6">
    <w:name w:val="endnote reference"/>
    <w:basedOn w:val="a1"/>
    <w:uiPriority w:val="99"/>
    <w:semiHidden/>
    <w:unhideWhenUsed/>
    <w:rsid w:val="000047F7"/>
    <w:rPr>
      <w:vertAlign w:val="superscript"/>
    </w:rPr>
  </w:style>
  <w:style w:type="character" w:customStyle="1" w:styleId="13">
    <w:name w:val="Просмотренная гиперссылка1"/>
    <w:basedOn w:val="a1"/>
    <w:uiPriority w:val="99"/>
    <w:semiHidden/>
    <w:unhideWhenUsed/>
    <w:rsid w:val="000047F7"/>
    <w:rPr>
      <w:color w:val="800080"/>
      <w:u w:val="single"/>
    </w:rPr>
  </w:style>
  <w:style w:type="paragraph" w:customStyle="1" w:styleId="ConsPlusNonformat">
    <w:name w:val="ConsPlusNonformat"/>
    <w:uiPriority w:val="99"/>
    <w:rsid w:val="000047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7">
    <w:name w:val="Table Grid"/>
    <w:basedOn w:val="a2"/>
    <w:uiPriority w:val="59"/>
    <w:rsid w:val="000047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(веб)1"/>
    <w:basedOn w:val="a0"/>
    <w:rsid w:val="000047F7"/>
    <w:pPr>
      <w:suppressAutoHyphens/>
      <w:spacing w:before="100" w:after="119" w:line="276" w:lineRule="auto"/>
    </w:pPr>
    <w:rPr>
      <w:rFonts w:ascii="Calibri" w:eastAsia="SimSun" w:hAnsi="Calibri" w:cs="font279"/>
      <w:sz w:val="22"/>
      <w:szCs w:val="22"/>
      <w:lang w:eastAsia="ar-SA"/>
    </w:rPr>
  </w:style>
  <w:style w:type="character" w:styleId="af8">
    <w:name w:val="Placeholder Text"/>
    <w:basedOn w:val="a1"/>
    <w:uiPriority w:val="99"/>
    <w:semiHidden/>
    <w:rsid w:val="000047F7"/>
    <w:rPr>
      <w:color w:val="808080"/>
    </w:rPr>
  </w:style>
  <w:style w:type="paragraph" w:styleId="af9">
    <w:name w:val="No Spacing"/>
    <w:aliases w:val="основа"/>
    <w:link w:val="afa"/>
    <w:uiPriority w:val="1"/>
    <w:qFormat/>
    <w:rsid w:val="000047F7"/>
    <w:rPr>
      <w:rFonts w:ascii="Calibri" w:hAnsi="Calibri"/>
      <w:sz w:val="22"/>
      <w:szCs w:val="22"/>
      <w:lang w:eastAsia="en-US"/>
    </w:rPr>
  </w:style>
  <w:style w:type="paragraph" w:styleId="afb">
    <w:name w:val="footnote text"/>
    <w:basedOn w:val="a0"/>
    <w:link w:val="afc"/>
    <w:rsid w:val="000047F7"/>
    <w:rPr>
      <w:sz w:val="20"/>
      <w:szCs w:val="20"/>
    </w:rPr>
  </w:style>
  <w:style w:type="character" w:customStyle="1" w:styleId="afc">
    <w:name w:val="Текст сноски Знак"/>
    <w:basedOn w:val="a1"/>
    <w:link w:val="afb"/>
    <w:rsid w:val="000047F7"/>
  </w:style>
  <w:style w:type="character" w:styleId="afd">
    <w:name w:val="footnote reference"/>
    <w:rsid w:val="000047F7"/>
    <w:rPr>
      <w:vertAlign w:val="superscript"/>
    </w:rPr>
  </w:style>
  <w:style w:type="paragraph" w:styleId="HTML">
    <w:name w:val="HTML Preformatted"/>
    <w:basedOn w:val="a0"/>
    <w:link w:val="HTML0"/>
    <w:uiPriority w:val="99"/>
    <w:unhideWhenUsed/>
    <w:rsid w:val="00004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047F7"/>
    <w:rPr>
      <w:rFonts w:ascii="Courier New" w:hAnsi="Courier New" w:cs="Courier New"/>
    </w:rPr>
  </w:style>
  <w:style w:type="character" w:customStyle="1" w:styleId="s9">
    <w:name w:val="s_9"/>
    <w:basedOn w:val="a1"/>
    <w:rsid w:val="000047F7"/>
  </w:style>
  <w:style w:type="character" w:customStyle="1" w:styleId="s10">
    <w:name w:val="s_10"/>
    <w:basedOn w:val="a1"/>
    <w:rsid w:val="000047F7"/>
  </w:style>
  <w:style w:type="paragraph" w:customStyle="1" w:styleId="s1">
    <w:name w:val="s_1"/>
    <w:basedOn w:val="a0"/>
    <w:rsid w:val="000047F7"/>
    <w:pPr>
      <w:spacing w:before="100" w:beforeAutospacing="1" w:after="100" w:afterAutospacing="1"/>
    </w:pPr>
  </w:style>
  <w:style w:type="paragraph" w:customStyle="1" w:styleId="s16">
    <w:name w:val="s_16"/>
    <w:basedOn w:val="a0"/>
    <w:rsid w:val="000047F7"/>
    <w:pPr>
      <w:spacing w:before="100" w:beforeAutospacing="1" w:after="100" w:afterAutospacing="1"/>
    </w:pPr>
  </w:style>
  <w:style w:type="paragraph" w:styleId="afe">
    <w:name w:val="Normal (Web)"/>
    <w:aliases w:val="Обычный (Web)1"/>
    <w:basedOn w:val="a0"/>
    <w:uiPriority w:val="99"/>
    <w:unhideWhenUsed/>
    <w:qFormat/>
    <w:rsid w:val="000047F7"/>
    <w:pPr>
      <w:spacing w:before="100" w:beforeAutospacing="1" w:after="100" w:afterAutospacing="1"/>
    </w:pPr>
  </w:style>
  <w:style w:type="character" w:customStyle="1" w:styleId="aff">
    <w:name w:val="Цветовое выделение"/>
    <w:rsid w:val="000047F7"/>
    <w:rPr>
      <w:b/>
      <w:bCs/>
      <w:color w:val="26282F"/>
    </w:rPr>
  </w:style>
  <w:style w:type="character" w:customStyle="1" w:styleId="aff0">
    <w:name w:val="Гипертекстовая ссылка"/>
    <w:basedOn w:val="aff"/>
    <w:rsid w:val="000047F7"/>
    <w:rPr>
      <w:b w:val="0"/>
      <w:bCs w:val="0"/>
      <w:color w:val="106BBE"/>
    </w:rPr>
  </w:style>
  <w:style w:type="paragraph" w:customStyle="1" w:styleId="aff1">
    <w:name w:val="Таблицы (моноширинный)"/>
    <w:basedOn w:val="a0"/>
    <w:next w:val="a0"/>
    <w:uiPriority w:val="99"/>
    <w:rsid w:val="000047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1">
    <w:name w:val="Основной текст (2)_"/>
    <w:basedOn w:val="a1"/>
    <w:link w:val="22"/>
    <w:rsid w:val="000047F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0047F7"/>
    <w:pPr>
      <w:widowControl w:val="0"/>
      <w:shd w:val="clear" w:color="auto" w:fill="FFFFFF"/>
      <w:spacing w:line="317" w:lineRule="exact"/>
      <w:ind w:hanging="380"/>
      <w:jc w:val="both"/>
    </w:pPr>
    <w:rPr>
      <w:sz w:val="28"/>
      <w:szCs w:val="28"/>
    </w:rPr>
  </w:style>
  <w:style w:type="character" w:styleId="aff2">
    <w:name w:val="Hyperlink"/>
    <w:basedOn w:val="a1"/>
    <w:uiPriority w:val="99"/>
    <w:unhideWhenUsed/>
    <w:rsid w:val="000047F7"/>
    <w:rPr>
      <w:color w:val="0563C1" w:themeColor="hyperlink"/>
      <w:u w:val="single"/>
    </w:rPr>
  </w:style>
  <w:style w:type="character" w:styleId="aff3">
    <w:name w:val="FollowedHyperlink"/>
    <w:basedOn w:val="a1"/>
    <w:uiPriority w:val="99"/>
    <w:semiHidden/>
    <w:unhideWhenUsed/>
    <w:rsid w:val="000047F7"/>
    <w:rPr>
      <w:color w:val="954F72" w:themeColor="followedHyperlink"/>
      <w:u w:val="single"/>
    </w:rPr>
  </w:style>
  <w:style w:type="table" w:customStyle="1" w:styleId="15">
    <w:name w:val="Сетка таблицы1"/>
    <w:basedOn w:val="a2"/>
    <w:next w:val="af7"/>
    <w:uiPriority w:val="59"/>
    <w:rsid w:val="00DD5FB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Без интервала Знак"/>
    <w:aliases w:val="основа Знак"/>
    <w:basedOn w:val="a1"/>
    <w:link w:val="af9"/>
    <w:uiPriority w:val="1"/>
    <w:rsid w:val="006C746F"/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2162AE"/>
    <w:rPr>
      <w:rFonts w:ascii="Calibri Light" w:hAnsi="Calibri Light"/>
      <w:i/>
      <w:iCs/>
      <w:color w:val="1F4D78"/>
      <w:sz w:val="24"/>
      <w:szCs w:val="24"/>
    </w:rPr>
  </w:style>
  <w:style w:type="paragraph" w:customStyle="1" w:styleId="Default">
    <w:name w:val="Default"/>
    <w:rsid w:val="002162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6">
    <w:name w:val="Без интервала1"/>
    <w:rsid w:val="002162AE"/>
    <w:rPr>
      <w:sz w:val="22"/>
      <w:szCs w:val="22"/>
    </w:rPr>
  </w:style>
  <w:style w:type="character" w:styleId="aff4">
    <w:name w:val="Strong"/>
    <w:basedOn w:val="a1"/>
    <w:uiPriority w:val="22"/>
    <w:qFormat/>
    <w:rsid w:val="002162AE"/>
    <w:rPr>
      <w:rFonts w:cs="Times New Roman"/>
      <w:b/>
    </w:rPr>
  </w:style>
  <w:style w:type="paragraph" w:styleId="aff5">
    <w:name w:val="Subtitle"/>
    <w:basedOn w:val="a0"/>
    <w:link w:val="aff6"/>
    <w:uiPriority w:val="11"/>
    <w:qFormat/>
    <w:rsid w:val="002162AE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6">
    <w:name w:val="Подзаголовок Знак"/>
    <w:basedOn w:val="a1"/>
    <w:link w:val="aff5"/>
    <w:uiPriority w:val="11"/>
    <w:rsid w:val="002162AE"/>
    <w:rPr>
      <w:rFonts w:ascii="Arial" w:hAnsi="Arial"/>
      <w:sz w:val="24"/>
    </w:rPr>
  </w:style>
  <w:style w:type="paragraph" w:styleId="aff7">
    <w:name w:val="Body Text"/>
    <w:basedOn w:val="a0"/>
    <w:link w:val="aff8"/>
    <w:uiPriority w:val="99"/>
    <w:rsid w:val="002162AE"/>
    <w:rPr>
      <w:szCs w:val="20"/>
    </w:rPr>
  </w:style>
  <w:style w:type="character" w:customStyle="1" w:styleId="aff8">
    <w:name w:val="Основной текст Знак"/>
    <w:basedOn w:val="a1"/>
    <w:link w:val="aff7"/>
    <w:uiPriority w:val="99"/>
    <w:rsid w:val="002162AE"/>
    <w:rPr>
      <w:sz w:val="24"/>
    </w:rPr>
  </w:style>
  <w:style w:type="paragraph" w:customStyle="1" w:styleId="17">
    <w:name w:val="Название1"/>
    <w:basedOn w:val="a0"/>
    <w:next w:val="a0"/>
    <w:link w:val="aff9"/>
    <w:uiPriority w:val="99"/>
    <w:qFormat/>
    <w:rsid w:val="002162AE"/>
    <w:pPr>
      <w:suppressAutoHyphens/>
      <w:jc w:val="center"/>
    </w:pPr>
    <w:rPr>
      <w:b/>
      <w:bCs/>
      <w:sz w:val="32"/>
      <w:lang w:eastAsia="ar-SA"/>
    </w:rPr>
  </w:style>
  <w:style w:type="character" w:customStyle="1" w:styleId="aff9">
    <w:name w:val="Название Знак"/>
    <w:link w:val="17"/>
    <w:uiPriority w:val="99"/>
    <w:locked/>
    <w:rsid w:val="002162AE"/>
    <w:rPr>
      <w:b/>
      <w:bCs/>
      <w:sz w:val="32"/>
      <w:szCs w:val="24"/>
      <w:lang w:eastAsia="ar-SA"/>
    </w:rPr>
  </w:style>
  <w:style w:type="character" w:customStyle="1" w:styleId="110">
    <w:name w:val="Схема документа Знак11"/>
    <w:uiPriority w:val="99"/>
    <w:semiHidden/>
    <w:rsid w:val="002162AE"/>
    <w:rPr>
      <w:rFonts w:ascii="Segoe UI" w:hAnsi="Segoe UI"/>
      <w:sz w:val="16"/>
    </w:rPr>
  </w:style>
  <w:style w:type="character" w:customStyle="1" w:styleId="18">
    <w:name w:val="Схема документа Знак1"/>
    <w:basedOn w:val="a1"/>
    <w:uiPriority w:val="99"/>
    <w:semiHidden/>
    <w:rsid w:val="002162AE"/>
    <w:rPr>
      <w:rFonts w:ascii="Tahoma" w:hAnsi="Tahoma" w:cs="Tahoma"/>
      <w:sz w:val="16"/>
      <w:szCs w:val="16"/>
    </w:rPr>
  </w:style>
  <w:style w:type="character" w:customStyle="1" w:styleId="120">
    <w:name w:val="Схема документа Знак12"/>
    <w:basedOn w:val="a1"/>
    <w:uiPriority w:val="99"/>
    <w:semiHidden/>
    <w:rsid w:val="002162AE"/>
    <w:rPr>
      <w:rFonts w:ascii="Segoe UI" w:hAnsi="Segoe UI" w:cs="Segoe UI"/>
      <w:sz w:val="16"/>
      <w:szCs w:val="16"/>
    </w:rPr>
  </w:style>
  <w:style w:type="paragraph" w:customStyle="1" w:styleId="ConsPlusCell">
    <w:name w:val="ConsPlusCell"/>
    <w:uiPriority w:val="99"/>
    <w:rsid w:val="002162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Знак"/>
    <w:basedOn w:val="a0"/>
    <w:rsid w:val="002162AE"/>
    <w:rPr>
      <w:rFonts w:ascii="Verdana" w:hAnsi="Verdana" w:cs="Verdana"/>
      <w:sz w:val="20"/>
      <w:szCs w:val="20"/>
      <w:lang w:val="en-US"/>
    </w:rPr>
  </w:style>
  <w:style w:type="character" w:customStyle="1" w:styleId="19">
    <w:name w:val="Текст выноски Знак1"/>
    <w:basedOn w:val="a1"/>
    <w:uiPriority w:val="99"/>
    <w:semiHidden/>
    <w:rsid w:val="002162AE"/>
    <w:rPr>
      <w:rFonts w:ascii="Tahoma" w:hAnsi="Tahoma" w:cs="Tahoma"/>
      <w:sz w:val="16"/>
      <w:szCs w:val="16"/>
    </w:rPr>
  </w:style>
  <w:style w:type="character" w:customStyle="1" w:styleId="121">
    <w:name w:val="Текст выноски Знак12"/>
    <w:basedOn w:val="a1"/>
    <w:uiPriority w:val="99"/>
    <w:semiHidden/>
    <w:rsid w:val="002162AE"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"/>
    <w:uiPriority w:val="99"/>
    <w:semiHidden/>
    <w:rsid w:val="002162AE"/>
    <w:rPr>
      <w:rFonts w:ascii="Segoe UI" w:hAnsi="Segoe UI"/>
      <w:sz w:val="18"/>
    </w:rPr>
  </w:style>
  <w:style w:type="paragraph" w:customStyle="1" w:styleId="Report">
    <w:name w:val="Report"/>
    <w:basedOn w:val="a0"/>
    <w:uiPriority w:val="99"/>
    <w:rsid w:val="002162AE"/>
    <w:pPr>
      <w:spacing w:line="360" w:lineRule="auto"/>
      <w:ind w:firstLine="567"/>
      <w:jc w:val="both"/>
    </w:pPr>
  </w:style>
  <w:style w:type="paragraph" w:customStyle="1" w:styleId="mystyle">
    <w:name w:val="mystyle"/>
    <w:basedOn w:val="a0"/>
    <w:rsid w:val="002162AE"/>
    <w:rPr>
      <w:szCs w:val="20"/>
      <w:lang w:val="en-US"/>
    </w:rPr>
  </w:style>
  <w:style w:type="paragraph" w:customStyle="1" w:styleId="ReportTab">
    <w:name w:val="Report_Tab"/>
    <w:basedOn w:val="a0"/>
    <w:rsid w:val="002162AE"/>
    <w:rPr>
      <w:szCs w:val="20"/>
    </w:rPr>
  </w:style>
  <w:style w:type="paragraph" w:styleId="23">
    <w:name w:val="Body Text Indent 2"/>
    <w:basedOn w:val="a0"/>
    <w:link w:val="24"/>
    <w:uiPriority w:val="99"/>
    <w:unhideWhenUsed/>
    <w:rsid w:val="002162AE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2162AE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2162AE"/>
  </w:style>
  <w:style w:type="paragraph" w:customStyle="1" w:styleId="Style11">
    <w:name w:val="Style11"/>
    <w:basedOn w:val="a0"/>
    <w:uiPriority w:val="99"/>
    <w:rsid w:val="002162AE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9">
    <w:name w:val="Style9"/>
    <w:basedOn w:val="a0"/>
    <w:uiPriority w:val="99"/>
    <w:rsid w:val="002162AE"/>
    <w:pPr>
      <w:widowControl w:val="0"/>
      <w:autoSpaceDE w:val="0"/>
      <w:autoSpaceDN w:val="0"/>
      <w:adjustRightInd w:val="0"/>
      <w:spacing w:line="326" w:lineRule="exact"/>
      <w:ind w:firstLine="710"/>
      <w:jc w:val="both"/>
    </w:pPr>
  </w:style>
  <w:style w:type="character" w:customStyle="1" w:styleId="FontStyle26">
    <w:name w:val="Font Style26"/>
    <w:uiPriority w:val="99"/>
    <w:rsid w:val="002162AE"/>
    <w:rPr>
      <w:rFonts w:ascii="Times New Roman" w:hAnsi="Times New Roman"/>
      <w:sz w:val="26"/>
    </w:rPr>
  </w:style>
  <w:style w:type="paragraph" w:customStyle="1" w:styleId="Style14">
    <w:name w:val="Style14"/>
    <w:basedOn w:val="a0"/>
    <w:rsid w:val="002162AE"/>
    <w:pPr>
      <w:widowControl w:val="0"/>
      <w:autoSpaceDE w:val="0"/>
      <w:autoSpaceDN w:val="0"/>
      <w:adjustRightInd w:val="0"/>
      <w:spacing w:line="382" w:lineRule="exact"/>
      <w:ind w:hanging="691"/>
    </w:pPr>
    <w:rPr>
      <w:sz w:val="20"/>
    </w:rPr>
  </w:style>
  <w:style w:type="character" w:customStyle="1" w:styleId="FontStyle18">
    <w:name w:val="Font Style18"/>
    <w:rsid w:val="002162AE"/>
    <w:rPr>
      <w:rFonts w:ascii="Times New Roman" w:hAnsi="Times New Roman"/>
      <w:sz w:val="26"/>
    </w:rPr>
  </w:style>
  <w:style w:type="character" w:customStyle="1" w:styleId="c1">
    <w:name w:val="c1"/>
    <w:rsid w:val="002162AE"/>
  </w:style>
  <w:style w:type="character" w:styleId="affb">
    <w:name w:val="page number"/>
    <w:basedOn w:val="a1"/>
    <w:uiPriority w:val="99"/>
    <w:rsid w:val="002162AE"/>
    <w:rPr>
      <w:rFonts w:cs="Times New Roman"/>
    </w:rPr>
  </w:style>
  <w:style w:type="paragraph" w:styleId="affc">
    <w:name w:val="Title"/>
    <w:basedOn w:val="a0"/>
    <w:next w:val="aff7"/>
    <w:link w:val="affd"/>
    <w:uiPriority w:val="99"/>
    <w:qFormat/>
    <w:rsid w:val="002162AE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character" w:customStyle="1" w:styleId="affd">
    <w:name w:val="Заголовок Знак"/>
    <w:basedOn w:val="a1"/>
    <w:link w:val="affc"/>
    <w:uiPriority w:val="99"/>
    <w:rsid w:val="002162AE"/>
    <w:rPr>
      <w:rFonts w:ascii="Arial" w:hAnsi="Arial" w:cs="Tahoma"/>
      <w:sz w:val="28"/>
      <w:szCs w:val="28"/>
      <w:lang w:eastAsia="ar-SA"/>
    </w:rPr>
  </w:style>
  <w:style w:type="character" w:customStyle="1" w:styleId="WW8Num2z0">
    <w:name w:val="WW8Num2z0"/>
    <w:uiPriority w:val="99"/>
    <w:rsid w:val="002162AE"/>
    <w:rPr>
      <w:rFonts w:ascii="Symbol" w:hAnsi="Symbol"/>
    </w:rPr>
  </w:style>
  <w:style w:type="character" w:customStyle="1" w:styleId="1a">
    <w:name w:val="Основной шрифт абзаца1"/>
    <w:uiPriority w:val="99"/>
    <w:rsid w:val="002162AE"/>
  </w:style>
  <w:style w:type="character" w:customStyle="1" w:styleId="affe">
    <w:name w:val="Знак Знак"/>
    <w:uiPriority w:val="99"/>
    <w:rsid w:val="002162AE"/>
    <w:rPr>
      <w:b/>
      <w:sz w:val="24"/>
      <w:lang w:val="ru-RU" w:eastAsia="ar-SA" w:bidi="ar-SA"/>
    </w:rPr>
  </w:style>
  <w:style w:type="paragraph" w:styleId="afff">
    <w:name w:val="List"/>
    <w:basedOn w:val="aff7"/>
    <w:uiPriority w:val="99"/>
    <w:rsid w:val="002162AE"/>
    <w:pPr>
      <w:suppressAutoHyphens/>
      <w:spacing w:after="120"/>
    </w:pPr>
    <w:rPr>
      <w:rFonts w:ascii="Arial" w:hAnsi="Arial" w:cs="Tahoma"/>
      <w:szCs w:val="24"/>
      <w:lang w:eastAsia="ar-SA"/>
    </w:rPr>
  </w:style>
  <w:style w:type="paragraph" w:customStyle="1" w:styleId="1b">
    <w:name w:val="Указатель1"/>
    <w:basedOn w:val="a0"/>
    <w:uiPriority w:val="99"/>
    <w:rsid w:val="002162AE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ff0">
    <w:name w:val="Содержимое таблицы"/>
    <w:basedOn w:val="a0"/>
    <w:uiPriority w:val="99"/>
    <w:rsid w:val="002162AE"/>
    <w:pPr>
      <w:suppressLineNumbers/>
      <w:suppressAutoHyphens/>
    </w:pPr>
    <w:rPr>
      <w:lang w:eastAsia="ar-SA"/>
    </w:rPr>
  </w:style>
  <w:style w:type="paragraph" w:customStyle="1" w:styleId="afff1">
    <w:name w:val="Заголовок таблицы"/>
    <w:basedOn w:val="afff0"/>
    <w:uiPriority w:val="99"/>
    <w:rsid w:val="002162AE"/>
    <w:pPr>
      <w:jc w:val="center"/>
    </w:pPr>
    <w:rPr>
      <w:b/>
      <w:bCs/>
    </w:rPr>
  </w:style>
  <w:style w:type="paragraph" w:customStyle="1" w:styleId="u">
    <w:name w:val="u"/>
    <w:basedOn w:val="a0"/>
    <w:uiPriority w:val="99"/>
    <w:rsid w:val="002162AE"/>
    <w:pPr>
      <w:spacing w:before="100" w:beforeAutospacing="1" w:after="100" w:afterAutospacing="1"/>
    </w:pPr>
  </w:style>
  <w:style w:type="paragraph" w:customStyle="1" w:styleId="afff2">
    <w:name w:val="Адресные реквизиты"/>
    <w:basedOn w:val="aff7"/>
    <w:next w:val="aff7"/>
    <w:uiPriority w:val="99"/>
    <w:rsid w:val="002162AE"/>
    <w:pPr>
      <w:ind w:firstLine="709"/>
    </w:pPr>
    <w:rPr>
      <w:sz w:val="16"/>
    </w:rPr>
  </w:style>
  <w:style w:type="character" w:styleId="afff3">
    <w:name w:val="Emphasis"/>
    <w:basedOn w:val="a1"/>
    <w:uiPriority w:val="20"/>
    <w:qFormat/>
    <w:rsid w:val="002162AE"/>
    <w:rPr>
      <w:rFonts w:cs="Times New Roman"/>
      <w:i/>
    </w:rPr>
  </w:style>
  <w:style w:type="paragraph" w:styleId="25">
    <w:name w:val="Body Text 2"/>
    <w:basedOn w:val="a0"/>
    <w:link w:val="26"/>
    <w:uiPriority w:val="99"/>
    <w:semiHidden/>
    <w:unhideWhenUsed/>
    <w:rsid w:val="002162AE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2162AE"/>
    <w:rPr>
      <w:sz w:val="24"/>
      <w:szCs w:val="24"/>
    </w:rPr>
  </w:style>
  <w:style w:type="paragraph" w:customStyle="1" w:styleId="1c">
    <w:name w:val="Заголовок1"/>
    <w:basedOn w:val="a0"/>
    <w:next w:val="aff7"/>
    <w:uiPriority w:val="99"/>
    <w:rsid w:val="002162AE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character" w:customStyle="1" w:styleId="fontstyle13">
    <w:name w:val="fontstyle13"/>
    <w:basedOn w:val="a1"/>
    <w:rsid w:val="002162AE"/>
  </w:style>
  <w:style w:type="paragraph" w:customStyle="1" w:styleId="61">
    <w:name w:val="Заголовок 61"/>
    <w:basedOn w:val="a0"/>
    <w:next w:val="a0"/>
    <w:uiPriority w:val="9"/>
    <w:unhideWhenUsed/>
    <w:qFormat/>
    <w:rsid w:val="002162AE"/>
    <w:pPr>
      <w:keepNext/>
      <w:keepLines/>
      <w:spacing w:before="200"/>
      <w:outlineLvl w:val="5"/>
    </w:pPr>
    <w:rPr>
      <w:rFonts w:ascii="Calibri Light" w:hAnsi="Calibri Light"/>
      <w:i/>
      <w:iCs/>
      <w:color w:val="1F4D78"/>
    </w:rPr>
  </w:style>
  <w:style w:type="numbering" w:customStyle="1" w:styleId="27">
    <w:name w:val="Нет списка2"/>
    <w:next w:val="a3"/>
    <w:uiPriority w:val="99"/>
    <w:semiHidden/>
    <w:unhideWhenUsed/>
    <w:rsid w:val="002162AE"/>
  </w:style>
  <w:style w:type="character" w:customStyle="1" w:styleId="610">
    <w:name w:val="Заголовок 6 Знак1"/>
    <w:basedOn w:val="a1"/>
    <w:uiPriority w:val="9"/>
    <w:semiHidden/>
    <w:rsid w:val="002162A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28">
    <w:name w:val="Сетка таблицы2"/>
    <w:basedOn w:val="a2"/>
    <w:next w:val="af7"/>
    <w:uiPriority w:val="59"/>
    <w:rsid w:val="002162AE"/>
    <w:rPr>
      <w:rFonts w:eastAsiaTheme="minorEastAs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2"/>
    <w:next w:val="af7"/>
    <w:uiPriority w:val="59"/>
    <w:rsid w:val="002162AE"/>
    <w:rPr>
      <w:rFonts w:eastAsiaTheme="minorEastAs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2162AE"/>
  </w:style>
  <w:style w:type="paragraph" w:styleId="a">
    <w:name w:val="List Bullet"/>
    <w:basedOn w:val="a0"/>
    <w:uiPriority w:val="99"/>
    <w:unhideWhenUsed/>
    <w:rsid w:val="004B17F3"/>
    <w:pPr>
      <w:numPr>
        <w:numId w:val="60"/>
      </w:numPr>
      <w:contextualSpacing/>
    </w:pPr>
  </w:style>
  <w:style w:type="character" w:customStyle="1" w:styleId="searchresult">
    <w:name w:val="search_result"/>
    <w:basedOn w:val="a1"/>
    <w:rsid w:val="004C3CB0"/>
  </w:style>
  <w:style w:type="paragraph" w:customStyle="1" w:styleId="formattext">
    <w:name w:val="formattext"/>
    <w:basedOn w:val="a0"/>
    <w:rsid w:val="000329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A8C6A00ADE550C23C774BF6671CDE5421A742CCF27779ABE9276FC260C6964A743FAEDEA1FDC1252DA9AB5BQ1a4D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A8C6A00ADE550C23C774BF6671CDE5421A742CCF27779ABE9276FC260C6964A743FAEDEA1FDC1252DA9AB5BQ1a4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8C6A00ADE550C23C774BF6671CDE5421A742CCF27779ABE9276FC260C6964A743FAEDEA1FDC1252DA9AB5BQ1a4D" TargetMode="External"/><Relationship Id="rId14" Type="http://schemas.openxmlformats.org/officeDocument/2006/relationships/hyperlink" Target="consultantplus://offline/ref=4A8C6A00ADE550C23C774BF6671CDE5421A742CCF27779ABE9276FC260C6964A743FAEDEA1FDC1252DA9AB5BQ1a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{0BB0F037-08D0-4338-943A-D88780FC4CD5}</b:Guid>
    <b:RefOrder>1</b:RefOrder>
  </b:Source>
</b:Sources>
</file>

<file path=customXml/itemProps1.xml><?xml version="1.0" encoding="utf-8"?>
<ds:datastoreItem xmlns:ds="http://schemas.openxmlformats.org/officeDocument/2006/customXml" ds:itemID="{A7AF9BB2-7518-4FB8-9AC7-9A50D674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7943</Words>
  <Characters>45279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Каргасокского района от 02.02.2009г №20 «О порядке расходования средств, связанных с частичной оплатой стоимости питания обучающихся»</vt:lpstr>
    </vt:vector>
  </TitlesOfParts>
  <Company/>
  <LinksUpToDate>false</LinksUpToDate>
  <CharactersWithSpaces>53116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Каргасокского района от 02.02.2009г №20 «О порядке расходования средств, связанных с частичной оплатой стоимости питания обучающихся»</dc:title>
  <dc:creator>lais</dc:creator>
  <cp:lastModifiedBy>Анастасия Никола. Чубабрия</cp:lastModifiedBy>
  <cp:revision>2</cp:revision>
  <cp:lastPrinted>2024-01-23T08:47:00Z</cp:lastPrinted>
  <dcterms:created xsi:type="dcterms:W3CDTF">2024-01-23T09:06:00Z</dcterms:created>
  <dcterms:modified xsi:type="dcterms:W3CDTF">2024-01-23T09:06:00Z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Постановление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0x010100BF6DA0E9A072D848BAF200A99A3516F3020034EA31DD41974E4BB8187F78A677D68B</vt:lpwstr>
  </property>
  <property fmtid="{D5CDD505-2E9C-101B-9397-08002B2CF9AE}" pid="12" name="Тип документа">
    <vt:lpwstr/>
  </property>
  <property fmtid="{D5CDD505-2E9C-101B-9397-08002B2CF9AE}" pid="13" name="№ документа">
    <vt:lpwstr/>
  </property>
  <property fmtid="{D5CDD505-2E9C-101B-9397-08002B2CF9AE}" pid="14" name="Код статуса">
    <vt:lpwstr>0</vt:lpwstr>
  </property>
  <property fmtid="{D5CDD505-2E9C-101B-9397-08002B2CF9AE}" pid="15" name="Дата принятия">
    <vt:lpwstr/>
  </property>
  <property fmtid="{D5CDD505-2E9C-101B-9397-08002B2CF9AE}" pid="16" name="Статус (картинка)0">
    <vt:lpwstr/>
  </property>
  <property fmtid="{D5CDD505-2E9C-101B-9397-08002B2CF9AE}" pid="17" name="Дата вступления в силу">
    <vt:lpwstr/>
  </property>
  <property fmtid="{D5CDD505-2E9C-101B-9397-08002B2CF9AE}" pid="18" name="Орган/источник">
    <vt:lpwstr/>
  </property>
  <property fmtid="{D5CDD505-2E9C-101B-9397-08002B2CF9AE}" pid="19" name="ParentDocID">
    <vt:lpwstr/>
  </property>
  <property fmtid="{D5CDD505-2E9C-101B-9397-08002B2CF9AE}" pid="20" name="ИД документа основания">
    <vt:lpwstr/>
  </property>
  <property fmtid="{D5CDD505-2E9C-101B-9397-08002B2CF9AE}" pid="21" name="Раздел">
    <vt:lpwstr/>
  </property>
</Properties>
</file>