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sldx" ContentType="application/vnd.openxmlformats-officedocument.presentationml.slide"/>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DF0" w:rsidRDefault="005D3E5C" w:rsidP="009C0DF0">
      <w:pPr>
        <w:spacing w:after="240"/>
        <w:jc w:val="right"/>
      </w:pPr>
      <w:r>
        <w:t>Приложение</w:t>
      </w:r>
    </w:p>
    <w:p w:rsidR="009C0DF0" w:rsidRDefault="009C0DF0" w:rsidP="00781E78">
      <w:pPr>
        <w:spacing w:after="240"/>
        <w:ind w:left="5954" w:firstLine="709"/>
        <w:jc w:val="right"/>
        <w:rPr>
          <w:sz w:val="24"/>
          <w:szCs w:val="24"/>
        </w:rPr>
      </w:pPr>
      <w:r>
        <w:rPr>
          <w:sz w:val="24"/>
          <w:szCs w:val="24"/>
        </w:rPr>
        <w:t>УТВЕРЖДЕНА</w:t>
      </w:r>
      <w:r>
        <w:rPr>
          <w:sz w:val="24"/>
          <w:szCs w:val="24"/>
        </w:rPr>
        <w:br/>
        <w:t>приказом Министерства образования и науки Российской Федерации</w:t>
      </w:r>
      <w:r>
        <w:rPr>
          <w:sz w:val="24"/>
          <w:szCs w:val="24"/>
        </w:rPr>
        <w:br/>
        <w:t>от «27» августа 2014 г. № 1146</w:t>
      </w:r>
    </w:p>
    <w:p w:rsidR="009C0DF0" w:rsidRPr="009C0DF0" w:rsidRDefault="009C0DF0" w:rsidP="009C0DF0">
      <w:pPr>
        <w:spacing w:after="240"/>
        <w:jc w:val="right"/>
        <w:rPr>
          <w:sz w:val="24"/>
          <w:szCs w:val="24"/>
        </w:rPr>
      </w:pPr>
      <w:r>
        <w:rPr>
          <w:sz w:val="24"/>
          <w:szCs w:val="24"/>
        </w:rPr>
        <w:t>Форма</w:t>
      </w:r>
    </w:p>
    <w:p w:rsidR="00FF6FD6" w:rsidRDefault="00697C61" w:rsidP="009C0DF0">
      <w:pPr>
        <w:spacing w:after="240"/>
        <w:jc w:val="center"/>
        <w:rPr>
          <w:sz w:val="26"/>
          <w:szCs w:val="26"/>
        </w:rPr>
      </w:pPr>
      <w:r>
        <w:rPr>
          <w:sz w:val="26"/>
          <w:szCs w:val="26"/>
        </w:rPr>
        <w:t>ИТОГОВЫЙ ОТЧЁ</w:t>
      </w:r>
      <w:r w:rsidR="005D3E5C">
        <w:rPr>
          <w:sz w:val="26"/>
          <w:szCs w:val="26"/>
        </w:rPr>
        <w:t>Т</w:t>
      </w:r>
    </w:p>
    <w:p w:rsidR="00FF6FD6" w:rsidRPr="00D84974" w:rsidRDefault="0074787D">
      <w:pPr>
        <w:ind w:left="567" w:right="567"/>
        <w:jc w:val="center"/>
        <w:rPr>
          <w:sz w:val="26"/>
          <w:szCs w:val="26"/>
          <w:u w:val="single"/>
        </w:rPr>
      </w:pPr>
      <w:r>
        <w:rPr>
          <w:sz w:val="26"/>
          <w:szCs w:val="26"/>
          <w:u w:val="single"/>
        </w:rPr>
        <w:t>Управления образования, опеки и попечительства муниципального образования «Каргасокский район»</w:t>
      </w:r>
    </w:p>
    <w:p w:rsidR="00FF6FD6" w:rsidRDefault="005D3E5C">
      <w:pPr>
        <w:pBdr>
          <w:top w:val="single" w:sz="4" w:space="1" w:color="auto"/>
        </w:pBdr>
        <w:spacing w:after="240"/>
        <w:ind w:left="567" w:right="567"/>
        <w:jc w:val="center"/>
        <w:rPr>
          <w:sz w:val="16"/>
          <w:szCs w:val="16"/>
        </w:rPr>
      </w:pPr>
      <w:r>
        <w:rPr>
          <w:sz w:val="16"/>
          <w:szCs w:val="16"/>
        </w:rPr>
        <w:t>наименование органа власти (организации), проводившего(ей) анализ состояния и перспектив развития системы образования</w:t>
      </w:r>
    </w:p>
    <w:p w:rsidR="00FF6FD6" w:rsidRDefault="005D3E5C">
      <w:pPr>
        <w:jc w:val="center"/>
        <w:rPr>
          <w:sz w:val="26"/>
          <w:szCs w:val="26"/>
        </w:rPr>
      </w:pPr>
      <w:r>
        <w:rPr>
          <w:sz w:val="26"/>
          <w:szCs w:val="26"/>
        </w:rPr>
        <w:t>о результатах анализа состояния и перспектив развития системы образования</w:t>
      </w:r>
    </w:p>
    <w:tbl>
      <w:tblPr>
        <w:tblW w:w="0" w:type="auto"/>
        <w:jc w:val="center"/>
        <w:tblLayout w:type="fixed"/>
        <w:tblCellMar>
          <w:left w:w="28" w:type="dxa"/>
          <w:right w:w="28" w:type="dxa"/>
        </w:tblCellMar>
        <w:tblLook w:val="0000" w:firstRow="0" w:lastRow="0" w:firstColumn="0" w:lastColumn="0" w:noHBand="0" w:noVBand="0"/>
      </w:tblPr>
      <w:tblGrid>
        <w:gridCol w:w="397"/>
        <w:gridCol w:w="1134"/>
        <w:gridCol w:w="642"/>
      </w:tblGrid>
      <w:tr w:rsidR="00FF6FD6">
        <w:trPr>
          <w:jc w:val="center"/>
        </w:trPr>
        <w:tc>
          <w:tcPr>
            <w:tcW w:w="397" w:type="dxa"/>
            <w:tcBorders>
              <w:top w:val="nil"/>
              <w:left w:val="nil"/>
              <w:bottom w:val="nil"/>
              <w:right w:val="nil"/>
            </w:tcBorders>
            <w:vAlign w:val="bottom"/>
          </w:tcPr>
          <w:p w:rsidR="00FF6FD6" w:rsidRDefault="005D3E5C">
            <w:pPr>
              <w:ind w:right="57"/>
              <w:jc w:val="right"/>
              <w:rPr>
                <w:sz w:val="26"/>
                <w:szCs w:val="26"/>
              </w:rPr>
            </w:pPr>
            <w:r>
              <w:rPr>
                <w:sz w:val="26"/>
                <w:szCs w:val="26"/>
              </w:rPr>
              <w:t>за</w:t>
            </w:r>
          </w:p>
        </w:tc>
        <w:tc>
          <w:tcPr>
            <w:tcW w:w="1134" w:type="dxa"/>
            <w:tcBorders>
              <w:top w:val="nil"/>
              <w:left w:val="nil"/>
              <w:bottom w:val="single" w:sz="4" w:space="0" w:color="auto"/>
              <w:right w:val="nil"/>
            </w:tcBorders>
            <w:vAlign w:val="bottom"/>
          </w:tcPr>
          <w:p w:rsidR="00FF6FD6" w:rsidRPr="0074787D" w:rsidRDefault="0074787D">
            <w:pPr>
              <w:jc w:val="center"/>
              <w:rPr>
                <w:sz w:val="26"/>
                <w:szCs w:val="26"/>
                <w:u w:val="single"/>
              </w:rPr>
            </w:pPr>
            <w:r>
              <w:rPr>
                <w:sz w:val="26"/>
                <w:szCs w:val="26"/>
                <w:u w:val="single"/>
              </w:rPr>
              <w:t>20</w:t>
            </w:r>
            <w:r w:rsidR="00813310">
              <w:rPr>
                <w:sz w:val="26"/>
                <w:szCs w:val="26"/>
                <w:u w:val="single"/>
              </w:rPr>
              <w:t>22</w:t>
            </w:r>
          </w:p>
        </w:tc>
        <w:tc>
          <w:tcPr>
            <w:tcW w:w="642" w:type="dxa"/>
            <w:tcBorders>
              <w:top w:val="nil"/>
              <w:left w:val="nil"/>
              <w:bottom w:val="nil"/>
              <w:right w:val="nil"/>
            </w:tcBorders>
            <w:vAlign w:val="bottom"/>
          </w:tcPr>
          <w:p w:rsidR="00FF6FD6" w:rsidRDefault="005D3E5C">
            <w:pPr>
              <w:ind w:left="57"/>
              <w:rPr>
                <w:sz w:val="26"/>
                <w:szCs w:val="26"/>
              </w:rPr>
            </w:pPr>
            <w:r>
              <w:rPr>
                <w:sz w:val="26"/>
                <w:szCs w:val="26"/>
              </w:rPr>
              <w:t>год</w:t>
            </w:r>
          </w:p>
        </w:tc>
      </w:tr>
    </w:tbl>
    <w:p w:rsidR="00FF6FD6" w:rsidRPr="001B2518" w:rsidRDefault="005D3E5C" w:rsidP="001B2518">
      <w:pPr>
        <w:rPr>
          <w:b/>
          <w:sz w:val="24"/>
          <w:szCs w:val="24"/>
        </w:rPr>
      </w:pPr>
      <w:r w:rsidRPr="001B2518">
        <w:rPr>
          <w:b/>
          <w:sz w:val="24"/>
          <w:szCs w:val="24"/>
          <w:lang w:val="en-US"/>
        </w:rPr>
        <w:t>I</w:t>
      </w:r>
      <w:r w:rsidR="001B2518" w:rsidRPr="001B2518">
        <w:rPr>
          <w:b/>
          <w:sz w:val="24"/>
          <w:szCs w:val="24"/>
        </w:rPr>
        <w:t>. Ан</w:t>
      </w:r>
      <w:r w:rsidRPr="001B2518">
        <w:rPr>
          <w:b/>
          <w:sz w:val="24"/>
          <w:szCs w:val="24"/>
        </w:rPr>
        <w:t>ализ состояния и перспектив развития системы образования</w:t>
      </w:r>
    </w:p>
    <w:p w:rsidR="00C74197" w:rsidRPr="001B2518" w:rsidRDefault="005D3E5C" w:rsidP="001B2518">
      <w:pPr>
        <w:jc w:val="center"/>
        <w:rPr>
          <w:b/>
          <w:sz w:val="24"/>
          <w:szCs w:val="24"/>
        </w:rPr>
      </w:pPr>
      <w:r w:rsidRPr="001B2518">
        <w:rPr>
          <w:b/>
          <w:sz w:val="24"/>
          <w:szCs w:val="24"/>
        </w:rPr>
        <w:t>1. Вводная часть</w:t>
      </w:r>
    </w:p>
    <w:p w:rsidR="00C3033F" w:rsidRPr="00993041" w:rsidRDefault="00001B47" w:rsidP="00C3033F">
      <w:pPr>
        <w:pStyle w:val="af5"/>
        <w:spacing w:before="0" w:beforeAutospacing="0" w:after="0" w:afterAutospacing="0"/>
        <w:ind w:firstLine="567"/>
        <w:jc w:val="both"/>
      </w:pPr>
      <w:r w:rsidRPr="00993041">
        <w:t xml:space="preserve">Каргасокский район – </w:t>
      </w:r>
      <w:r w:rsidR="00EB3F15" w:rsidRPr="00993041">
        <w:t xml:space="preserve">северная удалённая территория Томской области. На севере район граничит с Александровским районом и Тюменской областью, на востоке – с Верхнекетским, Парабельским районами и Красноярским краем, на юге – с Новосибирской областью, на западе – с Омской и Тюменской областями. </w:t>
      </w:r>
      <w:r w:rsidR="00C3033F" w:rsidRPr="00993041">
        <w:t xml:space="preserve">Расстояние между крайними населёнными пунктами на северо – востоке и юго – западе составляет более тысячи километров. </w:t>
      </w:r>
      <w:r w:rsidR="00376379" w:rsidRPr="00993041">
        <w:t>Каргасокский район - самый крупный по площади район в области (</w:t>
      </w:r>
      <w:r w:rsidR="00CC0BC0" w:rsidRPr="00993041">
        <w:t>86,9 тыс. км</w:t>
      </w:r>
      <w:r w:rsidR="00CC0BC0" w:rsidRPr="00993041">
        <w:rPr>
          <w:vertAlign w:val="superscript"/>
        </w:rPr>
        <w:t>2</w:t>
      </w:r>
      <w:r w:rsidR="00CC0BC0" w:rsidRPr="00993041">
        <w:t>, или 27,4% территории области</w:t>
      </w:r>
      <w:r w:rsidR="00376379" w:rsidRPr="00993041">
        <w:t>)</w:t>
      </w:r>
      <w:r w:rsidR="00C3033F" w:rsidRPr="00993041">
        <w:t>.</w:t>
      </w:r>
    </w:p>
    <w:p w:rsidR="008A0F3F" w:rsidRPr="00993041" w:rsidRDefault="008A0F3F" w:rsidP="00C3033F">
      <w:pPr>
        <w:pStyle w:val="af5"/>
        <w:spacing w:before="0" w:beforeAutospacing="0" w:after="0" w:afterAutospacing="0"/>
        <w:ind w:firstLine="567"/>
        <w:jc w:val="both"/>
      </w:pPr>
      <w:r w:rsidRPr="00993041">
        <w:rPr>
          <w:noProof/>
        </w:rPr>
        <w:drawing>
          <wp:inline distT="0" distB="0" distL="0" distR="0">
            <wp:extent cx="5433695" cy="3921125"/>
            <wp:effectExtent l="19050" t="0" r="0" b="0"/>
            <wp:docPr id="22" name="Рисунок 22" descr="C:\Users\kirsanova\Documents\My Received Files\Чардынцев Е.В\Каргасокский_район_на_карте_Томской_области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irsanova\Documents\My Received Files\Чардынцев Е.В\Каргасокский_район_на_карте_Томской_области_.jpg"/>
                    <pic:cNvPicPr>
                      <a:picLocks noChangeAspect="1" noChangeArrowheads="1"/>
                    </pic:cNvPicPr>
                  </pic:nvPicPr>
                  <pic:blipFill>
                    <a:blip r:embed="rId8"/>
                    <a:srcRect/>
                    <a:stretch>
                      <a:fillRect/>
                    </a:stretch>
                  </pic:blipFill>
                  <pic:spPr bwMode="auto">
                    <a:xfrm>
                      <a:off x="0" y="0"/>
                      <a:ext cx="5433695" cy="3921125"/>
                    </a:xfrm>
                    <a:prstGeom prst="rect">
                      <a:avLst/>
                    </a:prstGeom>
                    <a:noFill/>
                    <a:ln w="9525">
                      <a:noFill/>
                      <a:miter lim="800000"/>
                      <a:headEnd/>
                      <a:tailEnd/>
                    </a:ln>
                  </pic:spPr>
                </pic:pic>
              </a:graphicData>
            </a:graphic>
          </wp:inline>
        </w:drawing>
      </w:r>
    </w:p>
    <w:p w:rsidR="008D7D5C" w:rsidRPr="00993041" w:rsidRDefault="008D7D5C" w:rsidP="00C3033F">
      <w:pPr>
        <w:pStyle w:val="af5"/>
        <w:spacing w:before="0" w:beforeAutospacing="0" w:after="0" w:afterAutospacing="0"/>
        <w:ind w:firstLine="567"/>
        <w:jc w:val="both"/>
      </w:pPr>
      <w:r w:rsidRPr="00993041">
        <w:t>Район имеет субширотное расположение территории по бассейнам основных притоков р. Обь – от восточных границ области (р. Тым) к западным (бассейн р. Васюган). В районе развита речная сеть, имеется большое количество внутренних водоёмов.</w:t>
      </w:r>
    </w:p>
    <w:p w:rsidR="008D7D5C" w:rsidRPr="00993041" w:rsidRDefault="008D7D5C" w:rsidP="008D7D5C">
      <w:pPr>
        <w:pStyle w:val="af5"/>
        <w:spacing w:before="0" w:beforeAutospacing="0" w:after="0" w:afterAutospacing="0"/>
        <w:ind w:firstLine="567"/>
        <w:jc w:val="both"/>
      </w:pPr>
      <w:r w:rsidRPr="00993041">
        <w:t>Значительную часть территории района (Обь-Иртышский водораздел) занимает уникальное по своей площади Васюганское болото (общая территория – свыше 5,269 млн. га). Средняя заболо</w:t>
      </w:r>
      <w:r w:rsidR="006B7E1C" w:rsidRPr="00993041">
        <w:t>ченность составляет около 50%,</w:t>
      </w:r>
      <w:r w:rsidRPr="00993041">
        <w:t xml:space="preserve"> отдельных участков – до 75%.</w:t>
      </w:r>
    </w:p>
    <w:p w:rsidR="008D7D5C" w:rsidRPr="00993041" w:rsidRDefault="008D7D5C" w:rsidP="008D7D5C">
      <w:pPr>
        <w:pStyle w:val="af5"/>
        <w:spacing w:before="0" w:beforeAutospacing="0" w:after="0" w:afterAutospacing="0"/>
        <w:ind w:firstLine="567"/>
        <w:jc w:val="both"/>
      </w:pPr>
      <w:r w:rsidRPr="00993041">
        <w:t xml:space="preserve">Район расположен в зоне тайги. Лесами занято более 60% территории. Климат континентальный, характеризуется холодной продолжительной зимой, коротким летом, </w:t>
      </w:r>
      <w:r w:rsidRPr="00993041">
        <w:lastRenderedPageBreak/>
        <w:t>поздними весенними и ранними осенними заморозками. Весна часто поздняя и затяжная</w:t>
      </w:r>
      <w:r w:rsidR="0072320B" w:rsidRPr="00993041">
        <w:t>, с частыми возвратами холодов.</w:t>
      </w:r>
    </w:p>
    <w:p w:rsidR="00C77C29" w:rsidRPr="00993041" w:rsidRDefault="008D7D5C" w:rsidP="008D7D5C">
      <w:pPr>
        <w:pStyle w:val="af5"/>
        <w:spacing w:before="0" w:beforeAutospacing="0" w:after="0" w:afterAutospacing="0"/>
        <w:ind w:firstLine="567"/>
        <w:jc w:val="both"/>
      </w:pPr>
      <w:r w:rsidRPr="00993041">
        <w:t>Район богат минерально-сырьевыми ресурсами. Основные из них – нефть, газ, дикоросы, животный мир, рыбные ресурсы</w:t>
      </w:r>
      <w:r w:rsidR="003369EE" w:rsidRPr="00993041">
        <w:t>, о</w:t>
      </w:r>
      <w:r w:rsidR="00C77C29" w:rsidRPr="00993041">
        <w:t>днако степень и эффективность их исп</w:t>
      </w:r>
      <w:r w:rsidR="00F339E3" w:rsidRPr="00993041">
        <w:t>ользования для района различны.</w:t>
      </w:r>
    </w:p>
    <w:p w:rsidR="003A4C9D" w:rsidRPr="00993041" w:rsidRDefault="00434545" w:rsidP="003A4C9D">
      <w:pPr>
        <w:ind w:firstLine="567"/>
        <w:jc w:val="both"/>
        <w:rPr>
          <w:sz w:val="24"/>
          <w:szCs w:val="24"/>
        </w:rPr>
      </w:pPr>
      <w:r w:rsidRPr="00993041">
        <w:rPr>
          <w:sz w:val="24"/>
          <w:szCs w:val="24"/>
        </w:rPr>
        <w:t>На все сферы общественной жизни района значительное воздействие оказывают специфические факторы, связанные с природно-климатическими и географическими условиями, низкой транспортной обеспеченностью. Транспортная доступность района в целом характеризуется отсутствием необходимой внутренней цел</w:t>
      </w:r>
      <w:r w:rsidR="00F339E3" w:rsidRPr="00993041">
        <w:rPr>
          <w:sz w:val="24"/>
          <w:szCs w:val="24"/>
        </w:rPr>
        <w:t>остности: практически все населё</w:t>
      </w:r>
      <w:r w:rsidRPr="00993041">
        <w:rPr>
          <w:sz w:val="24"/>
          <w:szCs w:val="24"/>
        </w:rPr>
        <w:t>нные пункты не имеют регулярного круглогодичног</w:t>
      </w:r>
      <w:r w:rsidR="003A4C9D" w:rsidRPr="00993041">
        <w:rPr>
          <w:sz w:val="24"/>
          <w:szCs w:val="24"/>
        </w:rPr>
        <w:t>о сообщения с районным центром (доля населённых пунктов, не обеспеченных регулярным транспо</w:t>
      </w:r>
      <w:r w:rsidR="00543260" w:rsidRPr="00993041">
        <w:rPr>
          <w:sz w:val="24"/>
          <w:szCs w:val="24"/>
        </w:rPr>
        <w:t xml:space="preserve">ртным сообщением, то есть </w:t>
      </w:r>
      <w:r w:rsidR="0072320B" w:rsidRPr="00993041">
        <w:rPr>
          <w:sz w:val="24"/>
          <w:szCs w:val="24"/>
        </w:rPr>
        <w:t>дорогами с твё</w:t>
      </w:r>
      <w:r w:rsidR="003A4C9D" w:rsidRPr="00993041">
        <w:rPr>
          <w:sz w:val="24"/>
          <w:szCs w:val="24"/>
        </w:rPr>
        <w:t>рдым покрытие</w:t>
      </w:r>
      <w:r w:rsidR="00543260" w:rsidRPr="00993041">
        <w:rPr>
          <w:sz w:val="24"/>
          <w:szCs w:val="24"/>
        </w:rPr>
        <w:t>м</w:t>
      </w:r>
      <w:r w:rsidR="00B1786D" w:rsidRPr="00993041">
        <w:rPr>
          <w:sz w:val="24"/>
          <w:szCs w:val="24"/>
        </w:rPr>
        <w:t xml:space="preserve">, в </w:t>
      </w:r>
      <w:r w:rsidR="004B26EA">
        <w:rPr>
          <w:sz w:val="24"/>
          <w:szCs w:val="24"/>
        </w:rPr>
        <w:t>Каргасокском районе в 2022</w:t>
      </w:r>
      <w:r w:rsidR="003369EE" w:rsidRPr="00993041">
        <w:rPr>
          <w:sz w:val="24"/>
          <w:szCs w:val="24"/>
        </w:rPr>
        <w:t xml:space="preserve"> году составила 67,7</w:t>
      </w:r>
      <w:r w:rsidR="003A4C9D" w:rsidRPr="00993041">
        <w:rPr>
          <w:sz w:val="24"/>
          <w:szCs w:val="24"/>
        </w:rPr>
        <w:t>%).</w:t>
      </w:r>
    </w:p>
    <w:p w:rsidR="00434545" w:rsidRPr="00993041" w:rsidRDefault="00434545" w:rsidP="00C3033F">
      <w:pPr>
        <w:pStyle w:val="af5"/>
        <w:spacing w:before="0" w:beforeAutospacing="0" w:after="0" w:afterAutospacing="0"/>
        <w:ind w:firstLine="567"/>
        <w:jc w:val="both"/>
      </w:pPr>
      <w:r w:rsidRPr="00993041">
        <w:t>Главные транспортные магистрали на территории района включают в</w:t>
      </w:r>
      <w:r w:rsidR="00C3033F" w:rsidRPr="00993041">
        <w:t xml:space="preserve">одный и автомобильный транспорт. </w:t>
      </w:r>
      <w:r w:rsidRPr="00993041">
        <w:t>В зимний период</w:t>
      </w:r>
      <w:r w:rsidR="00B1786D" w:rsidRPr="00993041">
        <w:t xml:space="preserve"> транспортное сообщение с населё</w:t>
      </w:r>
      <w:r w:rsidRPr="00993041">
        <w:t>нными пунктами поддерживается при помощи зимних дорог и ледовых переправ. Дорожная сеть развита только вокруг районного центра (с. Каргасок), который находится в 427 км о</w:t>
      </w:r>
      <w:r w:rsidR="00F339E3" w:rsidRPr="00993041">
        <w:t>т областного центра (г. Томск).</w:t>
      </w:r>
    </w:p>
    <w:p w:rsidR="00C83ED7" w:rsidRPr="00C417A9" w:rsidRDefault="00001B47" w:rsidP="00C417A9">
      <w:pPr>
        <w:pStyle w:val="af5"/>
        <w:spacing w:before="0" w:beforeAutospacing="0" w:after="0" w:afterAutospacing="0"/>
        <w:ind w:firstLine="567"/>
        <w:jc w:val="both"/>
      </w:pPr>
      <w:r w:rsidRPr="00C417A9">
        <w:t>В</w:t>
      </w:r>
      <w:r w:rsidR="000C4D08" w:rsidRPr="00C417A9">
        <w:t xml:space="preserve"> границах Каргасокского района </w:t>
      </w:r>
      <w:r w:rsidRPr="00C417A9">
        <w:t>созд</w:t>
      </w:r>
      <w:r w:rsidR="000C4D08" w:rsidRPr="00C417A9">
        <w:t xml:space="preserve">аны </w:t>
      </w:r>
      <w:r w:rsidR="00683084" w:rsidRPr="00C417A9">
        <w:t>муниципальные образования:</w:t>
      </w:r>
      <w:r w:rsidRPr="00C417A9">
        <w:t xml:space="preserve"> 12 сельских поселений, которые объ</w:t>
      </w:r>
      <w:r w:rsidR="00364A94" w:rsidRPr="00C417A9">
        <w:t>единяют 30</w:t>
      </w:r>
      <w:r w:rsidR="00F339E3" w:rsidRPr="00C417A9">
        <w:t xml:space="preserve"> населё</w:t>
      </w:r>
      <w:r w:rsidR="000C4D08" w:rsidRPr="00C417A9">
        <w:t>нных пунктов.</w:t>
      </w:r>
    </w:p>
    <w:p w:rsidR="00C417A9" w:rsidRPr="00FA068B" w:rsidRDefault="00050E43" w:rsidP="00FA068B">
      <w:pPr>
        <w:pStyle w:val="af3"/>
        <w:tabs>
          <w:tab w:val="left" w:pos="426"/>
        </w:tabs>
        <w:ind w:firstLine="709"/>
        <w:jc w:val="both"/>
        <w:rPr>
          <w:rStyle w:val="FontStyle45"/>
          <w:b w:val="0"/>
          <w:bCs w:val="0"/>
          <w:sz w:val="24"/>
          <w:szCs w:val="24"/>
        </w:rPr>
      </w:pPr>
      <w:r w:rsidRPr="00C417A9">
        <w:rPr>
          <w:rFonts w:ascii="Times New Roman" w:hAnsi="Times New Roman"/>
          <w:sz w:val="24"/>
          <w:szCs w:val="24"/>
        </w:rPr>
        <w:t xml:space="preserve">Численность жителей Каргасокского района </w:t>
      </w:r>
      <w:r w:rsidR="00F00C52" w:rsidRPr="00C417A9">
        <w:rPr>
          <w:rFonts w:ascii="Times New Roman" w:hAnsi="Times New Roman"/>
          <w:sz w:val="24"/>
          <w:szCs w:val="24"/>
        </w:rPr>
        <w:t>на отчётный период</w:t>
      </w:r>
      <w:r w:rsidRPr="00C417A9">
        <w:rPr>
          <w:rFonts w:ascii="Times New Roman" w:hAnsi="Times New Roman"/>
          <w:sz w:val="24"/>
          <w:szCs w:val="24"/>
        </w:rPr>
        <w:t xml:space="preserve"> составля</w:t>
      </w:r>
      <w:r w:rsidR="00F00C52" w:rsidRPr="00C417A9">
        <w:rPr>
          <w:rFonts w:ascii="Times New Roman" w:hAnsi="Times New Roman"/>
          <w:sz w:val="24"/>
          <w:szCs w:val="24"/>
        </w:rPr>
        <w:t>ет</w:t>
      </w:r>
      <w:r w:rsidR="00E4587F" w:rsidRPr="00C417A9">
        <w:rPr>
          <w:rFonts w:ascii="Times New Roman" w:hAnsi="Times New Roman"/>
          <w:sz w:val="24"/>
          <w:szCs w:val="24"/>
        </w:rPr>
        <w:t xml:space="preserve"> 17</w:t>
      </w:r>
      <w:r w:rsidR="002962EB">
        <w:rPr>
          <w:rFonts w:ascii="Times New Roman" w:hAnsi="Times New Roman"/>
          <w:sz w:val="24"/>
          <w:szCs w:val="24"/>
        </w:rPr>
        <w:t>507</w:t>
      </w:r>
      <w:r w:rsidR="00455BDC" w:rsidRPr="00C417A9">
        <w:rPr>
          <w:rFonts w:ascii="Times New Roman" w:hAnsi="Times New Roman"/>
          <w:sz w:val="24"/>
          <w:szCs w:val="24"/>
        </w:rPr>
        <w:t xml:space="preserve"> человек </w:t>
      </w:r>
      <w:r w:rsidR="00A1139B" w:rsidRPr="00C417A9">
        <w:rPr>
          <w:rFonts w:ascii="Times New Roman" w:hAnsi="Times New Roman"/>
          <w:sz w:val="24"/>
          <w:szCs w:val="24"/>
        </w:rPr>
        <w:t>(2013 год – 20</w:t>
      </w:r>
      <w:r w:rsidR="003542B9" w:rsidRPr="00C417A9">
        <w:rPr>
          <w:rFonts w:ascii="Times New Roman" w:hAnsi="Times New Roman"/>
          <w:sz w:val="24"/>
          <w:szCs w:val="24"/>
        </w:rPr>
        <w:t xml:space="preserve">421 человек, 2014 год - </w:t>
      </w:r>
      <w:r w:rsidR="00A1139B" w:rsidRPr="00C417A9">
        <w:rPr>
          <w:rFonts w:ascii="Times New Roman" w:hAnsi="Times New Roman"/>
          <w:sz w:val="24"/>
          <w:szCs w:val="24"/>
        </w:rPr>
        <w:t>20</w:t>
      </w:r>
      <w:r w:rsidR="00521ED6" w:rsidRPr="00C417A9">
        <w:rPr>
          <w:rFonts w:ascii="Times New Roman" w:hAnsi="Times New Roman"/>
          <w:sz w:val="24"/>
          <w:szCs w:val="24"/>
        </w:rPr>
        <w:t>025</w:t>
      </w:r>
      <w:r w:rsidR="00001B47" w:rsidRPr="00C417A9">
        <w:rPr>
          <w:rFonts w:ascii="Times New Roman" w:hAnsi="Times New Roman"/>
          <w:sz w:val="24"/>
          <w:szCs w:val="24"/>
        </w:rPr>
        <w:t xml:space="preserve"> человек</w:t>
      </w:r>
      <w:r w:rsidR="00A1139B" w:rsidRPr="00C417A9">
        <w:rPr>
          <w:rFonts w:ascii="Times New Roman" w:hAnsi="Times New Roman"/>
          <w:sz w:val="24"/>
          <w:szCs w:val="24"/>
        </w:rPr>
        <w:t>, 2015 год – 19763 человека</w:t>
      </w:r>
      <w:r w:rsidR="00C5377D" w:rsidRPr="00C417A9">
        <w:rPr>
          <w:rFonts w:ascii="Times New Roman" w:hAnsi="Times New Roman"/>
          <w:sz w:val="24"/>
          <w:szCs w:val="24"/>
        </w:rPr>
        <w:t>, 2016 год – 19625 человек</w:t>
      </w:r>
      <w:r w:rsidR="00D701CF" w:rsidRPr="00C417A9">
        <w:rPr>
          <w:rFonts w:ascii="Times New Roman" w:hAnsi="Times New Roman"/>
          <w:sz w:val="24"/>
          <w:szCs w:val="24"/>
        </w:rPr>
        <w:t>, 2017 год – 19303 человека</w:t>
      </w:r>
      <w:r w:rsidR="00FA1C5F" w:rsidRPr="00C417A9">
        <w:rPr>
          <w:rFonts w:ascii="Times New Roman" w:hAnsi="Times New Roman"/>
          <w:sz w:val="24"/>
          <w:szCs w:val="24"/>
        </w:rPr>
        <w:t xml:space="preserve">, 2018 – 18906 человек, 2019 </w:t>
      </w:r>
      <w:r w:rsidR="0059537B" w:rsidRPr="00C417A9">
        <w:rPr>
          <w:rFonts w:ascii="Times New Roman" w:hAnsi="Times New Roman"/>
          <w:sz w:val="24"/>
          <w:szCs w:val="24"/>
        </w:rPr>
        <w:t>–</w:t>
      </w:r>
      <w:r w:rsidR="00FA1C5F" w:rsidRPr="00C417A9">
        <w:rPr>
          <w:rFonts w:ascii="Times New Roman" w:hAnsi="Times New Roman"/>
          <w:sz w:val="24"/>
          <w:szCs w:val="24"/>
        </w:rPr>
        <w:t xml:space="preserve"> </w:t>
      </w:r>
      <w:r w:rsidR="00364A94" w:rsidRPr="00C417A9">
        <w:rPr>
          <w:rFonts w:ascii="Times New Roman" w:hAnsi="Times New Roman"/>
          <w:sz w:val="24"/>
          <w:szCs w:val="24"/>
        </w:rPr>
        <w:t>1</w:t>
      </w:r>
      <w:r w:rsidR="00545DE1" w:rsidRPr="00C417A9">
        <w:rPr>
          <w:rFonts w:ascii="Times New Roman" w:hAnsi="Times New Roman"/>
          <w:sz w:val="24"/>
          <w:szCs w:val="24"/>
        </w:rPr>
        <w:t>9104</w:t>
      </w:r>
      <w:r w:rsidR="0059537B" w:rsidRPr="00C417A9">
        <w:rPr>
          <w:rFonts w:ascii="Times New Roman" w:hAnsi="Times New Roman"/>
          <w:sz w:val="24"/>
          <w:szCs w:val="24"/>
        </w:rPr>
        <w:t xml:space="preserve"> </w:t>
      </w:r>
      <w:r w:rsidR="00FA1C5F" w:rsidRPr="00C417A9">
        <w:rPr>
          <w:rFonts w:ascii="Times New Roman" w:hAnsi="Times New Roman"/>
          <w:sz w:val="24"/>
          <w:szCs w:val="24"/>
        </w:rPr>
        <w:t>человек</w:t>
      </w:r>
      <w:r w:rsidR="00070986" w:rsidRPr="00C417A9">
        <w:rPr>
          <w:rFonts w:ascii="Times New Roman" w:hAnsi="Times New Roman"/>
          <w:sz w:val="24"/>
          <w:szCs w:val="24"/>
        </w:rPr>
        <w:t>, 2020 год – 18710 человек</w:t>
      </w:r>
      <w:r w:rsidR="0059537B" w:rsidRPr="00C417A9">
        <w:rPr>
          <w:rFonts w:ascii="Times New Roman" w:hAnsi="Times New Roman"/>
          <w:sz w:val="24"/>
          <w:szCs w:val="24"/>
        </w:rPr>
        <w:t xml:space="preserve">, 2021 год </w:t>
      </w:r>
      <w:r w:rsidR="002B301C" w:rsidRPr="00C417A9">
        <w:rPr>
          <w:rFonts w:ascii="Times New Roman" w:hAnsi="Times New Roman"/>
          <w:sz w:val="24"/>
          <w:szCs w:val="24"/>
        </w:rPr>
        <w:t>–</w:t>
      </w:r>
      <w:r w:rsidR="0059537B" w:rsidRPr="00C417A9">
        <w:rPr>
          <w:rFonts w:ascii="Times New Roman" w:hAnsi="Times New Roman"/>
          <w:sz w:val="24"/>
          <w:szCs w:val="24"/>
        </w:rPr>
        <w:t xml:space="preserve"> </w:t>
      </w:r>
      <w:r w:rsidR="002B301C" w:rsidRPr="00C417A9">
        <w:rPr>
          <w:rFonts w:ascii="Times New Roman" w:hAnsi="Times New Roman"/>
          <w:sz w:val="24"/>
          <w:szCs w:val="24"/>
        </w:rPr>
        <w:t>18421 человек</w:t>
      </w:r>
      <w:r w:rsidR="003542B9" w:rsidRPr="00C417A9">
        <w:rPr>
          <w:rFonts w:ascii="Times New Roman" w:hAnsi="Times New Roman"/>
          <w:sz w:val="24"/>
          <w:szCs w:val="24"/>
        </w:rPr>
        <w:t>)</w:t>
      </w:r>
      <w:r w:rsidR="001541EF" w:rsidRPr="00C417A9">
        <w:rPr>
          <w:rFonts w:ascii="Times New Roman" w:hAnsi="Times New Roman"/>
          <w:sz w:val="24"/>
          <w:szCs w:val="24"/>
        </w:rPr>
        <w:t>. П</w:t>
      </w:r>
      <w:r w:rsidR="0003010F" w:rsidRPr="00C417A9">
        <w:rPr>
          <w:rFonts w:ascii="Times New Roman" w:hAnsi="Times New Roman"/>
          <w:sz w:val="24"/>
          <w:szCs w:val="24"/>
        </w:rPr>
        <w:t>лотность на 1</w:t>
      </w:r>
      <w:r w:rsidR="00001B47" w:rsidRPr="00C417A9">
        <w:rPr>
          <w:rFonts w:ascii="Times New Roman" w:hAnsi="Times New Roman"/>
          <w:sz w:val="24"/>
          <w:szCs w:val="24"/>
        </w:rPr>
        <w:t xml:space="preserve"> км</w:t>
      </w:r>
      <w:r w:rsidR="0003010F" w:rsidRPr="00C417A9">
        <w:rPr>
          <w:rFonts w:ascii="Times New Roman" w:hAnsi="Times New Roman"/>
          <w:sz w:val="24"/>
          <w:szCs w:val="24"/>
          <w:vertAlign w:val="superscript"/>
        </w:rPr>
        <w:t>2</w:t>
      </w:r>
      <w:r w:rsidR="00364A94" w:rsidRPr="00C417A9">
        <w:rPr>
          <w:rFonts w:ascii="Times New Roman" w:hAnsi="Times New Roman"/>
          <w:sz w:val="24"/>
          <w:szCs w:val="24"/>
        </w:rPr>
        <w:t>–</w:t>
      </w:r>
      <w:r w:rsidR="00545DE1" w:rsidRPr="00C417A9">
        <w:rPr>
          <w:rFonts w:ascii="Times New Roman" w:hAnsi="Times New Roman"/>
          <w:sz w:val="24"/>
          <w:szCs w:val="24"/>
        </w:rPr>
        <w:t>0,22</w:t>
      </w:r>
      <w:r w:rsidR="00671F47" w:rsidRPr="00C417A9">
        <w:rPr>
          <w:rFonts w:ascii="Times New Roman" w:hAnsi="Times New Roman"/>
          <w:sz w:val="24"/>
          <w:szCs w:val="24"/>
        </w:rPr>
        <w:t xml:space="preserve"> человек</w:t>
      </w:r>
      <w:r w:rsidR="0091713B" w:rsidRPr="00C417A9">
        <w:rPr>
          <w:rFonts w:ascii="Times New Roman" w:hAnsi="Times New Roman"/>
          <w:sz w:val="24"/>
          <w:szCs w:val="24"/>
        </w:rPr>
        <w:t>а</w:t>
      </w:r>
      <w:r w:rsidR="00671F47" w:rsidRPr="00C417A9">
        <w:rPr>
          <w:rFonts w:ascii="Times New Roman" w:hAnsi="Times New Roman"/>
          <w:sz w:val="24"/>
          <w:szCs w:val="24"/>
        </w:rPr>
        <w:t xml:space="preserve"> (2013 год – 0,23 человек</w:t>
      </w:r>
      <w:r w:rsidR="003542B9" w:rsidRPr="00C417A9">
        <w:rPr>
          <w:rFonts w:ascii="Times New Roman" w:hAnsi="Times New Roman"/>
          <w:sz w:val="24"/>
          <w:szCs w:val="24"/>
        </w:rPr>
        <w:t>, 2014</w:t>
      </w:r>
      <w:r w:rsidR="00214416" w:rsidRPr="00C417A9">
        <w:rPr>
          <w:rFonts w:ascii="Times New Roman" w:hAnsi="Times New Roman"/>
          <w:sz w:val="24"/>
          <w:szCs w:val="24"/>
        </w:rPr>
        <w:t xml:space="preserve"> - </w:t>
      </w:r>
      <w:r w:rsidR="003369EE" w:rsidRPr="00C417A9">
        <w:rPr>
          <w:rFonts w:ascii="Times New Roman" w:hAnsi="Times New Roman"/>
          <w:sz w:val="24"/>
          <w:szCs w:val="24"/>
        </w:rPr>
        <w:t>2015</w:t>
      </w:r>
      <w:r w:rsidR="003542B9" w:rsidRPr="00C417A9">
        <w:rPr>
          <w:rFonts w:ascii="Times New Roman" w:hAnsi="Times New Roman"/>
          <w:sz w:val="24"/>
          <w:szCs w:val="24"/>
        </w:rPr>
        <w:t xml:space="preserve"> год</w:t>
      </w:r>
      <w:r w:rsidR="003369EE" w:rsidRPr="00C417A9">
        <w:rPr>
          <w:rFonts w:ascii="Times New Roman" w:hAnsi="Times New Roman"/>
          <w:sz w:val="24"/>
          <w:szCs w:val="24"/>
        </w:rPr>
        <w:t>ы</w:t>
      </w:r>
      <w:r w:rsidR="003542B9" w:rsidRPr="00C417A9">
        <w:rPr>
          <w:rFonts w:ascii="Times New Roman" w:hAnsi="Times New Roman"/>
          <w:sz w:val="24"/>
          <w:szCs w:val="24"/>
        </w:rPr>
        <w:t xml:space="preserve"> - </w:t>
      </w:r>
      <w:r w:rsidR="00521ED6" w:rsidRPr="00C417A9">
        <w:rPr>
          <w:rFonts w:ascii="Times New Roman" w:hAnsi="Times New Roman"/>
          <w:sz w:val="24"/>
          <w:szCs w:val="24"/>
        </w:rPr>
        <w:t>0,21</w:t>
      </w:r>
      <w:r w:rsidR="00671F47" w:rsidRPr="00C417A9">
        <w:rPr>
          <w:rFonts w:ascii="Times New Roman" w:hAnsi="Times New Roman"/>
          <w:sz w:val="24"/>
          <w:szCs w:val="24"/>
        </w:rPr>
        <w:t xml:space="preserve"> человек</w:t>
      </w:r>
      <w:r w:rsidR="00C5377D" w:rsidRPr="00C417A9">
        <w:rPr>
          <w:rFonts w:ascii="Times New Roman" w:hAnsi="Times New Roman"/>
          <w:sz w:val="24"/>
          <w:szCs w:val="24"/>
        </w:rPr>
        <w:t xml:space="preserve">, 2016 </w:t>
      </w:r>
      <w:r w:rsidR="00A76D15" w:rsidRPr="00C417A9">
        <w:rPr>
          <w:rFonts w:ascii="Times New Roman" w:hAnsi="Times New Roman"/>
          <w:sz w:val="24"/>
          <w:szCs w:val="24"/>
        </w:rPr>
        <w:t xml:space="preserve">-2017 </w:t>
      </w:r>
      <w:r w:rsidR="00C5377D" w:rsidRPr="00C417A9">
        <w:rPr>
          <w:rFonts w:ascii="Times New Roman" w:hAnsi="Times New Roman"/>
          <w:sz w:val="24"/>
          <w:szCs w:val="24"/>
        </w:rPr>
        <w:t>год – 0,20 человек</w:t>
      </w:r>
      <w:r w:rsidR="00A53125" w:rsidRPr="00C417A9">
        <w:rPr>
          <w:rFonts w:ascii="Times New Roman" w:hAnsi="Times New Roman"/>
          <w:sz w:val="24"/>
          <w:szCs w:val="24"/>
        </w:rPr>
        <w:t xml:space="preserve">, 2018 – 0,20 человека, 2019 </w:t>
      </w:r>
      <w:r w:rsidR="00364A94" w:rsidRPr="00C417A9">
        <w:rPr>
          <w:rFonts w:ascii="Times New Roman" w:hAnsi="Times New Roman"/>
          <w:sz w:val="24"/>
          <w:szCs w:val="24"/>
        </w:rPr>
        <w:t>–0,22</w:t>
      </w:r>
      <w:r w:rsidR="00A53125" w:rsidRPr="00C417A9">
        <w:rPr>
          <w:rFonts w:ascii="Times New Roman" w:hAnsi="Times New Roman"/>
          <w:sz w:val="24"/>
          <w:szCs w:val="24"/>
        </w:rPr>
        <w:t xml:space="preserve"> человека</w:t>
      </w:r>
      <w:r w:rsidR="003F4DDB" w:rsidRPr="00C417A9">
        <w:rPr>
          <w:rFonts w:ascii="Times New Roman" w:hAnsi="Times New Roman"/>
          <w:sz w:val="24"/>
          <w:szCs w:val="24"/>
        </w:rPr>
        <w:t>, 2020 год – 0,22 человека</w:t>
      </w:r>
      <w:r w:rsidR="00403EDE" w:rsidRPr="00C417A9">
        <w:rPr>
          <w:rFonts w:ascii="Times New Roman" w:hAnsi="Times New Roman"/>
          <w:sz w:val="24"/>
          <w:szCs w:val="24"/>
        </w:rPr>
        <w:t>, 2021 год – 0,22 человека</w:t>
      </w:r>
      <w:r w:rsidR="003542B9" w:rsidRPr="00C417A9">
        <w:rPr>
          <w:rFonts w:ascii="Times New Roman" w:hAnsi="Times New Roman"/>
          <w:sz w:val="24"/>
          <w:szCs w:val="24"/>
        </w:rPr>
        <w:t>)</w:t>
      </w:r>
      <w:r w:rsidR="006332BB" w:rsidRPr="00C417A9">
        <w:rPr>
          <w:rFonts w:ascii="Times New Roman" w:hAnsi="Times New Roman"/>
          <w:sz w:val="24"/>
          <w:szCs w:val="24"/>
        </w:rPr>
        <w:t>.</w:t>
      </w:r>
      <w:r w:rsidR="00966EE3" w:rsidRPr="00C417A9">
        <w:rPr>
          <w:rFonts w:ascii="Times New Roman" w:hAnsi="Times New Roman"/>
          <w:sz w:val="24"/>
          <w:szCs w:val="24"/>
        </w:rPr>
        <w:t xml:space="preserve"> </w:t>
      </w:r>
      <w:r w:rsidR="00C417A9" w:rsidRPr="00C417A9">
        <w:rPr>
          <w:rFonts w:ascii="Times New Roman" w:hAnsi="Times New Roman"/>
          <w:sz w:val="24"/>
          <w:szCs w:val="24"/>
        </w:rPr>
        <w:t>Демографическая ситуация в 2022 году в Каргасокском районе характеризовалась процессом естественной убыли населения, обусловленной превышением числа умерших над числом родившихся. В 2022 году по отношению к 2021 году рождаемость уменьшилась на 10,7%, смертность уменьшилась на 18,9%. Естественная убыль населения составила 109 человек</w:t>
      </w:r>
      <w:r w:rsidR="00FA068B">
        <w:rPr>
          <w:rFonts w:ascii="Times New Roman" w:hAnsi="Times New Roman"/>
          <w:sz w:val="24"/>
          <w:szCs w:val="24"/>
        </w:rPr>
        <w:t xml:space="preserve">, </w:t>
      </w:r>
      <w:r w:rsidR="00C417A9" w:rsidRPr="00C417A9">
        <w:rPr>
          <w:rStyle w:val="FontStyle45"/>
          <w:b w:val="0"/>
          <w:sz w:val="24"/>
          <w:szCs w:val="24"/>
        </w:rPr>
        <w:t>миграц</w:t>
      </w:r>
      <w:r w:rsidR="00FA068B">
        <w:rPr>
          <w:rStyle w:val="FontStyle45"/>
          <w:b w:val="0"/>
          <w:sz w:val="24"/>
          <w:szCs w:val="24"/>
        </w:rPr>
        <w:t>ионная убыль -</w:t>
      </w:r>
      <w:r w:rsidR="00C417A9" w:rsidRPr="00C417A9">
        <w:rPr>
          <w:rStyle w:val="FontStyle45"/>
          <w:b w:val="0"/>
          <w:sz w:val="24"/>
          <w:szCs w:val="24"/>
        </w:rPr>
        <w:t xml:space="preserve"> 31 человек.</w:t>
      </w:r>
    </w:p>
    <w:p w:rsidR="00A06F0E" w:rsidRPr="00993041" w:rsidRDefault="00001B47" w:rsidP="00A06F0E">
      <w:pPr>
        <w:pStyle w:val="af3"/>
        <w:tabs>
          <w:tab w:val="left" w:pos="9072"/>
        </w:tabs>
        <w:ind w:firstLine="567"/>
        <w:jc w:val="both"/>
        <w:rPr>
          <w:rFonts w:ascii="Times New Roman" w:hAnsi="Times New Roman"/>
          <w:b/>
          <w:sz w:val="24"/>
          <w:szCs w:val="24"/>
        </w:rPr>
      </w:pPr>
      <w:r w:rsidRPr="00993041">
        <w:rPr>
          <w:rStyle w:val="af6"/>
          <w:rFonts w:ascii="Times New Roman" w:hAnsi="Times New Roman"/>
          <w:b w:val="0"/>
          <w:sz w:val="24"/>
          <w:szCs w:val="24"/>
        </w:rPr>
        <w:t>Численность экономически акти</w:t>
      </w:r>
      <w:r w:rsidR="00683084" w:rsidRPr="00993041">
        <w:rPr>
          <w:rStyle w:val="af6"/>
          <w:rFonts w:ascii="Times New Roman" w:hAnsi="Times New Roman"/>
          <w:b w:val="0"/>
          <w:sz w:val="24"/>
          <w:szCs w:val="24"/>
        </w:rPr>
        <w:t>вн</w:t>
      </w:r>
      <w:r w:rsidR="00A1139B" w:rsidRPr="00993041">
        <w:rPr>
          <w:rStyle w:val="af6"/>
          <w:rFonts w:ascii="Times New Roman" w:hAnsi="Times New Roman"/>
          <w:b w:val="0"/>
          <w:sz w:val="24"/>
          <w:szCs w:val="24"/>
        </w:rPr>
        <w:t>ого населения района на 1 янва</w:t>
      </w:r>
      <w:r w:rsidR="00683084" w:rsidRPr="00993041">
        <w:rPr>
          <w:rStyle w:val="af6"/>
          <w:rFonts w:ascii="Times New Roman" w:hAnsi="Times New Roman"/>
          <w:b w:val="0"/>
          <w:sz w:val="24"/>
          <w:szCs w:val="24"/>
        </w:rPr>
        <w:t xml:space="preserve">ря </w:t>
      </w:r>
      <w:r w:rsidR="005F64FC">
        <w:rPr>
          <w:rStyle w:val="af6"/>
          <w:rFonts w:ascii="Times New Roman" w:hAnsi="Times New Roman"/>
          <w:b w:val="0"/>
          <w:sz w:val="24"/>
          <w:szCs w:val="24"/>
        </w:rPr>
        <w:t>202</w:t>
      </w:r>
      <w:r w:rsidR="002150DA">
        <w:rPr>
          <w:rStyle w:val="af6"/>
          <w:rFonts w:ascii="Times New Roman" w:hAnsi="Times New Roman"/>
          <w:b w:val="0"/>
          <w:sz w:val="24"/>
          <w:szCs w:val="24"/>
        </w:rPr>
        <w:t>3</w:t>
      </w:r>
      <w:r w:rsidR="00BB543E" w:rsidRPr="00993041">
        <w:rPr>
          <w:rStyle w:val="af6"/>
          <w:rFonts w:ascii="Times New Roman" w:hAnsi="Times New Roman"/>
          <w:b w:val="0"/>
          <w:sz w:val="24"/>
          <w:szCs w:val="24"/>
        </w:rPr>
        <w:t xml:space="preserve"> года </w:t>
      </w:r>
      <w:r w:rsidR="00BC0A44" w:rsidRPr="00993041">
        <w:rPr>
          <w:rStyle w:val="af6"/>
          <w:rFonts w:ascii="Times New Roman" w:hAnsi="Times New Roman"/>
          <w:b w:val="0"/>
          <w:sz w:val="24"/>
          <w:szCs w:val="24"/>
        </w:rPr>
        <w:t>–</w:t>
      </w:r>
      <w:r w:rsidR="00C70689">
        <w:rPr>
          <w:rStyle w:val="af6"/>
          <w:rFonts w:ascii="Times New Roman" w:hAnsi="Times New Roman"/>
          <w:b w:val="0"/>
          <w:sz w:val="24"/>
          <w:szCs w:val="24"/>
        </w:rPr>
        <w:t>115</w:t>
      </w:r>
      <w:r w:rsidR="00793061" w:rsidRPr="00993041">
        <w:rPr>
          <w:rStyle w:val="af6"/>
          <w:rFonts w:ascii="Times New Roman" w:hAnsi="Times New Roman"/>
          <w:b w:val="0"/>
          <w:sz w:val="24"/>
          <w:szCs w:val="24"/>
        </w:rPr>
        <w:t>00</w:t>
      </w:r>
      <w:r w:rsidR="00671F47" w:rsidRPr="00993041">
        <w:rPr>
          <w:rStyle w:val="af6"/>
          <w:rFonts w:ascii="Times New Roman" w:hAnsi="Times New Roman"/>
          <w:b w:val="0"/>
          <w:sz w:val="24"/>
          <w:szCs w:val="24"/>
        </w:rPr>
        <w:t xml:space="preserve"> человек </w:t>
      </w:r>
      <w:r w:rsidR="00BC0A44" w:rsidRPr="00993041">
        <w:rPr>
          <w:rStyle w:val="af6"/>
          <w:rFonts w:ascii="Times New Roman" w:hAnsi="Times New Roman"/>
          <w:b w:val="0"/>
          <w:sz w:val="24"/>
          <w:szCs w:val="24"/>
        </w:rPr>
        <w:t>(2</w:t>
      </w:r>
      <w:r w:rsidR="00A1139B" w:rsidRPr="00993041">
        <w:rPr>
          <w:rStyle w:val="af6"/>
          <w:rFonts w:ascii="Times New Roman" w:hAnsi="Times New Roman"/>
          <w:b w:val="0"/>
          <w:sz w:val="24"/>
          <w:szCs w:val="24"/>
        </w:rPr>
        <w:t>013 год – 12</w:t>
      </w:r>
      <w:r w:rsidR="00BC0A44" w:rsidRPr="00993041">
        <w:rPr>
          <w:rStyle w:val="af6"/>
          <w:rFonts w:ascii="Times New Roman" w:hAnsi="Times New Roman"/>
          <w:b w:val="0"/>
          <w:sz w:val="24"/>
          <w:szCs w:val="24"/>
        </w:rPr>
        <w:t xml:space="preserve">289 человек, 2014 год - </w:t>
      </w:r>
      <w:r w:rsidRPr="00993041">
        <w:rPr>
          <w:rStyle w:val="af6"/>
          <w:rFonts w:ascii="Times New Roman" w:hAnsi="Times New Roman"/>
          <w:b w:val="0"/>
          <w:sz w:val="24"/>
          <w:szCs w:val="24"/>
        </w:rPr>
        <w:t>12</w:t>
      </w:r>
      <w:r w:rsidR="00772822" w:rsidRPr="00993041">
        <w:rPr>
          <w:rStyle w:val="af6"/>
          <w:rFonts w:ascii="Times New Roman" w:hAnsi="Times New Roman"/>
          <w:b w:val="0"/>
          <w:sz w:val="24"/>
          <w:szCs w:val="24"/>
        </w:rPr>
        <w:t>700</w:t>
      </w:r>
      <w:r w:rsidRPr="00993041">
        <w:rPr>
          <w:rStyle w:val="af6"/>
          <w:rFonts w:ascii="Times New Roman" w:hAnsi="Times New Roman"/>
          <w:b w:val="0"/>
          <w:sz w:val="24"/>
          <w:szCs w:val="24"/>
        </w:rPr>
        <w:t xml:space="preserve"> человек</w:t>
      </w:r>
      <w:r w:rsidR="00A1139B" w:rsidRPr="00993041">
        <w:rPr>
          <w:rStyle w:val="af6"/>
          <w:rFonts w:ascii="Times New Roman" w:hAnsi="Times New Roman"/>
          <w:b w:val="0"/>
          <w:sz w:val="24"/>
          <w:szCs w:val="24"/>
        </w:rPr>
        <w:t xml:space="preserve">, 2015 </w:t>
      </w:r>
      <w:r w:rsidR="002E1210" w:rsidRPr="00993041">
        <w:rPr>
          <w:rStyle w:val="af6"/>
          <w:rFonts w:ascii="Times New Roman" w:hAnsi="Times New Roman"/>
          <w:b w:val="0"/>
          <w:sz w:val="24"/>
          <w:szCs w:val="24"/>
        </w:rPr>
        <w:t xml:space="preserve">– 2016 </w:t>
      </w:r>
      <w:r w:rsidR="00A1139B" w:rsidRPr="00993041">
        <w:rPr>
          <w:rStyle w:val="af6"/>
          <w:rFonts w:ascii="Times New Roman" w:hAnsi="Times New Roman"/>
          <w:b w:val="0"/>
          <w:sz w:val="24"/>
          <w:szCs w:val="24"/>
        </w:rPr>
        <w:t>год</w:t>
      </w:r>
      <w:r w:rsidR="002E1210" w:rsidRPr="00993041">
        <w:rPr>
          <w:rStyle w:val="af6"/>
          <w:rFonts w:ascii="Times New Roman" w:hAnsi="Times New Roman"/>
          <w:b w:val="0"/>
          <w:sz w:val="24"/>
          <w:szCs w:val="24"/>
        </w:rPr>
        <w:t>ы</w:t>
      </w:r>
      <w:r w:rsidR="00A1139B" w:rsidRPr="00993041">
        <w:rPr>
          <w:rStyle w:val="af6"/>
          <w:rFonts w:ascii="Times New Roman" w:hAnsi="Times New Roman"/>
          <w:b w:val="0"/>
          <w:sz w:val="24"/>
          <w:szCs w:val="24"/>
        </w:rPr>
        <w:t xml:space="preserve"> – 12000 человек</w:t>
      </w:r>
      <w:r w:rsidR="008C7C34" w:rsidRPr="00993041">
        <w:rPr>
          <w:rStyle w:val="af6"/>
          <w:rFonts w:ascii="Times New Roman" w:hAnsi="Times New Roman"/>
          <w:b w:val="0"/>
          <w:sz w:val="24"/>
          <w:szCs w:val="24"/>
        </w:rPr>
        <w:t xml:space="preserve">, 2017 год </w:t>
      </w:r>
      <w:r w:rsidR="00AA11B1" w:rsidRPr="00993041">
        <w:rPr>
          <w:rStyle w:val="af6"/>
          <w:rFonts w:ascii="Times New Roman" w:hAnsi="Times New Roman"/>
          <w:b w:val="0"/>
          <w:sz w:val="24"/>
          <w:szCs w:val="24"/>
        </w:rPr>
        <w:t>–</w:t>
      </w:r>
      <w:r w:rsidR="008C7C34" w:rsidRPr="00993041">
        <w:rPr>
          <w:rStyle w:val="af6"/>
          <w:rFonts w:ascii="Times New Roman" w:hAnsi="Times New Roman"/>
          <w:b w:val="0"/>
          <w:sz w:val="24"/>
          <w:szCs w:val="24"/>
        </w:rPr>
        <w:t xml:space="preserve"> 12300</w:t>
      </w:r>
      <w:r w:rsidR="00AA11B1" w:rsidRPr="00993041">
        <w:rPr>
          <w:rStyle w:val="af6"/>
          <w:rFonts w:ascii="Times New Roman" w:hAnsi="Times New Roman"/>
          <w:b w:val="0"/>
          <w:sz w:val="24"/>
          <w:szCs w:val="24"/>
        </w:rPr>
        <w:t>, 20</w:t>
      </w:r>
      <w:r w:rsidR="0022132E" w:rsidRPr="00993041">
        <w:rPr>
          <w:rStyle w:val="af6"/>
          <w:rFonts w:ascii="Times New Roman" w:hAnsi="Times New Roman"/>
          <w:b w:val="0"/>
          <w:sz w:val="24"/>
          <w:szCs w:val="24"/>
        </w:rPr>
        <w:t>18 год – 11800 человек, 2019 - 10062</w:t>
      </w:r>
      <w:r w:rsidR="00AA11B1" w:rsidRPr="00993041">
        <w:rPr>
          <w:rStyle w:val="af6"/>
          <w:rFonts w:ascii="Times New Roman" w:hAnsi="Times New Roman"/>
          <w:b w:val="0"/>
          <w:sz w:val="24"/>
          <w:szCs w:val="24"/>
        </w:rPr>
        <w:t xml:space="preserve"> человек</w:t>
      </w:r>
      <w:r w:rsidR="00793061" w:rsidRPr="00993041">
        <w:rPr>
          <w:rStyle w:val="af6"/>
          <w:rFonts w:ascii="Times New Roman" w:hAnsi="Times New Roman"/>
          <w:b w:val="0"/>
          <w:sz w:val="24"/>
          <w:szCs w:val="24"/>
        </w:rPr>
        <w:t>, 2020 год – 9639 человек</w:t>
      </w:r>
      <w:r w:rsidR="00403EDE">
        <w:rPr>
          <w:rStyle w:val="af6"/>
          <w:rFonts w:ascii="Times New Roman" w:hAnsi="Times New Roman"/>
          <w:b w:val="0"/>
          <w:sz w:val="24"/>
          <w:szCs w:val="24"/>
        </w:rPr>
        <w:t>, 2021 год – 11400 человек</w:t>
      </w:r>
      <w:r w:rsidR="00BC0A44" w:rsidRPr="00993041">
        <w:rPr>
          <w:rStyle w:val="af6"/>
          <w:rFonts w:ascii="Times New Roman" w:hAnsi="Times New Roman"/>
          <w:b w:val="0"/>
          <w:sz w:val="24"/>
          <w:szCs w:val="24"/>
        </w:rPr>
        <w:t>)</w:t>
      </w:r>
      <w:r w:rsidRPr="00993041">
        <w:rPr>
          <w:rStyle w:val="af6"/>
          <w:rFonts w:ascii="Times New Roman" w:hAnsi="Times New Roman"/>
          <w:b w:val="0"/>
          <w:sz w:val="24"/>
          <w:szCs w:val="24"/>
        </w:rPr>
        <w:t>.</w:t>
      </w:r>
      <w:r w:rsidR="00403EDE">
        <w:rPr>
          <w:rFonts w:ascii="Times New Roman" w:hAnsi="Times New Roman"/>
          <w:sz w:val="24"/>
          <w:szCs w:val="24"/>
        </w:rPr>
        <w:t xml:space="preserve"> На 1 января 202</w:t>
      </w:r>
      <w:r w:rsidR="009F4403">
        <w:rPr>
          <w:rFonts w:ascii="Times New Roman" w:hAnsi="Times New Roman"/>
          <w:sz w:val="24"/>
          <w:szCs w:val="24"/>
        </w:rPr>
        <w:t>3</w:t>
      </w:r>
      <w:r w:rsidR="00403EDE">
        <w:rPr>
          <w:rFonts w:ascii="Times New Roman" w:hAnsi="Times New Roman"/>
          <w:sz w:val="24"/>
          <w:szCs w:val="24"/>
        </w:rPr>
        <w:t xml:space="preserve"> </w:t>
      </w:r>
      <w:r w:rsidR="00683084" w:rsidRPr="00993041">
        <w:rPr>
          <w:rFonts w:ascii="Times New Roman" w:hAnsi="Times New Roman"/>
          <w:sz w:val="24"/>
          <w:szCs w:val="24"/>
        </w:rPr>
        <w:t xml:space="preserve">года </w:t>
      </w:r>
      <w:r w:rsidR="00A1139B" w:rsidRPr="00993041">
        <w:rPr>
          <w:rStyle w:val="af6"/>
          <w:rFonts w:ascii="Times New Roman" w:hAnsi="Times New Roman"/>
          <w:b w:val="0"/>
          <w:sz w:val="24"/>
          <w:szCs w:val="24"/>
        </w:rPr>
        <w:t>признаны безработными</w:t>
      </w:r>
      <w:r w:rsidR="00403EDE">
        <w:rPr>
          <w:rStyle w:val="af6"/>
          <w:rFonts w:ascii="Times New Roman" w:hAnsi="Times New Roman"/>
          <w:b w:val="0"/>
          <w:sz w:val="24"/>
          <w:szCs w:val="24"/>
        </w:rPr>
        <w:t xml:space="preserve"> </w:t>
      </w:r>
      <w:r w:rsidR="009F4403">
        <w:rPr>
          <w:rStyle w:val="af6"/>
          <w:rFonts w:ascii="Times New Roman" w:hAnsi="Times New Roman"/>
          <w:b w:val="0"/>
          <w:sz w:val="24"/>
          <w:szCs w:val="24"/>
        </w:rPr>
        <w:t>196</w:t>
      </w:r>
      <w:r w:rsidR="00A06F0E" w:rsidRPr="00993041">
        <w:rPr>
          <w:rStyle w:val="af6"/>
          <w:rFonts w:ascii="Times New Roman" w:hAnsi="Times New Roman"/>
          <w:b w:val="0"/>
          <w:sz w:val="24"/>
          <w:szCs w:val="24"/>
        </w:rPr>
        <w:t xml:space="preserve"> человек</w:t>
      </w:r>
      <w:r w:rsidR="00283507">
        <w:rPr>
          <w:rStyle w:val="af6"/>
          <w:rFonts w:ascii="Times New Roman" w:hAnsi="Times New Roman"/>
          <w:b w:val="0"/>
          <w:sz w:val="24"/>
          <w:szCs w:val="24"/>
        </w:rPr>
        <w:t xml:space="preserve"> </w:t>
      </w:r>
      <w:r w:rsidR="00BC0A44" w:rsidRPr="00993041">
        <w:rPr>
          <w:rStyle w:val="af6"/>
          <w:rFonts w:ascii="Times New Roman" w:hAnsi="Times New Roman"/>
          <w:b w:val="0"/>
          <w:sz w:val="24"/>
          <w:szCs w:val="24"/>
        </w:rPr>
        <w:t xml:space="preserve">(2013 год – 617 человек, 2014 год - </w:t>
      </w:r>
      <w:r w:rsidR="000D480B" w:rsidRPr="00993041">
        <w:rPr>
          <w:rStyle w:val="af6"/>
          <w:rFonts w:ascii="Times New Roman" w:hAnsi="Times New Roman"/>
          <w:b w:val="0"/>
          <w:sz w:val="24"/>
          <w:szCs w:val="24"/>
        </w:rPr>
        <w:t>5</w:t>
      </w:r>
      <w:r w:rsidR="00AB1FD0" w:rsidRPr="00993041">
        <w:rPr>
          <w:rStyle w:val="af6"/>
          <w:rFonts w:ascii="Times New Roman" w:hAnsi="Times New Roman"/>
          <w:b w:val="0"/>
          <w:sz w:val="24"/>
          <w:szCs w:val="24"/>
        </w:rPr>
        <w:t>2</w:t>
      </w:r>
      <w:r w:rsidR="000D480B" w:rsidRPr="00993041">
        <w:rPr>
          <w:rStyle w:val="af6"/>
          <w:rFonts w:ascii="Times New Roman" w:hAnsi="Times New Roman"/>
          <w:b w:val="0"/>
          <w:sz w:val="24"/>
          <w:szCs w:val="24"/>
        </w:rPr>
        <w:t>9</w:t>
      </w:r>
      <w:r w:rsidRPr="00993041">
        <w:rPr>
          <w:rStyle w:val="af6"/>
          <w:rFonts w:ascii="Times New Roman" w:hAnsi="Times New Roman"/>
          <w:b w:val="0"/>
          <w:sz w:val="24"/>
          <w:szCs w:val="24"/>
        </w:rPr>
        <w:t xml:space="preserve"> чел</w:t>
      </w:r>
      <w:r w:rsidR="00BB543E" w:rsidRPr="00993041">
        <w:rPr>
          <w:rStyle w:val="af6"/>
          <w:rFonts w:ascii="Times New Roman" w:hAnsi="Times New Roman"/>
          <w:b w:val="0"/>
          <w:sz w:val="24"/>
          <w:szCs w:val="24"/>
        </w:rPr>
        <w:t>овек</w:t>
      </w:r>
      <w:r w:rsidR="00A1139B" w:rsidRPr="00993041">
        <w:rPr>
          <w:rStyle w:val="af6"/>
          <w:rFonts w:ascii="Times New Roman" w:hAnsi="Times New Roman"/>
          <w:b w:val="0"/>
          <w:sz w:val="24"/>
          <w:szCs w:val="24"/>
        </w:rPr>
        <w:t>, 2015 год – 541 человек</w:t>
      </w:r>
      <w:r w:rsidR="00C5377D" w:rsidRPr="00993041">
        <w:rPr>
          <w:rStyle w:val="af6"/>
          <w:rFonts w:ascii="Times New Roman" w:hAnsi="Times New Roman"/>
          <w:b w:val="0"/>
          <w:sz w:val="24"/>
          <w:szCs w:val="24"/>
        </w:rPr>
        <w:t>, 2016 год – 543 человека</w:t>
      </w:r>
      <w:r w:rsidR="009D5C22" w:rsidRPr="00993041">
        <w:rPr>
          <w:rStyle w:val="af6"/>
          <w:rFonts w:ascii="Times New Roman" w:hAnsi="Times New Roman"/>
          <w:b w:val="0"/>
          <w:sz w:val="24"/>
          <w:szCs w:val="24"/>
        </w:rPr>
        <w:t>, 2017 год – 578 человек</w:t>
      </w:r>
      <w:r w:rsidR="00702927" w:rsidRPr="00993041">
        <w:rPr>
          <w:rStyle w:val="af6"/>
          <w:rFonts w:ascii="Times New Roman" w:hAnsi="Times New Roman"/>
          <w:b w:val="0"/>
          <w:sz w:val="24"/>
          <w:szCs w:val="24"/>
        </w:rPr>
        <w:t>, 2018 – 378 челов</w:t>
      </w:r>
      <w:r w:rsidR="00635F58" w:rsidRPr="00993041">
        <w:rPr>
          <w:rStyle w:val="af6"/>
          <w:rFonts w:ascii="Times New Roman" w:hAnsi="Times New Roman"/>
          <w:b w:val="0"/>
          <w:sz w:val="24"/>
          <w:szCs w:val="24"/>
        </w:rPr>
        <w:t>ек, 2019 - 332</w:t>
      </w:r>
      <w:r w:rsidR="00702927" w:rsidRPr="00993041">
        <w:rPr>
          <w:rStyle w:val="af6"/>
          <w:rFonts w:ascii="Times New Roman" w:hAnsi="Times New Roman"/>
          <w:b w:val="0"/>
          <w:sz w:val="24"/>
          <w:szCs w:val="24"/>
        </w:rPr>
        <w:t xml:space="preserve"> человек</w:t>
      </w:r>
      <w:r w:rsidR="00793061" w:rsidRPr="00993041">
        <w:rPr>
          <w:rStyle w:val="af6"/>
          <w:rFonts w:ascii="Times New Roman" w:hAnsi="Times New Roman"/>
          <w:b w:val="0"/>
          <w:sz w:val="24"/>
          <w:szCs w:val="24"/>
        </w:rPr>
        <w:t>, 2020 год – 854 человека</w:t>
      </w:r>
      <w:r w:rsidR="00403EDE">
        <w:rPr>
          <w:rStyle w:val="af6"/>
          <w:rFonts w:ascii="Times New Roman" w:hAnsi="Times New Roman"/>
          <w:b w:val="0"/>
          <w:sz w:val="24"/>
          <w:szCs w:val="24"/>
        </w:rPr>
        <w:t>, 2021 год – 337 человек</w:t>
      </w:r>
      <w:r w:rsidR="00BC0A44" w:rsidRPr="00993041">
        <w:rPr>
          <w:rStyle w:val="af6"/>
          <w:rFonts w:ascii="Times New Roman" w:hAnsi="Times New Roman"/>
          <w:b w:val="0"/>
          <w:sz w:val="24"/>
          <w:szCs w:val="24"/>
        </w:rPr>
        <w:t>)</w:t>
      </w:r>
      <w:r w:rsidR="006B7E1C" w:rsidRPr="00993041">
        <w:rPr>
          <w:rStyle w:val="af6"/>
          <w:rFonts w:ascii="Times New Roman" w:hAnsi="Times New Roman"/>
          <w:b w:val="0"/>
          <w:sz w:val="24"/>
          <w:szCs w:val="24"/>
        </w:rPr>
        <w:t xml:space="preserve">. </w:t>
      </w:r>
      <w:r w:rsidRPr="00993041">
        <w:rPr>
          <w:rStyle w:val="af6"/>
          <w:rFonts w:ascii="Times New Roman" w:hAnsi="Times New Roman"/>
          <w:b w:val="0"/>
          <w:sz w:val="24"/>
          <w:szCs w:val="24"/>
        </w:rPr>
        <w:t>Уровень регистрируемой безработицы</w:t>
      </w:r>
      <w:r w:rsidR="00D16F87" w:rsidRPr="00993041">
        <w:rPr>
          <w:rFonts w:ascii="Times New Roman" w:hAnsi="Times New Roman"/>
          <w:sz w:val="24"/>
          <w:szCs w:val="24"/>
        </w:rPr>
        <w:t xml:space="preserve"> в</w:t>
      </w:r>
      <w:r w:rsidR="00403EDE">
        <w:rPr>
          <w:rFonts w:ascii="Times New Roman" w:hAnsi="Times New Roman"/>
          <w:sz w:val="24"/>
          <w:szCs w:val="24"/>
        </w:rPr>
        <w:t xml:space="preserve"> 202</w:t>
      </w:r>
      <w:r w:rsidR="0032567C">
        <w:rPr>
          <w:rFonts w:ascii="Times New Roman" w:hAnsi="Times New Roman"/>
          <w:sz w:val="24"/>
          <w:szCs w:val="24"/>
        </w:rPr>
        <w:t>2</w:t>
      </w:r>
      <w:r w:rsidR="000D480B" w:rsidRPr="00993041">
        <w:rPr>
          <w:rFonts w:ascii="Times New Roman" w:hAnsi="Times New Roman"/>
          <w:sz w:val="24"/>
          <w:szCs w:val="24"/>
        </w:rPr>
        <w:t xml:space="preserve"> году</w:t>
      </w:r>
      <w:r w:rsidR="00BB543E" w:rsidRPr="00993041">
        <w:rPr>
          <w:rFonts w:ascii="Times New Roman" w:hAnsi="Times New Roman"/>
          <w:sz w:val="24"/>
          <w:szCs w:val="24"/>
        </w:rPr>
        <w:t xml:space="preserve"> составил</w:t>
      </w:r>
      <w:r w:rsidR="00403EDE">
        <w:rPr>
          <w:rFonts w:ascii="Times New Roman" w:hAnsi="Times New Roman"/>
          <w:sz w:val="24"/>
          <w:szCs w:val="24"/>
        </w:rPr>
        <w:t xml:space="preserve"> </w:t>
      </w:r>
      <w:r w:rsidR="0032567C">
        <w:rPr>
          <w:rFonts w:ascii="Times New Roman" w:hAnsi="Times New Roman"/>
          <w:sz w:val="24"/>
          <w:szCs w:val="24"/>
        </w:rPr>
        <w:t>1,7</w:t>
      </w:r>
      <w:r w:rsidR="00671F47" w:rsidRPr="00993041">
        <w:rPr>
          <w:rFonts w:ascii="Times New Roman" w:hAnsi="Times New Roman"/>
          <w:sz w:val="24"/>
          <w:szCs w:val="24"/>
        </w:rPr>
        <w:t xml:space="preserve">% </w:t>
      </w:r>
      <w:r w:rsidR="003A34BD" w:rsidRPr="00993041">
        <w:rPr>
          <w:rFonts w:ascii="Times New Roman" w:hAnsi="Times New Roman"/>
          <w:sz w:val="24"/>
          <w:szCs w:val="24"/>
        </w:rPr>
        <w:t xml:space="preserve">(2013 год – 3,8%, 2014 год - </w:t>
      </w:r>
      <w:r w:rsidR="000D480B" w:rsidRPr="00993041">
        <w:rPr>
          <w:rStyle w:val="af6"/>
          <w:rFonts w:ascii="Times New Roman" w:hAnsi="Times New Roman"/>
          <w:b w:val="0"/>
          <w:sz w:val="24"/>
          <w:szCs w:val="24"/>
        </w:rPr>
        <w:t>3,7</w:t>
      </w:r>
      <w:r w:rsidRPr="00993041">
        <w:rPr>
          <w:rStyle w:val="af6"/>
          <w:rFonts w:ascii="Times New Roman" w:hAnsi="Times New Roman"/>
          <w:b w:val="0"/>
          <w:sz w:val="24"/>
          <w:szCs w:val="24"/>
        </w:rPr>
        <w:t>%</w:t>
      </w:r>
      <w:r w:rsidR="009571BD" w:rsidRPr="00993041">
        <w:rPr>
          <w:rStyle w:val="af6"/>
          <w:rFonts w:ascii="Times New Roman" w:hAnsi="Times New Roman"/>
          <w:b w:val="0"/>
          <w:sz w:val="24"/>
          <w:szCs w:val="24"/>
        </w:rPr>
        <w:t>, 2015</w:t>
      </w:r>
      <w:r w:rsidR="00A1139B" w:rsidRPr="00993041">
        <w:rPr>
          <w:rStyle w:val="af6"/>
          <w:rFonts w:ascii="Times New Roman" w:hAnsi="Times New Roman"/>
          <w:b w:val="0"/>
          <w:sz w:val="24"/>
          <w:szCs w:val="24"/>
        </w:rPr>
        <w:t xml:space="preserve"> –</w:t>
      </w:r>
      <w:r w:rsidR="00D16F87" w:rsidRPr="00993041">
        <w:rPr>
          <w:rStyle w:val="af6"/>
          <w:rFonts w:ascii="Times New Roman" w:hAnsi="Times New Roman"/>
          <w:b w:val="0"/>
          <w:sz w:val="24"/>
          <w:szCs w:val="24"/>
        </w:rPr>
        <w:t>2016 год</w:t>
      </w:r>
      <w:r w:rsidR="009571BD" w:rsidRPr="00993041">
        <w:rPr>
          <w:rStyle w:val="af6"/>
          <w:rFonts w:ascii="Times New Roman" w:hAnsi="Times New Roman"/>
          <w:b w:val="0"/>
          <w:sz w:val="24"/>
          <w:szCs w:val="24"/>
        </w:rPr>
        <w:t>ы</w:t>
      </w:r>
      <w:r w:rsidR="00D16F87" w:rsidRPr="00993041">
        <w:rPr>
          <w:rStyle w:val="af6"/>
          <w:rFonts w:ascii="Times New Roman" w:hAnsi="Times New Roman"/>
          <w:b w:val="0"/>
          <w:sz w:val="24"/>
          <w:szCs w:val="24"/>
        </w:rPr>
        <w:t xml:space="preserve"> – 4,5%</w:t>
      </w:r>
      <w:r w:rsidR="00B2394F" w:rsidRPr="00993041">
        <w:rPr>
          <w:rStyle w:val="af6"/>
          <w:rFonts w:ascii="Times New Roman" w:hAnsi="Times New Roman"/>
          <w:b w:val="0"/>
          <w:sz w:val="24"/>
          <w:szCs w:val="24"/>
        </w:rPr>
        <w:t>, 2017 год – 3,9%</w:t>
      </w:r>
      <w:r w:rsidR="00AA2467" w:rsidRPr="00993041">
        <w:rPr>
          <w:rStyle w:val="af6"/>
          <w:rFonts w:ascii="Times New Roman" w:hAnsi="Times New Roman"/>
          <w:b w:val="0"/>
          <w:sz w:val="24"/>
          <w:szCs w:val="24"/>
        </w:rPr>
        <w:t>, 2018-2019</w:t>
      </w:r>
      <w:r w:rsidR="00635F58" w:rsidRPr="00993041">
        <w:rPr>
          <w:rStyle w:val="af6"/>
          <w:rFonts w:ascii="Times New Roman" w:hAnsi="Times New Roman"/>
          <w:b w:val="0"/>
          <w:sz w:val="24"/>
          <w:szCs w:val="24"/>
        </w:rPr>
        <w:t xml:space="preserve"> – 2,8</w:t>
      </w:r>
      <w:r w:rsidR="00AA2467" w:rsidRPr="00993041">
        <w:rPr>
          <w:rStyle w:val="af6"/>
          <w:rFonts w:ascii="Times New Roman" w:hAnsi="Times New Roman"/>
          <w:b w:val="0"/>
          <w:sz w:val="24"/>
          <w:szCs w:val="24"/>
        </w:rPr>
        <w:t>%</w:t>
      </w:r>
      <w:r w:rsidR="00A06F0E" w:rsidRPr="00993041">
        <w:rPr>
          <w:rStyle w:val="af6"/>
          <w:rFonts w:ascii="Times New Roman" w:hAnsi="Times New Roman"/>
          <w:b w:val="0"/>
          <w:sz w:val="24"/>
          <w:szCs w:val="24"/>
        </w:rPr>
        <w:t>, 2020 год – 7,4%</w:t>
      </w:r>
      <w:r w:rsidR="00403EDE">
        <w:rPr>
          <w:rStyle w:val="af6"/>
          <w:rFonts w:ascii="Times New Roman" w:hAnsi="Times New Roman"/>
          <w:b w:val="0"/>
          <w:sz w:val="24"/>
          <w:szCs w:val="24"/>
        </w:rPr>
        <w:t>, 2021 год – 3,0%</w:t>
      </w:r>
      <w:r w:rsidR="003A34BD" w:rsidRPr="00993041">
        <w:rPr>
          <w:rStyle w:val="af6"/>
          <w:rFonts w:ascii="Times New Roman" w:hAnsi="Times New Roman"/>
          <w:b w:val="0"/>
          <w:sz w:val="24"/>
          <w:szCs w:val="24"/>
        </w:rPr>
        <w:t>)</w:t>
      </w:r>
      <w:r w:rsidRPr="00993041">
        <w:rPr>
          <w:rFonts w:ascii="Times New Roman" w:hAnsi="Times New Roman"/>
          <w:sz w:val="24"/>
          <w:szCs w:val="24"/>
        </w:rPr>
        <w:t xml:space="preserve"> от экономически активного населения</w:t>
      </w:r>
      <w:r w:rsidRPr="00993041">
        <w:rPr>
          <w:rStyle w:val="af2"/>
          <w:rFonts w:ascii="Times New Roman" w:hAnsi="Times New Roman"/>
          <w:sz w:val="24"/>
          <w:szCs w:val="24"/>
        </w:rPr>
        <w:t>.</w:t>
      </w:r>
      <w:r w:rsidR="00A06F0E" w:rsidRPr="00993041">
        <w:rPr>
          <w:rFonts w:ascii="Times New Roman" w:hAnsi="Times New Roman"/>
          <w:sz w:val="24"/>
          <w:szCs w:val="24"/>
        </w:rPr>
        <w:t xml:space="preserve"> Особенностью структуры занятых в Каргасокском районе является то, что из общей </w:t>
      </w:r>
      <w:r w:rsidR="00283507">
        <w:rPr>
          <w:rFonts w:ascii="Times New Roman" w:hAnsi="Times New Roman"/>
          <w:sz w:val="24"/>
          <w:szCs w:val="24"/>
        </w:rPr>
        <w:t>численности занятых в экономике</w:t>
      </w:r>
      <w:r w:rsidR="00A06F0E" w:rsidRPr="00993041">
        <w:rPr>
          <w:rFonts w:ascii="Times New Roman" w:hAnsi="Times New Roman"/>
          <w:sz w:val="24"/>
          <w:szCs w:val="24"/>
        </w:rPr>
        <w:t xml:space="preserve"> часть трудовых ресурсов привлечено с других территорий для работы вахтовым методом на предприятиях нефтегазового комплекса и подрядных организаций.</w:t>
      </w:r>
    </w:p>
    <w:p w:rsidR="003E24E7" w:rsidRPr="00993041" w:rsidRDefault="003E24E7" w:rsidP="000C6ABB">
      <w:pPr>
        <w:pStyle w:val="af5"/>
        <w:spacing w:before="0" w:beforeAutospacing="0" w:after="0" w:afterAutospacing="0"/>
        <w:ind w:firstLine="567"/>
        <w:jc w:val="both"/>
        <w:rPr>
          <w:rStyle w:val="af2"/>
        </w:rPr>
      </w:pPr>
    </w:p>
    <w:p w:rsidR="008A42DB" w:rsidRPr="008A42DB" w:rsidRDefault="00EA6022" w:rsidP="008A42DB">
      <w:pPr>
        <w:tabs>
          <w:tab w:val="left" w:pos="9072"/>
        </w:tabs>
        <w:ind w:firstLine="567"/>
        <w:jc w:val="both"/>
        <w:rPr>
          <w:sz w:val="24"/>
          <w:szCs w:val="24"/>
        </w:rPr>
      </w:pPr>
      <w:r w:rsidRPr="008A42DB">
        <w:rPr>
          <w:sz w:val="24"/>
          <w:szCs w:val="24"/>
        </w:rPr>
        <w:t>Система образования Каргасокского района оказывает определённое влияние на социально-экономическое развитие муниципалитета. Наибольший объём расходов бюджета района приходится на финансирование отрасли «Образование»</w:t>
      </w:r>
      <w:r w:rsidR="00292264" w:rsidRPr="008A42DB">
        <w:rPr>
          <w:sz w:val="24"/>
          <w:szCs w:val="24"/>
        </w:rPr>
        <w:t xml:space="preserve">. </w:t>
      </w:r>
      <w:r w:rsidR="008A42DB" w:rsidRPr="008A42DB">
        <w:rPr>
          <w:sz w:val="24"/>
          <w:szCs w:val="24"/>
        </w:rPr>
        <w:t>В 2022 году среднемесячная начисленная заработная плата работников образовательных учреждений составила:</w:t>
      </w:r>
    </w:p>
    <w:p w:rsidR="008A42DB" w:rsidRPr="008A42DB" w:rsidRDefault="008A42DB" w:rsidP="008A42DB">
      <w:pPr>
        <w:tabs>
          <w:tab w:val="left" w:pos="9072"/>
        </w:tabs>
        <w:ind w:firstLine="567"/>
        <w:jc w:val="both"/>
        <w:rPr>
          <w:sz w:val="24"/>
          <w:szCs w:val="24"/>
        </w:rPr>
      </w:pPr>
      <w:r w:rsidRPr="008A42DB">
        <w:rPr>
          <w:sz w:val="24"/>
          <w:szCs w:val="24"/>
        </w:rPr>
        <w:t>- в до</w:t>
      </w:r>
      <w:r w:rsidR="00283507">
        <w:rPr>
          <w:sz w:val="24"/>
          <w:szCs w:val="24"/>
        </w:rPr>
        <w:t>школьных учреждениях</w:t>
      </w:r>
      <w:r w:rsidRPr="008A42DB">
        <w:rPr>
          <w:sz w:val="24"/>
          <w:szCs w:val="24"/>
        </w:rPr>
        <w:t xml:space="preserve"> – 39 244,40 рублей (2021 – 36 819,60 рублей), в том числе педагогических работников дошкольного образования (восп</w:t>
      </w:r>
      <w:r w:rsidR="00283507">
        <w:rPr>
          <w:sz w:val="24"/>
          <w:szCs w:val="24"/>
        </w:rPr>
        <w:t>итатели, психологи, логопеды)</w:t>
      </w:r>
      <w:r w:rsidRPr="008A42DB">
        <w:rPr>
          <w:sz w:val="24"/>
          <w:szCs w:val="24"/>
        </w:rPr>
        <w:t xml:space="preserve"> – 53 285,30 ру</w:t>
      </w:r>
      <w:r w:rsidR="00283507">
        <w:rPr>
          <w:sz w:val="24"/>
          <w:szCs w:val="24"/>
        </w:rPr>
        <w:t>блей (2021 – 51 747,60 рублей);</w:t>
      </w:r>
    </w:p>
    <w:p w:rsidR="008A42DB" w:rsidRPr="008A42DB" w:rsidRDefault="008A42DB" w:rsidP="008A42DB">
      <w:pPr>
        <w:tabs>
          <w:tab w:val="left" w:pos="9072"/>
        </w:tabs>
        <w:ind w:firstLine="567"/>
        <w:jc w:val="both"/>
        <w:rPr>
          <w:sz w:val="24"/>
          <w:szCs w:val="24"/>
        </w:rPr>
      </w:pPr>
      <w:r w:rsidRPr="008A42DB">
        <w:rPr>
          <w:sz w:val="24"/>
          <w:szCs w:val="24"/>
        </w:rPr>
        <w:t>- в общеобразов</w:t>
      </w:r>
      <w:r w:rsidR="00283507">
        <w:rPr>
          <w:sz w:val="24"/>
          <w:szCs w:val="24"/>
        </w:rPr>
        <w:t>ательных учреждениях</w:t>
      </w:r>
      <w:r w:rsidRPr="008A42DB">
        <w:rPr>
          <w:sz w:val="24"/>
          <w:szCs w:val="24"/>
        </w:rPr>
        <w:t xml:space="preserve"> – 51 179,80 рублей (2021 – 48 620,10 рубл</w:t>
      </w:r>
      <w:r w:rsidR="00283507">
        <w:rPr>
          <w:sz w:val="24"/>
          <w:szCs w:val="24"/>
        </w:rPr>
        <w:t>ей), из них учителей</w:t>
      </w:r>
      <w:r w:rsidRPr="008A42DB">
        <w:rPr>
          <w:sz w:val="24"/>
          <w:szCs w:val="24"/>
        </w:rPr>
        <w:t xml:space="preserve"> – 59 531,10 ру</w:t>
      </w:r>
      <w:r w:rsidR="00283507">
        <w:rPr>
          <w:sz w:val="24"/>
          <w:szCs w:val="24"/>
        </w:rPr>
        <w:t>блей (2021 – 57 935,20 рублей);</w:t>
      </w:r>
    </w:p>
    <w:p w:rsidR="008A42DB" w:rsidRPr="008A42DB" w:rsidRDefault="008A42DB" w:rsidP="008A42DB">
      <w:pPr>
        <w:tabs>
          <w:tab w:val="left" w:pos="9072"/>
        </w:tabs>
        <w:ind w:firstLine="567"/>
        <w:jc w:val="both"/>
        <w:rPr>
          <w:sz w:val="24"/>
          <w:szCs w:val="24"/>
        </w:rPr>
      </w:pPr>
      <w:r w:rsidRPr="008A42DB">
        <w:rPr>
          <w:sz w:val="24"/>
          <w:szCs w:val="24"/>
        </w:rPr>
        <w:t>- в дополнительном образовании – 43 606,70 рублей (в 2021 – 41 378,84 рублей), в том числе педагогических работников дополни</w:t>
      </w:r>
      <w:r w:rsidR="00283507">
        <w:rPr>
          <w:sz w:val="24"/>
          <w:szCs w:val="24"/>
        </w:rPr>
        <w:t>тельного образования</w:t>
      </w:r>
      <w:r w:rsidRPr="008A42DB">
        <w:rPr>
          <w:sz w:val="24"/>
          <w:szCs w:val="24"/>
        </w:rPr>
        <w:t xml:space="preserve"> – 54 397 рублей (2021 – 54 395,10 рублей).</w:t>
      </w:r>
    </w:p>
    <w:p w:rsidR="008A42DB" w:rsidRPr="008A42DB" w:rsidRDefault="008A42DB" w:rsidP="008A42DB">
      <w:pPr>
        <w:tabs>
          <w:tab w:val="left" w:pos="9072"/>
        </w:tabs>
        <w:ind w:firstLine="567"/>
        <w:jc w:val="both"/>
        <w:rPr>
          <w:sz w:val="24"/>
          <w:szCs w:val="24"/>
        </w:rPr>
      </w:pPr>
      <w:r w:rsidRPr="008A42DB">
        <w:rPr>
          <w:sz w:val="24"/>
          <w:szCs w:val="24"/>
        </w:rPr>
        <w:lastRenderedPageBreak/>
        <w:t>Увеличение средней заработной платы в 2022 году обусловлено рядом факторов. Согласно Указам Президента Российской Федерации от 07.05.2012 № 597 «О мероприятиях по реализации государственной социальной политики» и № 599 «О мерах по реализации государственной политики в области образования и науки», предусматривающих обеспечение доведения средней заработной платы педагогических работников образовательных учреждений до средней заработной платы в соответствующем регионе, было заключено соглашение о взаимодействии по реализации плана мероприятий («дорожной карты») «Изменения в сфере образования в муниципальном образовании «Каргасокский район». В рамках данного соглашения были выделены из областного бюджета дополнительные средства в сумме 43,422 тыс. рублей. По итогам 2022 года обязательства по исполнению уровня средней заработной платы выполнены в полном объеме.</w:t>
      </w:r>
    </w:p>
    <w:p w:rsidR="008A42DB" w:rsidRPr="008A42DB" w:rsidRDefault="008A42DB" w:rsidP="008A42DB">
      <w:pPr>
        <w:tabs>
          <w:tab w:val="left" w:pos="9072"/>
        </w:tabs>
        <w:ind w:firstLine="567"/>
        <w:jc w:val="both"/>
        <w:rPr>
          <w:sz w:val="24"/>
          <w:szCs w:val="24"/>
        </w:rPr>
      </w:pPr>
      <w:r w:rsidRPr="008A42DB">
        <w:rPr>
          <w:sz w:val="24"/>
          <w:szCs w:val="24"/>
        </w:rPr>
        <w:t>Таким образом, поэтапное использование различного инструментария повышения заработной платы позволило существенно увеличить уровень средней заработной платы сотрудников образовательных учреждений.</w:t>
      </w:r>
    </w:p>
    <w:p w:rsidR="008A42DB" w:rsidRPr="008A42DB" w:rsidRDefault="008A42DB" w:rsidP="008A42DB">
      <w:pPr>
        <w:tabs>
          <w:tab w:val="left" w:pos="9072"/>
        </w:tabs>
        <w:ind w:firstLine="567"/>
        <w:jc w:val="both"/>
        <w:rPr>
          <w:sz w:val="24"/>
          <w:szCs w:val="24"/>
        </w:rPr>
      </w:pPr>
      <w:r w:rsidRPr="008A42DB">
        <w:rPr>
          <w:sz w:val="24"/>
          <w:szCs w:val="24"/>
        </w:rPr>
        <w:t>Расходы на образование в 2022 году увеличились и составили 919,34 млн. рублей (2021 – 896,27 млн. рублей), увеличение по отношению к 2021 году на 2,</w:t>
      </w:r>
      <w:r>
        <w:rPr>
          <w:sz w:val="24"/>
          <w:szCs w:val="24"/>
        </w:rPr>
        <w:t>6</w:t>
      </w:r>
      <w:r w:rsidRPr="008A42DB">
        <w:rPr>
          <w:sz w:val="24"/>
          <w:szCs w:val="24"/>
        </w:rPr>
        <w:t>%.</w:t>
      </w:r>
    </w:p>
    <w:p w:rsidR="008A42DB" w:rsidRPr="008A42DB" w:rsidRDefault="008A42DB" w:rsidP="008A42DB">
      <w:pPr>
        <w:tabs>
          <w:tab w:val="left" w:pos="9072"/>
        </w:tabs>
        <w:ind w:firstLine="567"/>
        <w:jc w:val="both"/>
        <w:rPr>
          <w:sz w:val="24"/>
          <w:szCs w:val="24"/>
        </w:rPr>
      </w:pPr>
      <w:r w:rsidRPr="008A42DB">
        <w:rPr>
          <w:sz w:val="24"/>
          <w:szCs w:val="24"/>
        </w:rPr>
        <w:t>Расходы бюджета района на общее образование в расчете на 1 обучающегося в 2022 году составили – 223,6 тыс. рублей (2021 – 218,6 тыс. рублей).</w:t>
      </w:r>
    </w:p>
    <w:p w:rsidR="00B874BD" w:rsidRPr="00993041" w:rsidRDefault="00B874BD" w:rsidP="0055198D">
      <w:pPr>
        <w:ind w:firstLine="709"/>
        <w:jc w:val="both"/>
        <w:rPr>
          <w:sz w:val="24"/>
          <w:szCs w:val="24"/>
        </w:rPr>
      </w:pPr>
      <w:r w:rsidRPr="00993041">
        <w:rPr>
          <w:sz w:val="24"/>
          <w:szCs w:val="24"/>
        </w:rPr>
        <w:t xml:space="preserve">Являясь самым большим потребителем бюджетных средств, отрасль обеспечивает </w:t>
      </w:r>
      <w:r w:rsidR="001901E3">
        <w:rPr>
          <w:sz w:val="24"/>
          <w:szCs w:val="24"/>
        </w:rPr>
        <w:t>доступное бесплатное</w:t>
      </w:r>
      <w:r w:rsidRPr="00993041">
        <w:rPr>
          <w:sz w:val="24"/>
          <w:szCs w:val="24"/>
        </w:rPr>
        <w:t xml:space="preserve"> общее и дополнительное образование. В муниципальных образовательных организациях создано </w:t>
      </w:r>
      <w:r w:rsidR="00FA0414">
        <w:rPr>
          <w:sz w:val="24"/>
          <w:szCs w:val="24"/>
        </w:rPr>
        <w:t>1038</w:t>
      </w:r>
      <w:r w:rsidR="00732EF5" w:rsidRPr="00993041">
        <w:rPr>
          <w:sz w:val="24"/>
          <w:szCs w:val="24"/>
        </w:rPr>
        <w:t xml:space="preserve"> рабочих</w:t>
      </w:r>
      <w:r w:rsidRPr="00993041">
        <w:rPr>
          <w:sz w:val="24"/>
          <w:szCs w:val="24"/>
        </w:rPr>
        <w:t xml:space="preserve"> мест для жителей района. Система общего образования обеспечивает необходимый уровень подготовки выпускников школ для дальнейшего продолжения образо</w:t>
      </w:r>
      <w:r w:rsidR="00182E4B" w:rsidRPr="00993041">
        <w:rPr>
          <w:sz w:val="24"/>
          <w:szCs w:val="24"/>
        </w:rPr>
        <w:t>вания, в т.ч. в профессиональном учреждении</w:t>
      </w:r>
      <w:r w:rsidRPr="00993041">
        <w:rPr>
          <w:sz w:val="24"/>
          <w:szCs w:val="24"/>
        </w:rPr>
        <w:t xml:space="preserve"> своего района</w:t>
      </w:r>
      <w:r w:rsidR="0052325C" w:rsidRPr="00993041">
        <w:rPr>
          <w:sz w:val="24"/>
          <w:szCs w:val="24"/>
        </w:rPr>
        <w:t xml:space="preserve"> (областное государственное бюджетное профессиональное образовательное учреждение «Каргасокский техникум промышленности и речного транспорта»).</w:t>
      </w:r>
    </w:p>
    <w:p w:rsidR="00AA15F0" w:rsidRPr="00993041" w:rsidRDefault="00AA15F0" w:rsidP="008D25E9">
      <w:pPr>
        <w:tabs>
          <w:tab w:val="left" w:pos="567"/>
        </w:tabs>
        <w:ind w:firstLine="567"/>
        <w:jc w:val="both"/>
        <w:rPr>
          <w:sz w:val="24"/>
          <w:szCs w:val="24"/>
        </w:rPr>
      </w:pPr>
    </w:p>
    <w:p w:rsidR="00F2360C" w:rsidRPr="00993041" w:rsidRDefault="00F2360C" w:rsidP="008D25E9">
      <w:pPr>
        <w:tabs>
          <w:tab w:val="left" w:pos="567"/>
        </w:tabs>
        <w:ind w:firstLine="567"/>
        <w:jc w:val="both"/>
        <w:rPr>
          <w:sz w:val="24"/>
          <w:szCs w:val="24"/>
        </w:rPr>
      </w:pPr>
      <w:r w:rsidRPr="00993041">
        <w:rPr>
          <w:sz w:val="24"/>
          <w:szCs w:val="24"/>
        </w:rPr>
        <w:t>Деятельность муниципальной с</w:t>
      </w:r>
      <w:r w:rsidR="00030AFF" w:rsidRPr="00993041">
        <w:rPr>
          <w:sz w:val="24"/>
          <w:szCs w:val="24"/>
        </w:rPr>
        <w:t>истемы образо</w:t>
      </w:r>
      <w:r w:rsidR="00A93128" w:rsidRPr="00993041">
        <w:rPr>
          <w:sz w:val="24"/>
          <w:szCs w:val="24"/>
        </w:rPr>
        <w:t>вания района в 20</w:t>
      </w:r>
      <w:r w:rsidR="00FA0414">
        <w:rPr>
          <w:sz w:val="24"/>
          <w:szCs w:val="24"/>
        </w:rPr>
        <w:t>22</w:t>
      </w:r>
      <w:r w:rsidRPr="00993041">
        <w:rPr>
          <w:sz w:val="24"/>
          <w:szCs w:val="24"/>
        </w:rPr>
        <w:t xml:space="preserve"> году осуществлялась в соответствии с основными направлениями и приоритетами образовательной политики в Российской Федерации.</w:t>
      </w:r>
    </w:p>
    <w:p w:rsidR="00046615" w:rsidRPr="00AF22E2" w:rsidRDefault="00561F9B" w:rsidP="00D934B8">
      <w:pPr>
        <w:pStyle w:val="af3"/>
        <w:ind w:firstLine="567"/>
        <w:jc w:val="both"/>
        <w:rPr>
          <w:rFonts w:ascii="Times New Roman" w:hAnsi="Times New Roman"/>
          <w:sz w:val="24"/>
          <w:szCs w:val="24"/>
        </w:rPr>
      </w:pPr>
      <w:r w:rsidRPr="00AF22E2">
        <w:rPr>
          <w:rFonts w:ascii="Times New Roman" w:hAnsi="Times New Roman"/>
          <w:sz w:val="24"/>
          <w:szCs w:val="24"/>
        </w:rPr>
        <w:t>Основными приоритетными направлениями деятельности являются:</w:t>
      </w:r>
    </w:p>
    <w:p w:rsidR="00AF22E2" w:rsidRPr="00AF22E2" w:rsidRDefault="00AF22E2" w:rsidP="00D934B8">
      <w:pPr>
        <w:ind w:firstLine="180"/>
        <w:jc w:val="both"/>
        <w:rPr>
          <w:rFonts w:eastAsia="Times New Roman"/>
          <w:b/>
          <w:sz w:val="24"/>
          <w:szCs w:val="24"/>
        </w:rPr>
      </w:pPr>
      <w:r w:rsidRPr="00AF22E2">
        <w:rPr>
          <w:rFonts w:eastAsia="Times New Roman"/>
          <w:b/>
          <w:sz w:val="24"/>
          <w:szCs w:val="24"/>
        </w:rPr>
        <w:t>В области общего образования</w:t>
      </w:r>
      <w:r w:rsidR="003B7AEF">
        <w:rPr>
          <w:rFonts w:eastAsia="Times New Roman"/>
          <w:b/>
          <w:sz w:val="24"/>
          <w:szCs w:val="24"/>
        </w:rPr>
        <w:t>:</w:t>
      </w:r>
    </w:p>
    <w:p w:rsidR="003B7AEF" w:rsidRPr="003B7AEF" w:rsidRDefault="003B7AEF" w:rsidP="003B7AEF">
      <w:pPr>
        <w:pStyle w:val="af"/>
        <w:widowControl w:val="0"/>
        <w:numPr>
          <w:ilvl w:val="0"/>
          <w:numId w:val="20"/>
        </w:numPr>
        <w:suppressAutoHyphens/>
        <w:spacing w:after="0" w:line="240" w:lineRule="auto"/>
        <w:ind w:left="357" w:hanging="357"/>
        <w:jc w:val="both"/>
        <w:rPr>
          <w:rFonts w:ascii="Times New Roman" w:eastAsia="Calibri" w:hAnsi="Times New Roman" w:cs="Times New Roman"/>
          <w:b/>
          <w:sz w:val="24"/>
          <w:szCs w:val="24"/>
        </w:rPr>
      </w:pPr>
      <w:r w:rsidRPr="00D934B8">
        <w:rPr>
          <w:rFonts w:ascii="Times New Roman" w:eastAsia="Calibri" w:hAnsi="Times New Roman" w:cs="Times New Roman"/>
          <w:sz w:val="24"/>
          <w:szCs w:val="24"/>
        </w:rPr>
        <w:t>Реализация Плана мероприятий («дорожной карты») по обеспечению введения обновлённых федеральных государственных образовательных стандартов начального общего</w:t>
      </w:r>
      <w:r>
        <w:rPr>
          <w:rFonts w:ascii="Times New Roman" w:eastAsia="Calibri" w:hAnsi="Times New Roman" w:cs="Times New Roman"/>
          <w:sz w:val="24"/>
          <w:szCs w:val="24"/>
        </w:rPr>
        <w:t xml:space="preserve"> (1-4 классы)</w:t>
      </w:r>
      <w:r w:rsidRPr="00D934B8">
        <w:rPr>
          <w:rFonts w:ascii="Times New Roman" w:eastAsia="Calibri" w:hAnsi="Times New Roman" w:cs="Times New Roman"/>
          <w:sz w:val="24"/>
          <w:szCs w:val="24"/>
        </w:rPr>
        <w:t xml:space="preserve"> и основного общего образования</w:t>
      </w:r>
      <w:r>
        <w:rPr>
          <w:rFonts w:ascii="Times New Roman" w:eastAsia="Calibri" w:hAnsi="Times New Roman" w:cs="Times New Roman"/>
          <w:sz w:val="24"/>
          <w:szCs w:val="24"/>
        </w:rPr>
        <w:t xml:space="preserve"> (5 класс)</w:t>
      </w:r>
      <w:r w:rsidRPr="00D934B8">
        <w:rPr>
          <w:rFonts w:ascii="Times New Roman" w:eastAsia="Calibri" w:hAnsi="Times New Roman" w:cs="Times New Roman"/>
          <w:sz w:val="24"/>
          <w:szCs w:val="24"/>
        </w:rPr>
        <w:t>.</w:t>
      </w:r>
    </w:p>
    <w:p w:rsidR="00AF22E2" w:rsidRPr="00D934B8" w:rsidRDefault="00AF22E2" w:rsidP="004A397C">
      <w:pPr>
        <w:pStyle w:val="af"/>
        <w:widowControl w:val="0"/>
        <w:numPr>
          <w:ilvl w:val="0"/>
          <w:numId w:val="20"/>
        </w:numPr>
        <w:suppressAutoHyphens/>
        <w:spacing w:after="0" w:line="240" w:lineRule="auto"/>
        <w:ind w:left="357" w:hanging="357"/>
        <w:jc w:val="both"/>
        <w:rPr>
          <w:rFonts w:ascii="Times New Roman" w:eastAsia="Times New Roman" w:hAnsi="Times New Roman" w:cs="Times New Roman"/>
          <w:b/>
          <w:sz w:val="24"/>
          <w:szCs w:val="24"/>
        </w:rPr>
      </w:pPr>
      <w:r w:rsidRPr="00D934B8">
        <w:rPr>
          <w:rFonts w:ascii="Times New Roman" w:eastAsia="Times New Roman" w:hAnsi="Times New Roman" w:cs="Times New Roman"/>
          <w:bCs/>
          <w:sz w:val="24"/>
          <w:szCs w:val="24"/>
        </w:rPr>
        <w:t>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вовлечённости в образовательный процесс, а также обновление содержания и совершенствование методов обучения предметной области «Технология».</w:t>
      </w:r>
    </w:p>
    <w:p w:rsidR="00AF22E2" w:rsidRPr="00D934B8" w:rsidRDefault="00AF22E2" w:rsidP="004A397C">
      <w:pPr>
        <w:pStyle w:val="af"/>
        <w:widowControl w:val="0"/>
        <w:numPr>
          <w:ilvl w:val="0"/>
          <w:numId w:val="20"/>
        </w:numPr>
        <w:suppressAutoHyphens/>
        <w:spacing w:after="0" w:line="240" w:lineRule="auto"/>
        <w:ind w:left="357" w:hanging="357"/>
        <w:jc w:val="both"/>
        <w:rPr>
          <w:rFonts w:ascii="Times New Roman" w:eastAsia="Times New Roman" w:hAnsi="Times New Roman" w:cs="Times New Roman"/>
          <w:color w:val="020C22"/>
          <w:sz w:val="24"/>
          <w:szCs w:val="24"/>
        </w:rPr>
      </w:pPr>
      <w:r w:rsidRPr="00D934B8">
        <w:rPr>
          <w:rFonts w:ascii="Times New Roman" w:eastAsia="Times New Roman" w:hAnsi="Times New Roman" w:cs="Times New Roman"/>
          <w:color w:val="020C22"/>
          <w:sz w:val="24"/>
          <w:szCs w:val="24"/>
        </w:rPr>
        <w:t>Создание условий для внедрения к 2024 году современной и безопасной цифровой образовательной среды, обеспечивающей формирование ценности к саморазвитию и самообразованию у обучающихся образовательных организаций всех видов и уровней, путем обновления информационно-коммуникационной инфраструктуры, подготовки кадров, создания федеральной цифровой платформы.</w:t>
      </w:r>
    </w:p>
    <w:p w:rsidR="00AF22E2" w:rsidRPr="00D934B8" w:rsidRDefault="00AF22E2" w:rsidP="004A397C">
      <w:pPr>
        <w:pStyle w:val="af"/>
        <w:widowControl w:val="0"/>
        <w:numPr>
          <w:ilvl w:val="0"/>
          <w:numId w:val="20"/>
        </w:numPr>
        <w:suppressAutoHyphens/>
        <w:spacing w:after="0" w:line="240" w:lineRule="auto"/>
        <w:ind w:left="357" w:hanging="357"/>
        <w:jc w:val="both"/>
        <w:rPr>
          <w:rFonts w:ascii="Times New Roman" w:eastAsia="Times New Roman" w:hAnsi="Times New Roman" w:cs="Times New Roman"/>
          <w:sz w:val="24"/>
          <w:szCs w:val="24"/>
        </w:rPr>
      </w:pPr>
      <w:r w:rsidRPr="00D934B8">
        <w:rPr>
          <w:rFonts w:ascii="Times New Roman" w:eastAsia="Times New Roman" w:hAnsi="Times New Roman" w:cs="Times New Roman"/>
          <w:sz w:val="24"/>
          <w:szCs w:val="24"/>
        </w:rPr>
        <w:t xml:space="preserve">Внедрение к 2024 году </w:t>
      </w:r>
      <w:r w:rsidRPr="00D934B8">
        <w:rPr>
          <w:rFonts w:ascii="Times New Roman" w:eastAsia="Times New Roman" w:hAnsi="Times New Roman" w:cs="Times New Roman"/>
          <w:i/>
          <w:sz w:val="24"/>
          <w:szCs w:val="24"/>
        </w:rPr>
        <w:t>национальной системы профессионального роста педагогических работников</w:t>
      </w:r>
      <w:r w:rsidRPr="00D934B8">
        <w:rPr>
          <w:rFonts w:ascii="Times New Roman" w:eastAsia="Times New Roman" w:hAnsi="Times New Roman" w:cs="Times New Roman"/>
          <w:sz w:val="24"/>
          <w:szCs w:val="24"/>
        </w:rPr>
        <w:t>, охватывающей не менее 50 процентов учителей общеобразовательных организаций.</w:t>
      </w:r>
    </w:p>
    <w:p w:rsidR="00AF22E2" w:rsidRPr="00D934B8" w:rsidRDefault="00AF22E2" w:rsidP="004A397C">
      <w:pPr>
        <w:pStyle w:val="af"/>
        <w:widowControl w:val="0"/>
        <w:numPr>
          <w:ilvl w:val="0"/>
          <w:numId w:val="20"/>
        </w:numPr>
        <w:suppressAutoHyphens/>
        <w:spacing w:after="0" w:line="240" w:lineRule="auto"/>
        <w:ind w:left="357" w:hanging="357"/>
        <w:jc w:val="both"/>
        <w:rPr>
          <w:rFonts w:ascii="Times New Roman" w:eastAsia="Times New Roman" w:hAnsi="Times New Roman" w:cs="Times New Roman"/>
          <w:b/>
          <w:sz w:val="24"/>
          <w:szCs w:val="24"/>
        </w:rPr>
      </w:pPr>
      <w:r w:rsidRPr="00D934B8">
        <w:rPr>
          <w:rFonts w:ascii="Times New Roman" w:eastAsia="Times New Roman" w:hAnsi="Times New Roman" w:cs="Times New Roman"/>
          <w:sz w:val="24"/>
          <w:szCs w:val="24"/>
        </w:rPr>
        <w:t>Реализация организационно-управленческих условий в рамках федеральных государственных образовательных стандартов</w:t>
      </w:r>
      <w:r w:rsidRPr="00D934B8">
        <w:rPr>
          <w:rFonts w:ascii="Times New Roman" w:eastAsia="Calibri" w:hAnsi="Times New Roman" w:cs="Times New Roman"/>
          <w:sz w:val="24"/>
          <w:szCs w:val="24"/>
          <w:lang w:eastAsia="en-US"/>
        </w:rPr>
        <w:t xml:space="preserve"> дошкольного образования (далее – ФГОС ДО), начального общего образования (далее – ФГОС НОО), основного общего образования (далее – ФГОС ООО), среднего общего образования (ФГОС СОО) в образовательных организациях Каргасокского района.</w:t>
      </w:r>
    </w:p>
    <w:p w:rsidR="00AF22E2" w:rsidRPr="00D934B8" w:rsidRDefault="00AF22E2" w:rsidP="004A397C">
      <w:pPr>
        <w:pStyle w:val="af"/>
        <w:numPr>
          <w:ilvl w:val="0"/>
          <w:numId w:val="20"/>
        </w:numPr>
        <w:spacing w:after="0" w:line="240" w:lineRule="auto"/>
        <w:ind w:left="357" w:hanging="357"/>
        <w:jc w:val="both"/>
        <w:rPr>
          <w:rFonts w:ascii="Times New Roman" w:eastAsia="Calibri" w:hAnsi="Times New Roman" w:cs="Times New Roman"/>
          <w:sz w:val="24"/>
          <w:szCs w:val="24"/>
          <w:lang w:eastAsia="en-US"/>
        </w:rPr>
      </w:pPr>
      <w:r w:rsidRPr="00D934B8">
        <w:rPr>
          <w:rFonts w:ascii="Times New Roman" w:eastAsia="Calibri" w:hAnsi="Times New Roman" w:cs="Times New Roman"/>
          <w:sz w:val="24"/>
          <w:szCs w:val="24"/>
          <w:lang w:eastAsia="en-US"/>
        </w:rPr>
        <w:t>Координация деятельности ОО на обеспечение преемственности дошкольного и начального общего образования, обеспечивающей развитие личности ребёнка, формирование его готовности к систематическому обучению в школе.</w:t>
      </w:r>
    </w:p>
    <w:p w:rsidR="00AF22E2" w:rsidRPr="00D934B8" w:rsidRDefault="00AF22E2" w:rsidP="004A397C">
      <w:pPr>
        <w:pStyle w:val="af"/>
        <w:numPr>
          <w:ilvl w:val="0"/>
          <w:numId w:val="20"/>
        </w:numPr>
        <w:spacing w:after="0" w:line="240" w:lineRule="auto"/>
        <w:ind w:left="357" w:hanging="357"/>
        <w:jc w:val="both"/>
        <w:rPr>
          <w:rFonts w:ascii="Times New Roman" w:eastAsia="Calibri" w:hAnsi="Times New Roman" w:cs="Times New Roman"/>
          <w:sz w:val="24"/>
          <w:szCs w:val="24"/>
          <w:lang w:eastAsia="en-US"/>
        </w:rPr>
      </w:pPr>
      <w:r w:rsidRPr="00D934B8">
        <w:rPr>
          <w:rFonts w:ascii="Times New Roman" w:eastAsia="Calibri" w:hAnsi="Times New Roman" w:cs="Times New Roman"/>
          <w:sz w:val="24"/>
          <w:szCs w:val="24"/>
          <w:lang w:eastAsia="en-US"/>
        </w:rPr>
        <w:lastRenderedPageBreak/>
        <w:t>Продолжение работы, направленной на повышение доступности и качества образовательных услуг, удовлетворяющих запросам родителей</w:t>
      </w:r>
      <w:r w:rsidR="006C72A2">
        <w:rPr>
          <w:rFonts w:ascii="Times New Roman" w:eastAsia="Calibri" w:hAnsi="Times New Roman" w:cs="Times New Roman"/>
          <w:sz w:val="24"/>
          <w:szCs w:val="24"/>
          <w:lang w:eastAsia="en-US"/>
        </w:rPr>
        <w:t xml:space="preserve"> (законных представителей)</w:t>
      </w:r>
      <w:r w:rsidRPr="00D934B8">
        <w:rPr>
          <w:rFonts w:ascii="Times New Roman" w:eastAsia="Calibri" w:hAnsi="Times New Roman" w:cs="Times New Roman"/>
          <w:sz w:val="24"/>
          <w:szCs w:val="24"/>
          <w:lang w:eastAsia="en-US"/>
        </w:rPr>
        <w:t>.</w:t>
      </w:r>
    </w:p>
    <w:p w:rsidR="00AF22E2" w:rsidRPr="00D934B8" w:rsidRDefault="00AF22E2" w:rsidP="004A397C">
      <w:pPr>
        <w:pStyle w:val="af"/>
        <w:numPr>
          <w:ilvl w:val="0"/>
          <w:numId w:val="20"/>
        </w:numPr>
        <w:spacing w:after="0" w:line="240" w:lineRule="auto"/>
        <w:ind w:left="357" w:hanging="357"/>
        <w:jc w:val="both"/>
        <w:rPr>
          <w:rFonts w:ascii="Times New Roman" w:eastAsia="Calibri" w:hAnsi="Times New Roman" w:cs="Times New Roman"/>
          <w:sz w:val="24"/>
          <w:szCs w:val="24"/>
          <w:lang w:eastAsia="en-US"/>
        </w:rPr>
      </w:pPr>
      <w:r w:rsidRPr="00D934B8">
        <w:rPr>
          <w:rFonts w:ascii="Times New Roman" w:eastAsia="Calibri" w:hAnsi="Times New Roman" w:cs="Times New Roman"/>
          <w:sz w:val="24"/>
          <w:szCs w:val="24"/>
          <w:lang w:eastAsia="en-US"/>
        </w:rPr>
        <w:t>Создание условий, соответствующих современным требованиям,</w:t>
      </w:r>
      <w:r w:rsidRPr="00D934B8">
        <w:rPr>
          <w:rFonts w:ascii="Times New Roman" w:eastAsia="Calibri" w:hAnsi="Times New Roman" w:cs="Times New Roman"/>
          <w:iCs/>
          <w:sz w:val="24"/>
          <w:szCs w:val="24"/>
          <w:lang w:eastAsia="en-US"/>
        </w:rPr>
        <w:t xml:space="preserve"> для выявления, сопровождения и поддержки одарённых детей.</w:t>
      </w:r>
    </w:p>
    <w:p w:rsidR="00AF22E2" w:rsidRPr="00D934B8" w:rsidRDefault="00AF22E2" w:rsidP="004A397C">
      <w:pPr>
        <w:pStyle w:val="af"/>
        <w:numPr>
          <w:ilvl w:val="0"/>
          <w:numId w:val="20"/>
        </w:numPr>
        <w:spacing w:after="0" w:line="240" w:lineRule="auto"/>
        <w:ind w:left="357" w:hanging="357"/>
        <w:jc w:val="both"/>
        <w:rPr>
          <w:rFonts w:ascii="Times New Roman" w:eastAsia="Times New Roman" w:hAnsi="Times New Roman" w:cs="Times New Roman"/>
          <w:sz w:val="24"/>
          <w:szCs w:val="24"/>
        </w:rPr>
      </w:pPr>
      <w:r w:rsidRPr="00D934B8">
        <w:rPr>
          <w:rFonts w:ascii="Times New Roman" w:eastAsia="Times New Roman" w:hAnsi="Times New Roman" w:cs="Times New Roman"/>
          <w:sz w:val="24"/>
          <w:szCs w:val="24"/>
        </w:rPr>
        <w:t>Обеспечение получения качественного общего образования детьми-инвалидами и лицами с ограниченными возможностями здоровья.</w:t>
      </w:r>
    </w:p>
    <w:p w:rsidR="00AF22E2" w:rsidRPr="00D934B8" w:rsidRDefault="00AF22E2" w:rsidP="004A397C">
      <w:pPr>
        <w:pStyle w:val="af"/>
        <w:numPr>
          <w:ilvl w:val="0"/>
          <w:numId w:val="20"/>
        </w:numPr>
        <w:spacing w:after="0" w:line="240" w:lineRule="auto"/>
        <w:ind w:left="357" w:hanging="357"/>
        <w:jc w:val="both"/>
        <w:rPr>
          <w:rFonts w:ascii="Times New Roman" w:eastAsia="Calibri" w:hAnsi="Times New Roman" w:cs="Times New Roman"/>
          <w:sz w:val="24"/>
          <w:szCs w:val="24"/>
          <w:lang w:eastAsia="en-US"/>
        </w:rPr>
      </w:pPr>
      <w:r w:rsidRPr="00D934B8">
        <w:rPr>
          <w:rFonts w:ascii="Times New Roman" w:eastAsia="Calibri" w:hAnsi="Times New Roman" w:cs="Times New Roman"/>
          <w:sz w:val="24"/>
          <w:szCs w:val="24"/>
          <w:lang w:eastAsia="en-US"/>
        </w:rPr>
        <w:t>Развитие муниципальной системы оценки качества образования.</w:t>
      </w:r>
    </w:p>
    <w:p w:rsidR="00AF22E2" w:rsidRPr="00D934B8" w:rsidRDefault="00AF22E2" w:rsidP="004A397C">
      <w:pPr>
        <w:pStyle w:val="af"/>
        <w:numPr>
          <w:ilvl w:val="0"/>
          <w:numId w:val="20"/>
        </w:numPr>
        <w:spacing w:after="0" w:line="240" w:lineRule="auto"/>
        <w:ind w:left="357" w:hanging="357"/>
        <w:jc w:val="both"/>
        <w:rPr>
          <w:rFonts w:ascii="Times New Roman" w:eastAsia="Times New Roman" w:hAnsi="Times New Roman" w:cs="Times New Roman"/>
          <w:sz w:val="24"/>
          <w:szCs w:val="24"/>
          <w:lang w:eastAsia="ar-SA"/>
        </w:rPr>
      </w:pPr>
      <w:r w:rsidRPr="00D934B8">
        <w:rPr>
          <w:rFonts w:ascii="Times New Roman" w:eastAsia="Calibri" w:hAnsi="Times New Roman" w:cs="Times New Roman"/>
          <w:sz w:val="24"/>
          <w:szCs w:val="24"/>
          <w:lang w:eastAsia="en-US"/>
        </w:rPr>
        <w:t>Информационно-аналитическое обеспечение мониторинга муниципальной системы образования.</w:t>
      </w:r>
    </w:p>
    <w:p w:rsidR="00AF22E2" w:rsidRPr="00D934B8" w:rsidRDefault="00AF22E2" w:rsidP="004A397C">
      <w:pPr>
        <w:pStyle w:val="af"/>
        <w:numPr>
          <w:ilvl w:val="0"/>
          <w:numId w:val="20"/>
        </w:numPr>
        <w:spacing w:after="0" w:line="240" w:lineRule="auto"/>
        <w:ind w:left="357" w:hanging="357"/>
        <w:jc w:val="both"/>
        <w:rPr>
          <w:rFonts w:ascii="Times New Roman" w:eastAsia="Times New Roman" w:hAnsi="Times New Roman" w:cs="Times New Roman"/>
          <w:sz w:val="24"/>
          <w:szCs w:val="24"/>
          <w:lang w:eastAsia="ar-SA"/>
        </w:rPr>
      </w:pPr>
      <w:r w:rsidRPr="00D934B8">
        <w:rPr>
          <w:rFonts w:ascii="Times New Roman" w:eastAsia="Times New Roman" w:hAnsi="Times New Roman" w:cs="Times New Roman"/>
          <w:sz w:val="24"/>
          <w:szCs w:val="24"/>
          <w:lang w:eastAsia="ar-SA"/>
        </w:rPr>
        <w:t>Формирование условий и стимулов к привлечению молодых педагогических работников к работе в сфере образования, повышение престижа профессии учителя</w:t>
      </w:r>
      <w:r w:rsidRPr="00D934B8">
        <w:rPr>
          <w:rFonts w:ascii="Times New Roman" w:eastAsia="Calibri" w:hAnsi="Times New Roman" w:cs="Times New Roman"/>
          <w:sz w:val="24"/>
          <w:szCs w:val="24"/>
          <w:lang w:eastAsia="en-US"/>
        </w:rPr>
        <w:t>.</w:t>
      </w:r>
    </w:p>
    <w:p w:rsidR="00AF22E2" w:rsidRPr="00D934B8" w:rsidRDefault="00AF22E2" w:rsidP="004A397C">
      <w:pPr>
        <w:pStyle w:val="af"/>
        <w:widowControl w:val="0"/>
        <w:numPr>
          <w:ilvl w:val="0"/>
          <w:numId w:val="20"/>
        </w:numPr>
        <w:suppressAutoHyphens/>
        <w:spacing w:after="0" w:line="240" w:lineRule="auto"/>
        <w:ind w:left="357" w:hanging="357"/>
        <w:jc w:val="both"/>
        <w:rPr>
          <w:rFonts w:ascii="Times New Roman" w:eastAsia="Times New Roman" w:hAnsi="Times New Roman" w:cs="Times New Roman"/>
          <w:b/>
          <w:sz w:val="24"/>
          <w:szCs w:val="24"/>
        </w:rPr>
      </w:pPr>
      <w:r w:rsidRPr="00D934B8">
        <w:rPr>
          <w:rFonts w:ascii="Times New Roman" w:eastAsia="Times New Roman" w:hAnsi="Times New Roman" w:cs="Times New Roman"/>
          <w:sz w:val="24"/>
          <w:szCs w:val="24"/>
        </w:rPr>
        <w:t>Повышение социального статуса и роли муниципальных бюджетных дошкольных образовательных организаций (далее – МБДОО) как одного из условий удовлетворения запросов родителей.</w:t>
      </w:r>
    </w:p>
    <w:p w:rsidR="00AF22E2" w:rsidRPr="00D934B8" w:rsidRDefault="00AF22E2" w:rsidP="004A397C">
      <w:pPr>
        <w:pStyle w:val="af"/>
        <w:widowControl w:val="0"/>
        <w:numPr>
          <w:ilvl w:val="0"/>
          <w:numId w:val="20"/>
        </w:numPr>
        <w:suppressAutoHyphens/>
        <w:spacing w:after="0" w:line="240" w:lineRule="auto"/>
        <w:ind w:left="357" w:hanging="357"/>
        <w:jc w:val="both"/>
        <w:rPr>
          <w:rFonts w:ascii="Times New Roman" w:eastAsia="Times New Roman" w:hAnsi="Times New Roman" w:cs="Times New Roman"/>
          <w:sz w:val="24"/>
          <w:szCs w:val="24"/>
        </w:rPr>
      </w:pPr>
      <w:r w:rsidRPr="00D934B8">
        <w:rPr>
          <w:rFonts w:ascii="Times New Roman" w:eastAsia="Times New Roman" w:hAnsi="Times New Roman" w:cs="Times New Roman"/>
          <w:sz w:val="24"/>
          <w:szCs w:val="24"/>
          <w:lang w:eastAsia="ar-SA"/>
        </w:rPr>
        <w:t>Обеспечение образовательных организаций (далее – ОО) современными цифровыми образовательными ресурсами (далее – ЦОР).</w:t>
      </w:r>
    </w:p>
    <w:p w:rsidR="00AF22E2" w:rsidRPr="00D934B8" w:rsidRDefault="00AF22E2" w:rsidP="004A397C">
      <w:pPr>
        <w:pStyle w:val="af"/>
        <w:widowControl w:val="0"/>
        <w:numPr>
          <w:ilvl w:val="0"/>
          <w:numId w:val="20"/>
        </w:numPr>
        <w:suppressAutoHyphens/>
        <w:spacing w:after="0" w:line="240" w:lineRule="auto"/>
        <w:ind w:left="357" w:hanging="357"/>
        <w:jc w:val="both"/>
        <w:rPr>
          <w:rFonts w:ascii="Times New Roman" w:eastAsia="Times New Roman" w:hAnsi="Times New Roman" w:cs="Times New Roman"/>
          <w:sz w:val="24"/>
          <w:szCs w:val="24"/>
        </w:rPr>
      </w:pPr>
      <w:r w:rsidRPr="00D934B8">
        <w:rPr>
          <w:rFonts w:ascii="Times New Roman" w:eastAsia="Times New Roman" w:hAnsi="Times New Roman" w:cs="Times New Roman"/>
          <w:sz w:val="24"/>
          <w:szCs w:val="24"/>
        </w:rPr>
        <w:t>Администрирование «сети» сайтов для ОО и ДОО.</w:t>
      </w:r>
    </w:p>
    <w:p w:rsidR="00AF22E2" w:rsidRPr="00D934B8" w:rsidRDefault="00AF22E2" w:rsidP="004A397C">
      <w:pPr>
        <w:pStyle w:val="af"/>
        <w:widowControl w:val="0"/>
        <w:numPr>
          <w:ilvl w:val="0"/>
          <w:numId w:val="20"/>
        </w:numPr>
        <w:suppressAutoHyphens/>
        <w:spacing w:after="0" w:line="240" w:lineRule="auto"/>
        <w:ind w:left="357" w:hanging="357"/>
        <w:jc w:val="both"/>
        <w:rPr>
          <w:rFonts w:ascii="Times New Roman" w:eastAsia="Times New Roman" w:hAnsi="Times New Roman" w:cs="Times New Roman"/>
          <w:sz w:val="24"/>
          <w:szCs w:val="24"/>
        </w:rPr>
      </w:pPr>
      <w:r w:rsidRPr="00D934B8">
        <w:rPr>
          <w:rFonts w:ascii="Times New Roman" w:eastAsia="Times New Roman" w:hAnsi="Times New Roman" w:cs="Times New Roman"/>
          <w:sz w:val="24"/>
          <w:szCs w:val="24"/>
        </w:rPr>
        <w:t>Обеспечение АИС «Комплектование ДОУ», «Зачисление в ОО».</w:t>
      </w:r>
    </w:p>
    <w:p w:rsidR="00AF22E2" w:rsidRPr="00AF22E2" w:rsidRDefault="00AF22E2" w:rsidP="00AF22E2">
      <w:pPr>
        <w:ind w:firstLine="180"/>
        <w:jc w:val="both"/>
        <w:rPr>
          <w:rFonts w:eastAsia="Times New Roman"/>
          <w:b/>
          <w:sz w:val="24"/>
          <w:szCs w:val="24"/>
        </w:rPr>
      </w:pPr>
      <w:r w:rsidRPr="00AF22E2">
        <w:rPr>
          <w:rFonts w:eastAsia="Times New Roman"/>
          <w:b/>
          <w:sz w:val="24"/>
          <w:szCs w:val="24"/>
        </w:rPr>
        <w:t>В области воспитания и дополнительного образования</w:t>
      </w:r>
      <w:r w:rsidR="003B7AEF">
        <w:rPr>
          <w:rFonts w:eastAsia="Times New Roman"/>
          <w:b/>
          <w:sz w:val="24"/>
          <w:szCs w:val="24"/>
        </w:rPr>
        <w:t>:</w:t>
      </w:r>
    </w:p>
    <w:p w:rsidR="008D6D36" w:rsidRDefault="00AF22E2" w:rsidP="004A397C">
      <w:pPr>
        <w:widowControl w:val="0"/>
        <w:numPr>
          <w:ilvl w:val="0"/>
          <w:numId w:val="19"/>
        </w:numPr>
        <w:suppressAutoHyphens/>
        <w:autoSpaceDE/>
        <w:autoSpaceDN/>
        <w:ind w:left="0" w:firstLine="0"/>
        <w:jc w:val="both"/>
        <w:rPr>
          <w:b/>
          <w:sz w:val="24"/>
          <w:szCs w:val="24"/>
        </w:rPr>
      </w:pPr>
      <w:r w:rsidRPr="00AF22E2">
        <w:rPr>
          <w:rFonts w:eastAsia="Arial Unicode MS"/>
          <w:bCs/>
          <w:sz w:val="24"/>
          <w:szCs w:val="24"/>
          <w:u w:color="000000"/>
        </w:rPr>
        <w:t>Обеспечение в Каргасокском районе к 2024 году для детей в возрасте от 5 до 18 лет доступных для каждого и качественных условий для воспитания гармонично развитой и социально ответственной личности путём увеличения охвата дополнительным образованием до 80% от общего числа детей, обновления содержания и методов дополнительного образования детей, развития кадрового потенциала и модернизации инфраструктуры системы дополнительного образования детей.</w:t>
      </w:r>
    </w:p>
    <w:p w:rsidR="008D6D36" w:rsidRDefault="00AF22E2" w:rsidP="004A397C">
      <w:pPr>
        <w:widowControl w:val="0"/>
        <w:numPr>
          <w:ilvl w:val="0"/>
          <w:numId w:val="19"/>
        </w:numPr>
        <w:suppressAutoHyphens/>
        <w:autoSpaceDE/>
        <w:autoSpaceDN/>
        <w:ind w:left="0" w:firstLine="0"/>
        <w:jc w:val="both"/>
        <w:rPr>
          <w:b/>
          <w:sz w:val="24"/>
          <w:szCs w:val="24"/>
        </w:rPr>
      </w:pPr>
      <w:r w:rsidRPr="008D6D36">
        <w:rPr>
          <w:rFonts w:eastAsia="Times New Roman"/>
          <w:sz w:val="24"/>
          <w:szCs w:val="24"/>
        </w:rPr>
        <w:t xml:space="preserve">Реализация мероприятий </w:t>
      </w:r>
      <w:r w:rsidRPr="008D6D36">
        <w:rPr>
          <w:rFonts w:eastAsia="Times New Roman"/>
          <w:bCs/>
          <w:sz w:val="24"/>
          <w:szCs w:val="24"/>
        </w:rPr>
        <w:t>в рамках персонифицированного финансирования, в том числе с обеспечением доступа к финансированию</w:t>
      </w:r>
      <w:r w:rsidRPr="008D6D36">
        <w:rPr>
          <w:rFonts w:eastAsia="Times New Roman"/>
          <w:sz w:val="24"/>
          <w:szCs w:val="24"/>
        </w:rPr>
        <w:t xml:space="preserve"> за счёт бюджетных ассигнований </w:t>
      </w:r>
      <w:r w:rsidRPr="008D6D36">
        <w:rPr>
          <w:rFonts w:eastAsia="Times New Roman"/>
          <w:bCs/>
          <w:sz w:val="24"/>
          <w:szCs w:val="24"/>
        </w:rPr>
        <w:t>НКО</w:t>
      </w:r>
      <w:r w:rsidRPr="008D6D36">
        <w:rPr>
          <w:rFonts w:eastAsia="Times New Roman"/>
          <w:sz w:val="24"/>
          <w:szCs w:val="24"/>
        </w:rPr>
        <w:t>, осуществляющих деятельность по реализации дополнительных общеобразовательных программ в рамках реализации регионального приоритетного проекта «Доступное дополнительное образование для детей».</w:t>
      </w:r>
    </w:p>
    <w:p w:rsidR="008D6D36" w:rsidRDefault="00AF22E2" w:rsidP="004A397C">
      <w:pPr>
        <w:widowControl w:val="0"/>
        <w:numPr>
          <w:ilvl w:val="0"/>
          <w:numId w:val="19"/>
        </w:numPr>
        <w:suppressAutoHyphens/>
        <w:autoSpaceDE/>
        <w:autoSpaceDN/>
        <w:ind w:left="0" w:firstLine="0"/>
        <w:jc w:val="both"/>
        <w:rPr>
          <w:b/>
          <w:sz w:val="24"/>
          <w:szCs w:val="24"/>
        </w:rPr>
      </w:pPr>
      <w:r w:rsidRPr="008D6D36">
        <w:rPr>
          <w:rFonts w:eastAsia="Times New Roman"/>
          <w:sz w:val="24"/>
          <w:szCs w:val="24"/>
        </w:rPr>
        <w:t>Создание условий для формирования единого воспитательного пространства, обеспечивающего занятость, поддержку детей и подростков, взаимодействие всех субъектов воспитательного процесса.</w:t>
      </w:r>
    </w:p>
    <w:p w:rsidR="008D6D36" w:rsidRDefault="00AF22E2" w:rsidP="004A397C">
      <w:pPr>
        <w:widowControl w:val="0"/>
        <w:numPr>
          <w:ilvl w:val="0"/>
          <w:numId w:val="19"/>
        </w:numPr>
        <w:suppressAutoHyphens/>
        <w:autoSpaceDE/>
        <w:autoSpaceDN/>
        <w:ind w:left="0" w:firstLine="0"/>
        <w:jc w:val="both"/>
        <w:rPr>
          <w:b/>
          <w:sz w:val="24"/>
          <w:szCs w:val="24"/>
        </w:rPr>
      </w:pPr>
      <w:r w:rsidRPr="008D6D36">
        <w:rPr>
          <w:rFonts w:eastAsia="Times New Roman"/>
          <w:sz w:val="24"/>
          <w:szCs w:val="24"/>
        </w:rPr>
        <w:t>Создание условий для укрепления и сохранения здоровья детей, раскрытия их физических, интеллектуальных, нравственных способностей путём осуществления физкультурно-оздоровительной, спортивно-массовой и воспитательной работы.</w:t>
      </w:r>
    </w:p>
    <w:p w:rsidR="008D6D36" w:rsidRDefault="00AF22E2" w:rsidP="004A397C">
      <w:pPr>
        <w:widowControl w:val="0"/>
        <w:numPr>
          <w:ilvl w:val="0"/>
          <w:numId w:val="19"/>
        </w:numPr>
        <w:suppressAutoHyphens/>
        <w:autoSpaceDE/>
        <w:autoSpaceDN/>
        <w:ind w:left="0" w:firstLine="0"/>
        <w:jc w:val="both"/>
        <w:rPr>
          <w:b/>
          <w:sz w:val="24"/>
          <w:szCs w:val="24"/>
        </w:rPr>
      </w:pPr>
      <w:r w:rsidRPr="008D6D36">
        <w:rPr>
          <w:rFonts w:eastAsia="Times New Roman"/>
          <w:sz w:val="24"/>
          <w:szCs w:val="24"/>
        </w:rPr>
        <w:t>Повышение качества дополнительного образования детей в соответствии с потребностью личности, общества и родителей.</w:t>
      </w:r>
    </w:p>
    <w:p w:rsidR="008D6D36" w:rsidRPr="008D6D36" w:rsidRDefault="00AF22E2" w:rsidP="004A397C">
      <w:pPr>
        <w:widowControl w:val="0"/>
        <w:numPr>
          <w:ilvl w:val="0"/>
          <w:numId w:val="19"/>
        </w:numPr>
        <w:suppressAutoHyphens/>
        <w:autoSpaceDE/>
        <w:autoSpaceDN/>
        <w:ind w:left="0" w:firstLine="0"/>
        <w:jc w:val="both"/>
        <w:rPr>
          <w:b/>
          <w:sz w:val="24"/>
          <w:szCs w:val="24"/>
        </w:rPr>
      </w:pPr>
      <w:r w:rsidRPr="008D6D36">
        <w:rPr>
          <w:rFonts w:eastAsia="Times New Roman"/>
          <w:sz w:val="24"/>
          <w:szCs w:val="24"/>
        </w:rPr>
        <w:t>Вхождение дополнительного образования детей в общее образовательное пространство района с целью обеспечения непрерывного образования детей.</w:t>
      </w:r>
    </w:p>
    <w:p w:rsidR="008D6D36" w:rsidRDefault="00AF22E2" w:rsidP="004A397C">
      <w:pPr>
        <w:widowControl w:val="0"/>
        <w:numPr>
          <w:ilvl w:val="0"/>
          <w:numId w:val="19"/>
        </w:numPr>
        <w:suppressAutoHyphens/>
        <w:autoSpaceDE/>
        <w:autoSpaceDN/>
        <w:ind w:left="0" w:firstLine="0"/>
        <w:jc w:val="both"/>
        <w:rPr>
          <w:b/>
          <w:sz w:val="24"/>
          <w:szCs w:val="24"/>
        </w:rPr>
      </w:pPr>
      <w:r w:rsidRPr="00AF22E2">
        <w:rPr>
          <w:rFonts w:eastAsia="Times New Roman"/>
          <w:sz w:val="24"/>
          <w:szCs w:val="24"/>
        </w:rPr>
        <w:t>Вовлечение детских организаций района в общероссийскую общественно-государственную детско-юношескую организацию России.</w:t>
      </w:r>
    </w:p>
    <w:p w:rsidR="008D6D36" w:rsidRDefault="00AF22E2" w:rsidP="004A397C">
      <w:pPr>
        <w:widowControl w:val="0"/>
        <w:numPr>
          <w:ilvl w:val="0"/>
          <w:numId w:val="19"/>
        </w:numPr>
        <w:suppressAutoHyphens/>
        <w:autoSpaceDE/>
        <w:autoSpaceDN/>
        <w:ind w:left="0" w:firstLine="0"/>
        <w:jc w:val="both"/>
        <w:rPr>
          <w:b/>
          <w:sz w:val="24"/>
          <w:szCs w:val="24"/>
        </w:rPr>
      </w:pPr>
      <w:r w:rsidRPr="008D6D36">
        <w:rPr>
          <w:rFonts w:eastAsia="Times New Roman"/>
          <w:sz w:val="24"/>
          <w:szCs w:val="24"/>
        </w:rPr>
        <w:t>Организационное и методическое обеспечение деятельности детских организаций образовательных организаций.</w:t>
      </w:r>
    </w:p>
    <w:p w:rsidR="008D6D36" w:rsidRDefault="00AF22E2" w:rsidP="004A397C">
      <w:pPr>
        <w:widowControl w:val="0"/>
        <w:numPr>
          <w:ilvl w:val="0"/>
          <w:numId w:val="19"/>
        </w:numPr>
        <w:suppressAutoHyphens/>
        <w:autoSpaceDE/>
        <w:autoSpaceDN/>
        <w:ind w:left="0" w:firstLine="0"/>
        <w:jc w:val="both"/>
        <w:rPr>
          <w:b/>
          <w:sz w:val="24"/>
          <w:szCs w:val="24"/>
        </w:rPr>
      </w:pPr>
      <w:r w:rsidRPr="008D6D36">
        <w:rPr>
          <w:rFonts w:eastAsia="Times New Roman"/>
          <w:sz w:val="24"/>
          <w:szCs w:val="24"/>
        </w:rPr>
        <w:t>Организация качественного и рационального питания обучающихся в соответствии с требованиями санитарно – гигиенических норм и правил.</w:t>
      </w:r>
    </w:p>
    <w:p w:rsidR="008D6D36" w:rsidRDefault="00AF22E2" w:rsidP="004A397C">
      <w:pPr>
        <w:widowControl w:val="0"/>
        <w:numPr>
          <w:ilvl w:val="0"/>
          <w:numId w:val="19"/>
        </w:numPr>
        <w:suppressAutoHyphens/>
        <w:autoSpaceDE/>
        <w:autoSpaceDN/>
        <w:ind w:left="0" w:firstLine="0"/>
        <w:jc w:val="both"/>
        <w:rPr>
          <w:b/>
          <w:sz w:val="24"/>
          <w:szCs w:val="24"/>
        </w:rPr>
      </w:pPr>
      <w:r w:rsidRPr="008D6D36">
        <w:rPr>
          <w:rFonts w:eastAsia="Times New Roman"/>
          <w:sz w:val="24"/>
          <w:szCs w:val="24"/>
        </w:rPr>
        <w:t>Организационное и методическое обеспечение деятельности детских общественных организаций, а также развитие добровольчества (волонтерства).</w:t>
      </w:r>
    </w:p>
    <w:p w:rsidR="00AF22E2" w:rsidRPr="003B7AEF" w:rsidRDefault="00AF22E2" w:rsidP="00AF22E2">
      <w:pPr>
        <w:widowControl w:val="0"/>
        <w:numPr>
          <w:ilvl w:val="0"/>
          <w:numId w:val="19"/>
        </w:numPr>
        <w:suppressAutoHyphens/>
        <w:autoSpaceDE/>
        <w:autoSpaceDN/>
        <w:ind w:left="0" w:firstLine="0"/>
        <w:jc w:val="both"/>
        <w:rPr>
          <w:rFonts w:eastAsia="Times New Roman"/>
          <w:b/>
          <w:sz w:val="24"/>
          <w:szCs w:val="24"/>
        </w:rPr>
      </w:pPr>
      <w:r w:rsidRPr="008D6D36">
        <w:rPr>
          <w:rFonts w:eastAsia="Times New Roman"/>
          <w:sz w:val="24"/>
          <w:szCs w:val="24"/>
        </w:rPr>
        <w:t>Создание условий для развития системы ранней профориентации и профессионального самоопределения обучающихся 5-11 классов (в том числе с ОВЗ), а также развития системы наставничества.</w:t>
      </w:r>
    </w:p>
    <w:p w:rsidR="00AF22E2" w:rsidRPr="00AF22E2" w:rsidRDefault="00AF22E2" w:rsidP="00AF22E2">
      <w:pPr>
        <w:ind w:firstLine="180"/>
        <w:jc w:val="both"/>
        <w:rPr>
          <w:rFonts w:eastAsia="Times New Roman"/>
          <w:b/>
          <w:sz w:val="24"/>
          <w:szCs w:val="24"/>
        </w:rPr>
      </w:pPr>
      <w:r w:rsidRPr="00AF22E2">
        <w:rPr>
          <w:rFonts w:eastAsia="Times New Roman"/>
          <w:b/>
          <w:sz w:val="24"/>
          <w:szCs w:val="24"/>
        </w:rPr>
        <w:t>В области материально-технического обеспечения</w:t>
      </w:r>
      <w:r w:rsidR="003B7AEF">
        <w:rPr>
          <w:rFonts w:eastAsia="Times New Roman"/>
          <w:b/>
          <w:sz w:val="24"/>
          <w:szCs w:val="24"/>
        </w:rPr>
        <w:t>:</w:t>
      </w:r>
    </w:p>
    <w:p w:rsidR="008D6D36" w:rsidRDefault="00AF22E2" w:rsidP="004A397C">
      <w:pPr>
        <w:widowControl w:val="0"/>
        <w:numPr>
          <w:ilvl w:val="0"/>
          <w:numId w:val="18"/>
        </w:numPr>
        <w:suppressAutoHyphens/>
        <w:autoSpaceDE/>
        <w:autoSpaceDN/>
        <w:ind w:left="0" w:firstLine="142"/>
        <w:jc w:val="both"/>
        <w:rPr>
          <w:sz w:val="24"/>
          <w:szCs w:val="24"/>
        </w:rPr>
      </w:pPr>
      <w:r w:rsidRPr="00AF22E2">
        <w:rPr>
          <w:rFonts w:eastAsia="Times New Roman"/>
          <w:sz w:val="24"/>
          <w:szCs w:val="24"/>
        </w:rPr>
        <w:t>Обеспечение эффективного функционирования и развития материально-технической базы муниципальных образовательных организаций района.</w:t>
      </w:r>
    </w:p>
    <w:p w:rsidR="008D6D36" w:rsidRDefault="00AF22E2" w:rsidP="004A397C">
      <w:pPr>
        <w:widowControl w:val="0"/>
        <w:numPr>
          <w:ilvl w:val="0"/>
          <w:numId w:val="18"/>
        </w:numPr>
        <w:suppressAutoHyphens/>
        <w:autoSpaceDE/>
        <w:autoSpaceDN/>
        <w:ind w:left="0" w:firstLine="142"/>
        <w:jc w:val="both"/>
        <w:rPr>
          <w:sz w:val="24"/>
          <w:szCs w:val="24"/>
        </w:rPr>
      </w:pPr>
      <w:r w:rsidRPr="008D6D36">
        <w:rPr>
          <w:rFonts w:eastAsia="Times New Roman"/>
          <w:sz w:val="24"/>
          <w:szCs w:val="24"/>
        </w:rPr>
        <w:t xml:space="preserve">Контроль за содержанием зданий и помещений ОО, за поддержанием их в надлежащем </w:t>
      </w:r>
      <w:r w:rsidRPr="008D6D36">
        <w:rPr>
          <w:rFonts w:eastAsia="Times New Roman"/>
          <w:sz w:val="24"/>
          <w:szCs w:val="24"/>
        </w:rPr>
        <w:lastRenderedPageBreak/>
        <w:t>состоянии в соответствии с действующими санитарно-гигиеническими и противопожарными нормами и правилами.</w:t>
      </w:r>
    </w:p>
    <w:p w:rsidR="00AF22E2" w:rsidRPr="003B7AEF" w:rsidRDefault="00AF22E2" w:rsidP="003B7AEF">
      <w:pPr>
        <w:widowControl w:val="0"/>
        <w:numPr>
          <w:ilvl w:val="0"/>
          <w:numId w:val="18"/>
        </w:numPr>
        <w:suppressAutoHyphens/>
        <w:autoSpaceDE/>
        <w:autoSpaceDN/>
        <w:ind w:left="0" w:firstLine="142"/>
        <w:jc w:val="both"/>
        <w:rPr>
          <w:rFonts w:eastAsia="Times New Roman"/>
          <w:sz w:val="24"/>
          <w:szCs w:val="24"/>
        </w:rPr>
      </w:pPr>
      <w:r w:rsidRPr="008D6D36">
        <w:rPr>
          <w:rFonts w:eastAsia="Times New Roman"/>
          <w:sz w:val="24"/>
          <w:szCs w:val="24"/>
        </w:rPr>
        <w:t>Обеспечение исполнения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F22E2" w:rsidRPr="00AF22E2" w:rsidRDefault="00AF22E2" w:rsidP="00AF22E2">
      <w:pPr>
        <w:ind w:firstLine="180"/>
        <w:jc w:val="both"/>
        <w:rPr>
          <w:rFonts w:eastAsia="Times New Roman"/>
          <w:b/>
          <w:sz w:val="24"/>
          <w:szCs w:val="24"/>
        </w:rPr>
      </w:pPr>
      <w:r w:rsidRPr="00AF22E2">
        <w:rPr>
          <w:rFonts w:eastAsia="Times New Roman"/>
          <w:b/>
          <w:sz w:val="24"/>
          <w:szCs w:val="24"/>
        </w:rPr>
        <w:t>В области управления системой образования</w:t>
      </w:r>
      <w:r w:rsidR="003B7AEF">
        <w:rPr>
          <w:rFonts w:eastAsia="Times New Roman"/>
          <w:b/>
          <w:sz w:val="24"/>
          <w:szCs w:val="24"/>
        </w:rPr>
        <w:t>:</w:t>
      </w:r>
    </w:p>
    <w:p w:rsidR="008D6D36" w:rsidRDefault="00AF22E2" w:rsidP="004A397C">
      <w:pPr>
        <w:numPr>
          <w:ilvl w:val="0"/>
          <w:numId w:val="17"/>
        </w:numPr>
        <w:autoSpaceDE/>
        <w:autoSpaceDN/>
        <w:ind w:left="0" w:firstLine="0"/>
        <w:jc w:val="both"/>
        <w:rPr>
          <w:rFonts w:eastAsia="Times New Roman"/>
          <w:sz w:val="24"/>
          <w:szCs w:val="24"/>
        </w:rPr>
      </w:pPr>
      <w:r w:rsidRPr="00AF22E2">
        <w:rPr>
          <w:rFonts w:eastAsia="Times New Roman"/>
          <w:sz w:val="24"/>
          <w:szCs w:val="24"/>
        </w:rPr>
        <w:t>Мониторинг функционирования районной системы образования.</w:t>
      </w:r>
    </w:p>
    <w:p w:rsidR="008D6D36" w:rsidRDefault="00AF22E2" w:rsidP="004A397C">
      <w:pPr>
        <w:numPr>
          <w:ilvl w:val="0"/>
          <w:numId w:val="17"/>
        </w:numPr>
        <w:autoSpaceDE/>
        <w:autoSpaceDN/>
        <w:ind w:left="0" w:firstLine="0"/>
        <w:jc w:val="both"/>
        <w:rPr>
          <w:rFonts w:eastAsia="Times New Roman"/>
          <w:sz w:val="24"/>
          <w:szCs w:val="24"/>
        </w:rPr>
      </w:pPr>
      <w:r w:rsidRPr="008D6D36">
        <w:rPr>
          <w:rFonts w:eastAsia="Times New Roman"/>
          <w:sz w:val="24"/>
          <w:szCs w:val="24"/>
        </w:rPr>
        <w:t>Контроль за соблюдением законодательства в сфере образования, организацией и ведением образовательного и воспитательного процессов, выполнением принятых управленческих решений. Профилактика нарушений исполнения правовых норм.</w:t>
      </w:r>
    </w:p>
    <w:p w:rsidR="008D6D36" w:rsidRDefault="00AF22E2" w:rsidP="004A397C">
      <w:pPr>
        <w:numPr>
          <w:ilvl w:val="0"/>
          <w:numId w:val="17"/>
        </w:numPr>
        <w:autoSpaceDE/>
        <w:autoSpaceDN/>
        <w:ind w:left="0" w:firstLine="0"/>
        <w:jc w:val="both"/>
        <w:rPr>
          <w:rFonts w:eastAsia="Times New Roman"/>
          <w:sz w:val="24"/>
          <w:szCs w:val="24"/>
        </w:rPr>
      </w:pPr>
      <w:r w:rsidRPr="008D6D36">
        <w:rPr>
          <w:rFonts w:eastAsia="Times New Roman"/>
          <w:sz w:val="24"/>
          <w:szCs w:val="24"/>
        </w:rPr>
        <w:t>Анализ, поддержка и распространение инновационной образовательной практики, организация и содействие экспериментальной работе.</w:t>
      </w:r>
    </w:p>
    <w:p w:rsidR="00AF22E2" w:rsidRPr="008D6D36" w:rsidRDefault="00AF22E2" w:rsidP="004A397C">
      <w:pPr>
        <w:numPr>
          <w:ilvl w:val="0"/>
          <w:numId w:val="17"/>
        </w:numPr>
        <w:autoSpaceDE/>
        <w:autoSpaceDN/>
        <w:ind w:left="0" w:firstLine="0"/>
        <w:jc w:val="both"/>
        <w:rPr>
          <w:rFonts w:eastAsia="Times New Roman"/>
          <w:sz w:val="24"/>
          <w:szCs w:val="24"/>
        </w:rPr>
      </w:pPr>
      <w:r w:rsidRPr="008D6D36">
        <w:rPr>
          <w:rFonts w:eastAsia="Times New Roman"/>
          <w:sz w:val="24"/>
          <w:szCs w:val="24"/>
        </w:rPr>
        <w:t>Закрепление и совершенствование на всех уровнях демократических основ управления системой образования, усиление роли общественных органов управления.</w:t>
      </w:r>
    </w:p>
    <w:p w:rsidR="00AF22E2" w:rsidRPr="00755059" w:rsidRDefault="00AF22E2" w:rsidP="00AF22E2">
      <w:pPr>
        <w:jc w:val="center"/>
        <w:rPr>
          <w:rFonts w:eastAsia="Times New Roman" w:cs="Arial"/>
          <w:b/>
          <w:i/>
          <w:sz w:val="24"/>
        </w:rPr>
      </w:pPr>
    </w:p>
    <w:p w:rsidR="00AF22E2" w:rsidRPr="00993041" w:rsidRDefault="00AF22E2" w:rsidP="0014104F">
      <w:pPr>
        <w:pStyle w:val="af3"/>
        <w:ind w:firstLine="567"/>
        <w:jc w:val="both"/>
        <w:rPr>
          <w:rFonts w:ascii="Times New Roman" w:hAnsi="Times New Roman"/>
          <w:sz w:val="24"/>
          <w:szCs w:val="24"/>
        </w:rPr>
      </w:pPr>
    </w:p>
    <w:p w:rsidR="00792596" w:rsidRPr="00993041" w:rsidRDefault="00792596" w:rsidP="006B28EE">
      <w:pPr>
        <w:pStyle w:val="af3"/>
        <w:jc w:val="both"/>
        <w:rPr>
          <w:rFonts w:ascii="Times New Roman" w:hAnsi="Times New Roman"/>
          <w:sz w:val="20"/>
          <w:szCs w:val="20"/>
        </w:rPr>
      </w:pPr>
      <w:r w:rsidRPr="00993041">
        <w:rPr>
          <w:noProof/>
          <w:lang w:eastAsia="ru-RU"/>
        </w:rPr>
        <w:drawing>
          <wp:inline distT="0" distB="0" distL="0" distR="0">
            <wp:extent cx="6299835" cy="4775758"/>
            <wp:effectExtent l="19050" t="0" r="571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srcRect/>
                    <a:stretch>
                      <a:fillRect/>
                    </a:stretch>
                  </pic:blipFill>
                  <pic:spPr bwMode="auto">
                    <a:xfrm>
                      <a:off x="0" y="0"/>
                      <a:ext cx="6299835" cy="4775758"/>
                    </a:xfrm>
                    <a:prstGeom prst="rect">
                      <a:avLst/>
                    </a:prstGeom>
                    <a:noFill/>
                    <a:ln w="9525">
                      <a:noFill/>
                      <a:miter lim="800000"/>
                      <a:headEnd/>
                      <a:tailEnd/>
                    </a:ln>
                  </pic:spPr>
                </pic:pic>
              </a:graphicData>
            </a:graphic>
          </wp:inline>
        </w:drawing>
      </w:r>
    </w:p>
    <w:p w:rsidR="00001B47" w:rsidRPr="00993041" w:rsidRDefault="00FA3456" w:rsidP="00183206">
      <w:pPr>
        <w:ind w:firstLine="567"/>
        <w:jc w:val="both"/>
        <w:rPr>
          <w:sz w:val="24"/>
          <w:szCs w:val="24"/>
        </w:rPr>
      </w:pPr>
      <w:r w:rsidRPr="00993041">
        <w:rPr>
          <w:sz w:val="24"/>
          <w:szCs w:val="24"/>
        </w:rPr>
        <w:t>В системе образования Карга</w:t>
      </w:r>
      <w:r w:rsidR="00C45990">
        <w:rPr>
          <w:sz w:val="24"/>
          <w:szCs w:val="24"/>
        </w:rPr>
        <w:t>сокского района функционирует 26</w:t>
      </w:r>
      <w:r w:rsidR="00263F70" w:rsidRPr="00993041">
        <w:rPr>
          <w:sz w:val="24"/>
          <w:szCs w:val="24"/>
        </w:rPr>
        <w:t xml:space="preserve"> образовательных организаций</w:t>
      </w:r>
      <w:r w:rsidR="00DA6620" w:rsidRPr="00993041">
        <w:rPr>
          <w:sz w:val="24"/>
          <w:szCs w:val="24"/>
        </w:rPr>
        <w:t xml:space="preserve"> (далее – ОО)</w:t>
      </w:r>
      <w:r w:rsidR="0069173E" w:rsidRPr="00993041">
        <w:rPr>
          <w:sz w:val="24"/>
          <w:szCs w:val="24"/>
        </w:rPr>
        <w:t xml:space="preserve">. </w:t>
      </w:r>
      <w:r w:rsidR="0069173E" w:rsidRPr="00782E9D">
        <w:rPr>
          <w:sz w:val="24"/>
          <w:szCs w:val="24"/>
        </w:rPr>
        <w:t>Н</w:t>
      </w:r>
      <w:r w:rsidR="00183206" w:rsidRPr="00782E9D">
        <w:rPr>
          <w:sz w:val="24"/>
          <w:szCs w:val="24"/>
        </w:rPr>
        <w:t xml:space="preserve">а </w:t>
      </w:r>
      <w:r w:rsidR="00E042A3" w:rsidRPr="00782E9D">
        <w:rPr>
          <w:sz w:val="24"/>
          <w:szCs w:val="24"/>
        </w:rPr>
        <w:t>отчётный период в рай</w:t>
      </w:r>
      <w:r w:rsidR="00C45990" w:rsidRPr="00782E9D">
        <w:rPr>
          <w:sz w:val="24"/>
          <w:szCs w:val="24"/>
        </w:rPr>
        <w:t>оне действуют 16</w:t>
      </w:r>
      <w:r w:rsidR="00183206" w:rsidRPr="00782E9D">
        <w:rPr>
          <w:sz w:val="24"/>
          <w:szCs w:val="24"/>
        </w:rPr>
        <w:t xml:space="preserve"> об</w:t>
      </w:r>
      <w:r w:rsidR="00C45990" w:rsidRPr="00782E9D">
        <w:rPr>
          <w:sz w:val="24"/>
          <w:szCs w:val="24"/>
        </w:rPr>
        <w:t>щеобразовательных учреждений, 8</w:t>
      </w:r>
      <w:r w:rsidR="00263F70" w:rsidRPr="00782E9D">
        <w:rPr>
          <w:sz w:val="24"/>
          <w:szCs w:val="24"/>
        </w:rPr>
        <w:t xml:space="preserve"> детских садов</w:t>
      </w:r>
      <w:r w:rsidR="00782E9D">
        <w:rPr>
          <w:sz w:val="24"/>
          <w:szCs w:val="24"/>
        </w:rPr>
        <w:t xml:space="preserve"> (38 групп),</w:t>
      </w:r>
      <w:r w:rsidR="00263F70" w:rsidRPr="00782E9D">
        <w:rPr>
          <w:sz w:val="24"/>
          <w:szCs w:val="24"/>
        </w:rPr>
        <w:t xml:space="preserve"> </w:t>
      </w:r>
      <w:r w:rsidR="00782E9D" w:rsidRPr="00782E9D">
        <w:rPr>
          <w:sz w:val="24"/>
          <w:szCs w:val="24"/>
        </w:rPr>
        <w:t xml:space="preserve">6 групп кратковременного пребывания и 10 групп сокращенного дня при 13 </w:t>
      </w:r>
      <w:r w:rsidR="00183206" w:rsidRPr="00782E9D">
        <w:rPr>
          <w:sz w:val="24"/>
          <w:szCs w:val="24"/>
        </w:rPr>
        <w:t>школах, 2 учреждения дополнительного образования</w:t>
      </w:r>
      <w:r w:rsidR="00374E52" w:rsidRPr="00782E9D">
        <w:rPr>
          <w:sz w:val="24"/>
          <w:szCs w:val="24"/>
        </w:rPr>
        <w:t xml:space="preserve"> (2013 -</w:t>
      </w:r>
      <w:r w:rsidR="00DA6620" w:rsidRPr="00782E9D">
        <w:rPr>
          <w:sz w:val="24"/>
          <w:szCs w:val="24"/>
        </w:rPr>
        <w:t>2014</w:t>
      </w:r>
      <w:r w:rsidR="00BB3D35" w:rsidRPr="00782E9D">
        <w:rPr>
          <w:sz w:val="24"/>
          <w:szCs w:val="24"/>
        </w:rPr>
        <w:t xml:space="preserve"> </w:t>
      </w:r>
      <w:r w:rsidR="00DA6620" w:rsidRPr="00782E9D">
        <w:rPr>
          <w:sz w:val="24"/>
          <w:szCs w:val="24"/>
        </w:rPr>
        <w:t>год</w:t>
      </w:r>
      <w:r w:rsidR="00194FB2" w:rsidRPr="00782E9D">
        <w:rPr>
          <w:sz w:val="24"/>
          <w:szCs w:val="24"/>
        </w:rPr>
        <w:t>ы</w:t>
      </w:r>
      <w:r w:rsidR="00DA6620" w:rsidRPr="00782E9D">
        <w:rPr>
          <w:sz w:val="24"/>
          <w:szCs w:val="24"/>
        </w:rPr>
        <w:t xml:space="preserve"> – 34 ОО: 20 школ, 12 детских садов, 13 групп при 10 школах, 2 учреждения дополнительного образования</w:t>
      </w:r>
      <w:r w:rsidR="0069173E" w:rsidRPr="00782E9D">
        <w:rPr>
          <w:sz w:val="24"/>
          <w:szCs w:val="24"/>
        </w:rPr>
        <w:t xml:space="preserve">; 2015 год - </w:t>
      </w:r>
      <w:r w:rsidR="00D60D50" w:rsidRPr="00782E9D">
        <w:rPr>
          <w:sz w:val="24"/>
          <w:szCs w:val="24"/>
        </w:rPr>
        <w:t>34</w:t>
      </w:r>
      <w:r w:rsidR="00F43335" w:rsidRPr="00782E9D">
        <w:rPr>
          <w:sz w:val="24"/>
          <w:szCs w:val="24"/>
        </w:rPr>
        <w:t xml:space="preserve"> ОО</w:t>
      </w:r>
      <w:r w:rsidR="00D60D50" w:rsidRPr="00993041">
        <w:rPr>
          <w:sz w:val="24"/>
          <w:szCs w:val="24"/>
        </w:rPr>
        <w:t>: 20 школ, 12 детских садов, 12 групп при 10 школах, 2 учреждения дополнительного образования</w:t>
      </w:r>
      <w:r w:rsidR="00A8104E" w:rsidRPr="00993041">
        <w:rPr>
          <w:sz w:val="24"/>
          <w:szCs w:val="24"/>
        </w:rPr>
        <w:t>; 2016 год – 33 ОО: 19 школ, 12 детских садов, 1</w:t>
      </w:r>
      <w:r w:rsidR="006128C5" w:rsidRPr="00993041">
        <w:rPr>
          <w:sz w:val="24"/>
          <w:szCs w:val="24"/>
        </w:rPr>
        <w:t>1</w:t>
      </w:r>
      <w:r w:rsidR="00A8104E" w:rsidRPr="00993041">
        <w:rPr>
          <w:sz w:val="24"/>
          <w:szCs w:val="24"/>
        </w:rPr>
        <w:t xml:space="preserve"> дошкольных групп при 10 школах, 2 учреждения дополнительного образования</w:t>
      </w:r>
      <w:r w:rsidR="00BD6AD5" w:rsidRPr="00993041">
        <w:rPr>
          <w:sz w:val="24"/>
          <w:szCs w:val="24"/>
        </w:rPr>
        <w:t xml:space="preserve">; 2017 год – 31 ОО: 18 школ, 11 детских садов, </w:t>
      </w:r>
      <w:r w:rsidR="003578CB" w:rsidRPr="00993041">
        <w:rPr>
          <w:sz w:val="24"/>
          <w:szCs w:val="24"/>
        </w:rPr>
        <w:t>12 дошкольных групп при 11</w:t>
      </w:r>
      <w:r w:rsidR="00BA1267">
        <w:rPr>
          <w:sz w:val="24"/>
          <w:szCs w:val="24"/>
        </w:rPr>
        <w:t xml:space="preserve"> </w:t>
      </w:r>
      <w:r w:rsidR="003578CB" w:rsidRPr="00993041">
        <w:rPr>
          <w:sz w:val="24"/>
          <w:szCs w:val="24"/>
        </w:rPr>
        <w:t>школах, 2 учреждения дополнительного образования</w:t>
      </w:r>
      <w:r w:rsidR="003B5666" w:rsidRPr="00993041">
        <w:rPr>
          <w:sz w:val="24"/>
          <w:szCs w:val="24"/>
        </w:rPr>
        <w:t>; 2018</w:t>
      </w:r>
      <w:r w:rsidR="001B303D" w:rsidRPr="00993041">
        <w:rPr>
          <w:sz w:val="24"/>
          <w:szCs w:val="24"/>
        </w:rPr>
        <w:t xml:space="preserve"> - </w:t>
      </w:r>
      <w:r w:rsidR="00263F70" w:rsidRPr="00993041">
        <w:rPr>
          <w:sz w:val="24"/>
          <w:szCs w:val="24"/>
        </w:rPr>
        <w:t>2019</w:t>
      </w:r>
      <w:r w:rsidR="003B5666" w:rsidRPr="00993041">
        <w:rPr>
          <w:sz w:val="24"/>
          <w:szCs w:val="24"/>
        </w:rPr>
        <w:t xml:space="preserve"> год</w:t>
      </w:r>
      <w:r w:rsidR="00263F70" w:rsidRPr="00993041">
        <w:rPr>
          <w:sz w:val="24"/>
          <w:szCs w:val="24"/>
        </w:rPr>
        <w:t>ы</w:t>
      </w:r>
      <w:r w:rsidR="003B5666" w:rsidRPr="00993041">
        <w:rPr>
          <w:sz w:val="24"/>
          <w:szCs w:val="24"/>
        </w:rPr>
        <w:t xml:space="preserve"> – 31 ОО: 18 школ, 11 детских садов, 11 дошкольных групп при 11 школах, 2 учреждения дополнительного образования</w:t>
      </w:r>
      <w:r w:rsidR="001B303D" w:rsidRPr="00993041">
        <w:rPr>
          <w:sz w:val="24"/>
          <w:szCs w:val="24"/>
        </w:rPr>
        <w:t>; 2020 год – 2</w:t>
      </w:r>
      <w:r w:rsidR="00527DC8" w:rsidRPr="00993041">
        <w:rPr>
          <w:sz w:val="24"/>
          <w:szCs w:val="24"/>
        </w:rPr>
        <w:t>9</w:t>
      </w:r>
      <w:r w:rsidR="001B303D" w:rsidRPr="00993041">
        <w:rPr>
          <w:sz w:val="24"/>
          <w:szCs w:val="24"/>
        </w:rPr>
        <w:t xml:space="preserve"> ОО: 1</w:t>
      </w:r>
      <w:r w:rsidR="00527DC8" w:rsidRPr="00993041">
        <w:rPr>
          <w:sz w:val="24"/>
          <w:szCs w:val="24"/>
        </w:rPr>
        <w:t>7</w:t>
      </w:r>
      <w:r w:rsidR="001B303D" w:rsidRPr="00993041">
        <w:rPr>
          <w:sz w:val="24"/>
          <w:szCs w:val="24"/>
        </w:rPr>
        <w:t xml:space="preserve"> школ, 10 детских садов, 13 дошкольных групп при 12 школах, 2 учреждения дополнительного образования</w:t>
      </w:r>
      <w:r w:rsidR="00DA6768">
        <w:rPr>
          <w:sz w:val="24"/>
          <w:szCs w:val="24"/>
        </w:rPr>
        <w:t xml:space="preserve">; 2021 </w:t>
      </w:r>
      <w:r w:rsidR="00DA6768">
        <w:rPr>
          <w:sz w:val="24"/>
          <w:szCs w:val="24"/>
        </w:rPr>
        <w:lastRenderedPageBreak/>
        <w:t>год – 28</w:t>
      </w:r>
      <w:r w:rsidR="005330F3">
        <w:rPr>
          <w:sz w:val="24"/>
          <w:szCs w:val="24"/>
        </w:rPr>
        <w:t xml:space="preserve"> ОО: 16</w:t>
      </w:r>
      <w:r w:rsidR="00782E9D">
        <w:rPr>
          <w:sz w:val="24"/>
          <w:szCs w:val="24"/>
        </w:rPr>
        <w:t xml:space="preserve"> школ</w:t>
      </w:r>
      <w:r w:rsidR="00DA6768">
        <w:rPr>
          <w:sz w:val="24"/>
          <w:szCs w:val="24"/>
        </w:rPr>
        <w:t>, 10</w:t>
      </w:r>
      <w:r w:rsidR="005330F3" w:rsidRPr="00993041">
        <w:rPr>
          <w:sz w:val="24"/>
          <w:szCs w:val="24"/>
        </w:rPr>
        <w:t xml:space="preserve"> детских садов и 13 дошкольных групп при 12</w:t>
      </w:r>
      <w:r w:rsidR="005330F3">
        <w:rPr>
          <w:sz w:val="24"/>
          <w:szCs w:val="24"/>
        </w:rPr>
        <w:t xml:space="preserve"> </w:t>
      </w:r>
      <w:r w:rsidR="005330F3" w:rsidRPr="00993041">
        <w:rPr>
          <w:sz w:val="24"/>
          <w:szCs w:val="24"/>
        </w:rPr>
        <w:t>школах, 2 учреждения дополнительного образования</w:t>
      </w:r>
      <w:r w:rsidR="00DA6620" w:rsidRPr="00993041">
        <w:rPr>
          <w:sz w:val="24"/>
          <w:szCs w:val="24"/>
        </w:rPr>
        <w:t>)</w:t>
      </w:r>
      <w:r w:rsidRPr="00993041">
        <w:rPr>
          <w:sz w:val="24"/>
          <w:szCs w:val="24"/>
        </w:rPr>
        <w:t>.</w:t>
      </w:r>
    </w:p>
    <w:p w:rsidR="00194FB2" w:rsidRPr="00993041" w:rsidRDefault="00BE7E36" w:rsidP="00194FB2">
      <w:pPr>
        <w:ind w:firstLine="567"/>
        <w:jc w:val="center"/>
        <w:rPr>
          <w:sz w:val="24"/>
          <w:szCs w:val="24"/>
        </w:rPr>
      </w:pPr>
      <w:r w:rsidRPr="00993041">
        <w:rPr>
          <w:sz w:val="24"/>
          <w:szCs w:val="24"/>
        </w:rPr>
        <w:object w:dxaOrig="7109" w:dyaOrig="5312">
          <v:shape id="_x0000_i1025" type="#_x0000_t75" style="width:355.5pt;height:266.25pt" o:ole="">
            <v:imagedata r:id="rId10" o:title=""/>
          </v:shape>
          <o:OLEObject Type="Embed" ProgID="PowerPoint.Slide.12" ShapeID="_x0000_i1025" DrawAspect="Content" ObjectID="_1758630664" r:id="rId11"/>
        </w:object>
      </w:r>
    </w:p>
    <w:p w:rsidR="002363A2" w:rsidRPr="00993041" w:rsidRDefault="00C62832" w:rsidP="00624484">
      <w:pPr>
        <w:pStyle w:val="ConsPlusNormal"/>
        <w:suppressAutoHyphens/>
        <w:ind w:firstLine="567"/>
        <w:jc w:val="both"/>
        <w:outlineLvl w:val="0"/>
        <w:rPr>
          <w:rFonts w:ascii="Times New Roman" w:hAnsi="Times New Roman" w:cs="Times New Roman"/>
          <w:sz w:val="24"/>
          <w:szCs w:val="24"/>
        </w:rPr>
      </w:pPr>
      <w:r w:rsidRPr="00993041">
        <w:rPr>
          <w:rFonts w:ascii="Times New Roman" w:hAnsi="Times New Roman" w:cs="Times New Roman"/>
          <w:sz w:val="24"/>
          <w:szCs w:val="24"/>
        </w:rPr>
        <w:t>Реализуются</w:t>
      </w:r>
      <w:r w:rsidR="00B05E57" w:rsidRPr="00993041">
        <w:rPr>
          <w:rFonts w:ascii="Times New Roman" w:hAnsi="Times New Roman" w:cs="Times New Roman"/>
          <w:sz w:val="24"/>
          <w:szCs w:val="24"/>
        </w:rPr>
        <w:t xml:space="preserve"> муници</w:t>
      </w:r>
      <w:r w:rsidR="0076199E" w:rsidRPr="00993041">
        <w:rPr>
          <w:rFonts w:ascii="Times New Roman" w:hAnsi="Times New Roman" w:cs="Times New Roman"/>
          <w:sz w:val="24"/>
          <w:szCs w:val="24"/>
        </w:rPr>
        <w:t>пальные программы</w:t>
      </w:r>
      <w:r w:rsidRPr="00993041">
        <w:rPr>
          <w:rFonts w:ascii="Times New Roman" w:hAnsi="Times New Roman" w:cs="Times New Roman"/>
          <w:sz w:val="24"/>
          <w:szCs w:val="24"/>
        </w:rPr>
        <w:t xml:space="preserve"> и проекты</w:t>
      </w:r>
      <w:r w:rsidR="0076199E" w:rsidRPr="00993041">
        <w:rPr>
          <w:rFonts w:ascii="Times New Roman" w:hAnsi="Times New Roman" w:cs="Times New Roman"/>
          <w:sz w:val="24"/>
          <w:szCs w:val="24"/>
        </w:rPr>
        <w:t>:</w:t>
      </w:r>
    </w:p>
    <w:p w:rsidR="00EE2EDD" w:rsidRPr="00993041" w:rsidRDefault="00001B47" w:rsidP="004A397C">
      <w:pPr>
        <w:pStyle w:val="ConsPlusNormal"/>
        <w:numPr>
          <w:ilvl w:val="0"/>
          <w:numId w:val="2"/>
        </w:numPr>
        <w:suppressAutoHyphens/>
        <w:jc w:val="both"/>
        <w:outlineLvl w:val="0"/>
        <w:rPr>
          <w:rFonts w:ascii="Times New Roman" w:hAnsi="Times New Roman" w:cs="Times New Roman"/>
          <w:color w:val="000000"/>
          <w:sz w:val="24"/>
          <w:szCs w:val="24"/>
        </w:rPr>
      </w:pPr>
      <w:r w:rsidRPr="00993041">
        <w:rPr>
          <w:rFonts w:ascii="Times New Roman" w:hAnsi="Times New Roman"/>
          <w:sz w:val="24"/>
          <w:szCs w:val="24"/>
        </w:rPr>
        <w:t>«Развитие образования</w:t>
      </w:r>
      <w:r w:rsidR="00D65C59">
        <w:rPr>
          <w:rFonts w:ascii="Times New Roman" w:hAnsi="Times New Roman"/>
          <w:sz w:val="24"/>
          <w:szCs w:val="24"/>
        </w:rPr>
        <w:t xml:space="preserve"> </w:t>
      </w:r>
      <w:r w:rsidR="00B05E57" w:rsidRPr="00993041">
        <w:rPr>
          <w:rFonts w:ascii="Times New Roman" w:hAnsi="Times New Roman"/>
          <w:spacing w:val="-3"/>
          <w:sz w:val="24"/>
          <w:szCs w:val="24"/>
        </w:rPr>
        <w:t>в муниципальном</w:t>
      </w:r>
      <w:r w:rsidR="00E02616">
        <w:rPr>
          <w:rFonts w:ascii="Times New Roman" w:hAnsi="Times New Roman"/>
          <w:spacing w:val="-3"/>
          <w:sz w:val="24"/>
          <w:szCs w:val="24"/>
        </w:rPr>
        <w:t xml:space="preserve"> </w:t>
      </w:r>
      <w:r w:rsidR="00B05E57" w:rsidRPr="00993041">
        <w:rPr>
          <w:rFonts w:ascii="Times New Roman" w:hAnsi="Times New Roman"/>
          <w:spacing w:val="-2"/>
          <w:sz w:val="24"/>
          <w:szCs w:val="24"/>
        </w:rPr>
        <w:t>образовании</w:t>
      </w:r>
      <w:r w:rsidRPr="00993041">
        <w:rPr>
          <w:rFonts w:ascii="Times New Roman" w:hAnsi="Times New Roman"/>
          <w:spacing w:val="-1"/>
          <w:sz w:val="24"/>
          <w:szCs w:val="24"/>
        </w:rPr>
        <w:t xml:space="preserve"> «Каргасокский район»</w:t>
      </w:r>
      <w:r w:rsidR="00BB3D35">
        <w:rPr>
          <w:rFonts w:ascii="Times New Roman" w:hAnsi="Times New Roman"/>
          <w:spacing w:val="-1"/>
          <w:sz w:val="24"/>
          <w:szCs w:val="24"/>
        </w:rPr>
        <w:t xml:space="preserve"> </w:t>
      </w:r>
      <w:r w:rsidR="00B60D1A" w:rsidRPr="00993041">
        <w:rPr>
          <w:rFonts w:ascii="Times New Roman" w:hAnsi="Times New Roman" w:cs="Times New Roman"/>
          <w:spacing w:val="-1"/>
          <w:sz w:val="24"/>
          <w:szCs w:val="24"/>
        </w:rPr>
        <w:t>(</w:t>
      </w:r>
      <w:r w:rsidR="00B60D1A" w:rsidRPr="00993041">
        <w:rPr>
          <w:rFonts w:ascii="Times New Roman" w:hAnsi="Times New Roman" w:cs="Times New Roman"/>
          <w:sz w:val="24"/>
          <w:szCs w:val="24"/>
        </w:rPr>
        <w:t>Постановление</w:t>
      </w:r>
      <w:r w:rsidR="0087378F" w:rsidRPr="00993041">
        <w:rPr>
          <w:rFonts w:ascii="Times New Roman" w:hAnsi="Times New Roman" w:cs="Times New Roman"/>
          <w:sz w:val="24"/>
          <w:szCs w:val="24"/>
        </w:rPr>
        <w:t xml:space="preserve"> Администрации Каргасокского района от </w:t>
      </w:r>
      <w:r w:rsidR="00814B5F">
        <w:rPr>
          <w:rFonts w:ascii="Times New Roman" w:hAnsi="Times New Roman" w:cs="Times New Roman"/>
          <w:sz w:val="24"/>
          <w:szCs w:val="24"/>
        </w:rPr>
        <w:t>22 февраля 2022</w:t>
      </w:r>
      <w:r w:rsidR="0087378F" w:rsidRPr="00993041">
        <w:rPr>
          <w:rFonts w:ascii="Times New Roman" w:hAnsi="Times New Roman" w:cs="Times New Roman"/>
          <w:sz w:val="24"/>
          <w:szCs w:val="24"/>
        </w:rPr>
        <w:t xml:space="preserve"> года № </w:t>
      </w:r>
      <w:r w:rsidR="00814B5F">
        <w:rPr>
          <w:rFonts w:ascii="Times New Roman" w:hAnsi="Times New Roman" w:cs="Times New Roman"/>
          <w:sz w:val="24"/>
          <w:szCs w:val="24"/>
        </w:rPr>
        <w:t>47</w:t>
      </w:r>
      <w:r w:rsidR="00B60D1A" w:rsidRPr="00993041">
        <w:rPr>
          <w:rFonts w:ascii="Times New Roman" w:hAnsi="Times New Roman" w:cs="Times New Roman"/>
          <w:spacing w:val="-1"/>
          <w:sz w:val="24"/>
          <w:szCs w:val="24"/>
        </w:rPr>
        <w:t>)</w:t>
      </w:r>
      <w:r w:rsidR="0076199E" w:rsidRPr="00993041">
        <w:rPr>
          <w:rFonts w:ascii="Times New Roman" w:hAnsi="Times New Roman" w:cs="Times New Roman"/>
          <w:spacing w:val="-1"/>
          <w:sz w:val="24"/>
          <w:szCs w:val="24"/>
        </w:rPr>
        <w:t>;</w:t>
      </w:r>
    </w:p>
    <w:p w:rsidR="00822B68" w:rsidRPr="00993041" w:rsidRDefault="007849F7" w:rsidP="004A397C">
      <w:pPr>
        <w:pStyle w:val="ConsPlusNormal"/>
        <w:numPr>
          <w:ilvl w:val="0"/>
          <w:numId w:val="2"/>
        </w:numPr>
        <w:suppressAutoHyphens/>
        <w:jc w:val="both"/>
        <w:outlineLvl w:val="0"/>
        <w:rPr>
          <w:rFonts w:ascii="Times New Roman" w:hAnsi="Times New Roman" w:cs="Times New Roman"/>
          <w:color w:val="000000"/>
          <w:sz w:val="24"/>
          <w:szCs w:val="24"/>
        </w:rPr>
      </w:pPr>
      <w:r w:rsidRPr="00993041">
        <w:rPr>
          <w:rFonts w:ascii="Times New Roman" w:hAnsi="Times New Roman" w:cs="Times New Roman"/>
          <w:sz w:val="24"/>
          <w:szCs w:val="24"/>
        </w:rPr>
        <w:t>План мероприятий</w:t>
      </w:r>
      <w:r w:rsidRPr="00993041">
        <w:rPr>
          <w:rFonts w:ascii="Times New Roman" w:hAnsi="Times New Roman" w:cs="Times New Roman"/>
          <w:b/>
          <w:sz w:val="24"/>
          <w:szCs w:val="24"/>
        </w:rPr>
        <w:t xml:space="preserve"> (</w:t>
      </w:r>
      <w:r w:rsidRPr="00993041">
        <w:rPr>
          <w:rFonts w:ascii="Times New Roman" w:hAnsi="Times New Roman" w:cs="Times New Roman"/>
          <w:sz w:val="24"/>
          <w:szCs w:val="24"/>
        </w:rPr>
        <w:t>«дорожная карта») «Изменения в</w:t>
      </w:r>
      <w:r w:rsidR="00994A34" w:rsidRPr="00993041">
        <w:rPr>
          <w:rFonts w:ascii="Times New Roman" w:hAnsi="Times New Roman" w:cs="Times New Roman"/>
          <w:sz w:val="24"/>
          <w:szCs w:val="24"/>
        </w:rPr>
        <w:t xml:space="preserve"> сфере образования Каргасок</w:t>
      </w:r>
      <w:r w:rsidRPr="00993041">
        <w:rPr>
          <w:rFonts w:ascii="Times New Roman" w:hAnsi="Times New Roman" w:cs="Times New Roman"/>
          <w:sz w:val="24"/>
          <w:szCs w:val="24"/>
        </w:rPr>
        <w:t xml:space="preserve">ского </w:t>
      </w:r>
      <w:r w:rsidR="00994A34" w:rsidRPr="00993041">
        <w:rPr>
          <w:rFonts w:ascii="Times New Roman" w:hAnsi="Times New Roman" w:cs="Times New Roman"/>
          <w:sz w:val="24"/>
          <w:szCs w:val="24"/>
        </w:rPr>
        <w:t>района» (Постановление А</w:t>
      </w:r>
      <w:r w:rsidRPr="00993041">
        <w:rPr>
          <w:rFonts w:ascii="Times New Roman" w:hAnsi="Times New Roman" w:cs="Times New Roman"/>
          <w:sz w:val="24"/>
          <w:szCs w:val="24"/>
        </w:rPr>
        <w:t xml:space="preserve">дминистрации </w:t>
      </w:r>
      <w:r w:rsidR="00994A34" w:rsidRPr="00993041">
        <w:rPr>
          <w:rFonts w:ascii="Times New Roman" w:hAnsi="Times New Roman" w:cs="Times New Roman"/>
          <w:sz w:val="24"/>
          <w:szCs w:val="24"/>
        </w:rPr>
        <w:t>Каргасокского района от 13</w:t>
      </w:r>
      <w:r w:rsidR="000A33CE">
        <w:rPr>
          <w:rFonts w:ascii="Times New Roman" w:hAnsi="Times New Roman" w:cs="Times New Roman"/>
          <w:sz w:val="24"/>
          <w:szCs w:val="24"/>
        </w:rPr>
        <w:t xml:space="preserve"> </w:t>
      </w:r>
      <w:r w:rsidR="00994A34" w:rsidRPr="00993041">
        <w:rPr>
          <w:rFonts w:ascii="Times New Roman" w:hAnsi="Times New Roman" w:cs="Times New Roman"/>
          <w:sz w:val="24"/>
          <w:szCs w:val="24"/>
        </w:rPr>
        <w:t>ма</w:t>
      </w:r>
      <w:r w:rsidRPr="00993041">
        <w:rPr>
          <w:rFonts w:ascii="Times New Roman" w:hAnsi="Times New Roman" w:cs="Times New Roman"/>
          <w:sz w:val="24"/>
          <w:szCs w:val="24"/>
        </w:rPr>
        <w:t>я 2013 года №</w:t>
      </w:r>
      <w:r w:rsidR="000A33CE">
        <w:rPr>
          <w:rFonts w:ascii="Times New Roman" w:hAnsi="Times New Roman" w:cs="Times New Roman"/>
          <w:sz w:val="24"/>
          <w:szCs w:val="24"/>
        </w:rPr>
        <w:t xml:space="preserve"> </w:t>
      </w:r>
      <w:r w:rsidRPr="00993041">
        <w:rPr>
          <w:rFonts w:ascii="Times New Roman" w:hAnsi="Times New Roman" w:cs="Times New Roman"/>
          <w:sz w:val="24"/>
          <w:szCs w:val="24"/>
        </w:rPr>
        <w:t>1</w:t>
      </w:r>
      <w:r w:rsidR="00994A34" w:rsidRPr="00993041">
        <w:rPr>
          <w:rFonts w:ascii="Times New Roman" w:hAnsi="Times New Roman" w:cs="Times New Roman"/>
          <w:sz w:val="24"/>
          <w:szCs w:val="24"/>
        </w:rPr>
        <w:t>2</w:t>
      </w:r>
      <w:r w:rsidRPr="00993041">
        <w:rPr>
          <w:rFonts w:ascii="Times New Roman" w:hAnsi="Times New Roman" w:cs="Times New Roman"/>
          <w:sz w:val="24"/>
          <w:szCs w:val="24"/>
        </w:rPr>
        <w:t>1</w:t>
      </w:r>
      <w:r w:rsidR="00994A34" w:rsidRPr="00993041">
        <w:rPr>
          <w:rFonts w:ascii="Times New Roman" w:hAnsi="Times New Roman" w:cs="Times New Roman"/>
          <w:sz w:val="24"/>
          <w:szCs w:val="24"/>
        </w:rPr>
        <w:t>);</w:t>
      </w:r>
    </w:p>
    <w:p w:rsidR="00822B68" w:rsidRPr="00993041" w:rsidRDefault="0072409C" w:rsidP="004A397C">
      <w:pPr>
        <w:pStyle w:val="ConsPlusNormal"/>
        <w:numPr>
          <w:ilvl w:val="0"/>
          <w:numId w:val="2"/>
        </w:numPr>
        <w:suppressAutoHyphens/>
        <w:jc w:val="both"/>
        <w:outlineLvl w:val="0"/>
        <w:rPr>
          <w:rFonts w:ascii="Times New Roman" w:hAnsi="Times New Roman" w:cs="Times New Roman"/>
          <w:color w:val="000000"/>
          <w:sz w:val="24"/>
          <w:szCs w:val="24"/>
        </w:rPr>
      </w:pPr>
      <w:r w:rsidRPr="00993041">
        <w:rPr>
          <w:rFonts w:ascii="Times New Roman" w:hAnsi="Times New Roman" w:cs="Times New Roman"/>
          <w:sz w:val="24"/>
          <w:szCs w:val="24"/>
        </w:rPr>
        <w:t>План мероприятий Всероссийского физкультурно-спортивного комплекса «Готов к труду и обороне» (</w:t>
      </w:r>
      <w:r w:rsidR="005159E2" w:rsidRPr="00993041">
        <w:rPr>
          <w:rFonts w:ascii="Times New Roman" w:hAnsi="Times New Roman" w:cs="Times New Roman"/>
          <w:sz w:val="24"/>
          <w:szCs w:val="24"/>
        </w:rPr>
        <w:t xml:space="preserve">далее – ВФСК </w:t>
      </w:r>
      <w:r w:rsidRPr="00993041">
        <w:rPr>
          <w:rFonts w:ascii="Times New Roman" w:hAnsi="Times New Roman" w:cs="Times New Roman"/>
          <w:sz w:val="24"/>
          <w:szCs w:val="24"/>
        </w:rPr>
        <w:t>ГТО)</w:t>
      </w:r>
      <w:r w:rsidR="00822B68" w:rsidRPr="00993041">
        <w:rPr>
          <w:rFonts w:ascii="Times New Roman" w:hAnsi="Times New Roman" w:cs="Times New Roman"/>
          <w:sz w:val="24"/>
          <w:szCs w:val="24"/>
        </w:rPr>
        <w:t xml:space="preserve"> (Постановление Администрации Каргасокского района от 18.03.2016 № 57, протокол заседания педагогического совета МБОУ ДО «Каргасокская ДЮСШ» от 25.05.2016 № 6)</w:t>
      </w:r>
      <w:r w:rsidR="009734CD" w:rsidRPr="00993041">
        <w:rPr>
          <w:rFonts w:ascii="Times New Roman" w:hAnsi="Times New Roman" w:cs="Times New Roman"/>
          <w:sz w:val="24"/>
          <w:szCs w:val="24"/>
        </w:rPr>
        <w:t>;</w:t>
      </w:r>
    </w:p>
    <w:p w:rsidR="009734CD" w:rsidRPr="00993041" w:rsidRDefault="004B30A7" w:rsidP="004A397C">
      <w:pPr>
        <w:pStyle w:val="ConsPlusNormal"/>
        <w:numPr>
          <w:ilvl w:val="0"/>
          <w:numId w:val="2"/>
        </w:numPr>
        <w:suppressAutoHyphens/>
        <w:jc w:val="both"/>
        <w:outlineLvl w:val="0"/>
        <w:rPr>
          <w:rFonts w:ascii="Times New Roman" w:hAnsi="Times New Roman" w:cs="Times New Roman"/>
          <w:color w:val="000000"/>
          <w:sz w:val="24"/>
          <w:szCs w:val="24"/>
        </w:rPr>
      </w:pPr>
      <w:r w:rsidRPr="00993041">
        <w:rPr>
          <w:rFonts w:ascii="Times New Roman" w:hAnsi="Times New Roman" w:cs="Times New Roman"/>
          <w:color w:val="000000"/>
          <w:sz w:val="24"/>
          <w:szCs w:val="24"/>
        </w:rPr>
        <w:t>«Об утверждении муниципальных проектов и Плана мероприятий («дорожной карты») в рамках реализации национального проекта «Образование» (решение Думы Каргасокского района от 24.04.2019 № 227).</w:t>
      </w:r>
    </w:p>
    <w:p w:rsidR="009F2094" w:rsidRPr="00993041" w:rsidRDefault="009F2094" w:rsidP="007F5DAB">
      <w:pPr>
        <w:ind w:left="567"/>
        <w:jc w:val="center"/>
        <w:rPr>
          <w:b/>
          <w:sz w:val="24"/>
          <w:szCs w:val="24"/>
        </w:rPr>
      </w:pPr>
    </w:p>
    <w:p w:rsidR="00AB507E" w:rsidRPr="00993041" w:rsidRDefault="005D3E5C" w:rsidP="007F5DAB">
      <w:pPr>
        <w:ind w:left="567"/>
        <w:jc w:val="center"/>
        <w:rPr>
          <w:b/>
          <w:sz w:val="24"/>
          <w:szCs w:val="24"/>
        </w:rPr>
      </w:pPr>
      <w:r w:rsidRPr="00993041">
        <w:rPr>
          <w:b/>
          <w:sz w:val="24"/>
          <w:szCs w:val="24"/>
        </w:rPr>
        <w:t>2. Анализ состояния и перспектив развития системы образования</w:t>
      </w:r>
    </w:p>
    <w:p w:rsidR="00466EDA" w:rsidRPr="00993041" w:rsidRDefault="00466EDA" w:rsidP="00466EDA">
      <w:pPr>
        <w:ind w:left="567"/>
        <w:jc w:val="center"/>
        <w:rPr>
          <w:b/>
          <w:sz w:val="24"/>
          <w:szCs w:val="24"/>
        </w:rPr>
      </w:pPr>
      <w:r w:rsidRPr="00993041">
        <w:rPr>
          <w:b/>
          <w:sz w:val="24"/>
          <w:szCs w:val="24"/>
          <w:lang w:val="en-US"/>
        </w:rPr>
        <w:t>I</w:t>
      </w:r>
      <w:r w:rsidRPr="00993041">
        <w:rPr>
          <w:b/>
          <w:sz w:val="24"/>
          <w:szCs w:val="24"/>
        </w:rPr>
        <w:t>. Общее образование</w:t>
      </w:r>
    </w:p>
    <w:p w:rsidR="00365244" w:rsidRPr="00993041" w:rsidRDefault="00AB507E" w:rsidP="001B2518">
      <w:pPr>
        <w:ind w:left="567"/>
        <w:jc w:val="center"/>
        <w:rPr>
          <w:b/>
          <w:sz w:val="24"/>
          <w:szCs w:val="24"/>
        </w:rPr>
      </w:pPr>
      <w:r w:rsidRPr="00993041">
        <w:rPr>
          <w:b/>
          <w:sz w:val="24"/>
          <w:szCs w:val="24"/>
        </w:rPr>
        <w:t>1. Сведения о развитии дошкольного образования</w:t>
      </w:r>
    </w:p>
    <w:p w:rsidR="009E6FDF" w:rsidRPr="00993041" w:rsidRDefault="009E6FDF" w:rsidP="009E6FDF">
      <w:pPr>
        <w:adjustRightInd w:val="0"/>
        <w:ind w:firstLine="567"/>
        <w:jc w:val="both"/>
        <w:rPr>
          <w:sz w:val="24"/>
          <w:szCs w:val="24"/>
        </w:rPr>
      </w:pPr>
      <w:r w:rsidRPr="00993041">
        <w:rPr>
          <w:sz w:val="24"/>
          <w:szCs w:val="24"/>
        </w:rPr>
        <w:t>Развитие системы дошкольного образования Каргасокского района направлено на реализацию мер, способствующих повышению его качества и доступности.</w:t>
      </w:r>
    </w:p>
    <w:p w:rsidR="009E6FDF" w:rsidRPr="00993041" w:rsidRDefault="009E6FDF" w:rsidP="009E6FDF">
      <w:pPr>
        <w:adjustRightInd w:val="0"/>
        <w:ind w:firstLine="567"/>
        <w:jc w:val="both"/>
        <w:rPr>
          <w:sz w:val="24"/>
          <w:szCs w:val="24"/>
        </w:rPr>
      </w:pPr>
      <w:r w:rsidRPr="00993041">
        <w:rPr>
          <w:sz w:val="24"/>
          <w:szCs w:val="24"/>
        </w:rPr>
        <w:t>В систему дошкольного обра</w:t>
      </w:r>
      <w:r w:rsidR="00BA1267">
        <w:rPr>
          <w:sz w:val="24"/>
          <w:szCs w:val="24"/>
        </w:rPr>
        <w:t>зования муниципалитета входят 8</w:t>
      </w:r>
      <w:r w:rsidRPr="00993041">
        <w:rPr>
          <w:sz w:val="24"/>
          <w:szCs w:val="24"/>
        </w:rPr>
        <w:t xml:space="preserve"> муниципальных бюджетных дошкольных образовательных организаций</w:t>
      </w:r>
      <w:r w:rsidR="00172A45" w:rsidRPr="00993041">
        <w:rPr>
          <w:sz w:val="24"/>
          <w:szCs w:val="24"/>
        </w:rPr>
        <w:t xml:space="preserve"> (далее – ДОО)</w:t>
      </w:r>
      <w:r w:rsidR="00BA1267">
        <w:rPr>
          <w:sz w:val="24"/>
          <w:szCs w:val="24"/>
        </w:rPr>
        <w:t xml:space="preserve"> и 16 дошкольных групп в 13</w:t>
      </w:r>
      <w:r w:rsidRPr="00993041">
        <w:rPr>
          <w:sz w:val="24"/>
          <w:szCs w:val="24"/>
        </w:rPr>
        <w:t xml:space="preserve"> общеобразовательных организациях.</w:t>
      </w:r>
      <w:r w:rsidR="008B690E">
        <w:rPr>
          <w:sz w:val="24"/>
          <w:szCs w:val="24"/>
        </w:rPr>
        <w:t xml:space="preserve"> МБДОУ «Средневасюганский д/с №6» и МБДОУ «Среднетымский д/с №9» реорганизованы в форме присоединения</w:t>
      </w:r>
      <w:r w:rsidR="00D10DFB">
        <w:rPr>
          <w:sz w:val="24"/>
          <w:szCs w:val="24"/>
        </w:rPr>
        <w:t xml:space="preserve"> к МКОУ «Средневасюганская СОШ» и МКОУ «Среднетымская СОШ» (постановление Администрации Каргасокского района</w:t>
      </w:r>
      <w:r w:rsidR="00DA6768">
        <w:rPr>
          <w:sz w:val="24"/>
          <w:szCs w:val="24"/>
        </w:rPr>
        <w:t xml:space="preserve"> от 11.04.2022 № 80 и от 11.04.2022 № 79).</w:t>
      </w:r>
    </w:p>
    <w:p w:rsidR="004A4A97" w:rsidRPr="00993041" w:rsidRDefault="0002212D" w:rsidP="004145AF">
      <w:pPr>
        <w:ind w:firstLine="567"/>
        <w:jc w:val="both"/>
        <w:rPr>
          <w:rFonts w:eastAsia="Times New Roman"/>
          <w:sz w:val="24"/>
          <w:szCs w:val="24"/>
        </w:rPr>
      </w:pPr>
      <w:r w:rsidRPr="00993041">
        <w:rPr>
          <w:rFonts w:eastAsia="Times New Roman"/>
          <w:sz w:val="24"/>
          <w:szCs w:val="24"/>
        </w:rPr>
        <w:t>Лицензию на осуществление образовательной деятельнос</w:t>
      </w:r>
      <w:r w:rsidR="004A4A97" w:rsidRPr="00993041">
        <w:rPr>
          <w:rFonts w:eastAsia="Times New Roman"/>
          <w:sz w:val="24"/>
          <w:szCs w:val="24"/>
        </w:rPr>
        <w:t>ти имеют все учреждения (100%).</w:t>
      </w:r>
    </w:p>
    <w:p w:rsidR="003F42D7" w:rsidRPr="00993041" w:rsidRDefault="004A4A97" w:rsidP="004145AF">
      <w:pPr>
        <w:ind w:firstLine="567"/>
        <w:jc w:val="both"/>
        <w:rPr>
          <w:rFonts w:eastAsia="Times New Roman"/>
          <w:sz w:val="24"/>
          <w:szCs w:val="24"/>
        </w:rPr>
      </w:pPr>
      <w:r w:rsidRPr="00993041">
        <w:rPr>
          <w:sz w:val="24"/>
          <w:szCs w:val="24"/>
        </w:rPr>
        <w:t xml:space="preserve">С января 2014 года в районе введена единая информационная система «Комплектование ДОУ», которая позволяет вести реестр детей, посещающих образовательные учреждения, и реестр детей, нуждающихся </w:t>
      </w:r>
      <w:r w:rsidR="00527B01" w:rsidRPr="00993041">
        <w:rPr>
          <w:sz w:val="24"/>
          <w:szCs w:val="24"/>
        </w:rPr>
        <w:t>в предоставлении места в ДОО</w:t>
      </w:r>
      <w:r w:rsidRPr="00993041">
        <w:rPr>
          <w:sz w:val="24"/>
          <w:szCs w:val="24"/>
        </w:rPr>
        <w:t xml:space="preserve"> (действует в соответствии с регламентом предо</w:t>
      </w:r>
      <w:r w:rsidR="00A115BB" w:rsidRPr="00993041">
        <w:rPr>
          <w:sz w:val="24"/>
          <w:szCs w:val="24"/>
        </w:rPr>
        <w:t xml:space="preserve">ставления муниципальной услуги </w:t>
      </w:r>
      <w:r w:rsidRPr="00993041">
        <w:rPr>
          <w:sz w:val="24"/>
          <w:szCs w:val="24"/>
        </w:rPr>
        <w:t>«Приём заявлений, постановка на учёт и зачисление детей в образовательные организации, реализующие образовательные программы дошкольного образования»).</w:t>
      </w:r>
    </w:p>
    <w:p w:rsidR="00527B01" w:rsidRPr="00BA1267" w:rsidRDefault="006F744C" w:rsidP="00BA1267">
      <w:pPr>
        <w:ind w:firstLine="567"/>
        <w:jc w:val="both"/>
        <w:rPr>
          <w:sz w:val="24"/>
          <w:szCs w:val="24"/>
        </w:rPr>
      </w:pPr>
      <w:r w:rsidRPr="00993041">
        <w:rPr>
          <w:sz w:val="24"/>
          <w:szCs w:val="24"/>
        </w:rPr>
        <w:t xml:space="preserve">В соответствии с Указом Президента Российской Федерации от 7 мая 2018 года № 204 «О национальных целях и стратегических задачах развития Российской Федерации на период до </w:t>
      </w:r>
      <w:r w:rsidR="00EC1888">
        <w:rPr>
          <w:sz w:val="24"/>
          <w:szCs w:val="24"/>
        </w:rPr>
        <w:lastRenderedPageBreak/>
        <w:t>2024 года» в</w:t>
      </w:r>
      <w:r w:rsidR="00095BB2">
        <w:rPr>
          <w:sz w:val="24"/>
          <w:szCs w:val="24"/>
        </w:rPr>
        <w:t xml:space="preserve"> 2022</w:t>
      </w:r>
      <w:r w:rsidRPr="00993041">
        <w:rPr>
          <w:sz w:val="24"/>
          <w:szCs w:val="24"/>
        </w:rPr>
        <w:t xml:space="preserve"> году </w:t>
      </w:r>
      <w:r w:rsidR="00EC1888">
        <w:rPr>
          <w:sz w:val="24"/>
          <w:szCs w:val="24"/>
        </w:rPr>
        <w:t>достигнута 100-процентная доступность</w:t>
      </w:r>
      <w:r w:rsidRPr="00993041">
        <w:rPr>
          <w:sz w:val="24"/>
          <w:szCs w:val="24"/>
        </w:rPr>
        <w:t xml:space="preserve"> дошкольного </w:t>
      </w:r>
      <w:r w:rsidRPr="00BA1267">
        <w:rPr>
          <w:sz w:val="24"/>
          <w:szCs w:val="24"/>
        </w:rPr>
        <w:t>образования для детей в возрасте от 2 месяцев до трёх лет.</w:t>
      </w:r>
    </w:p>
    <w:p w:rsidR="00BA1267" w:rsidRPr="00BA1267" w:rsidRDefault="00BA1267" w:rsidP="00A0169D">
      <w:pPr>
        <w:pStyle w:val="21"/>
        <w:tabs>
          <w:tab w:val="left" w:pos="9072"/>
        </w:tabs>
        <w:spacing w:after="0" w:line="240" w:lineRule="auto"/>
        <w:ind w:left="0" w:firstLine="567"/>
        <w:jc w:val="both"/>
        <w:rPr>
          <w:sz w:val="24"/>
          <w:szCs w:val="24"/>
        </w:rPr>
      </w:pPr>
      <w:r w:rsidRPr="00BA1267">
        <w:rPr>
          <w:sz w:val="24"/>
          <w:szCs w:val="24"/>
        </w:rPr>
        <w:t>В 2022 году дошкольные образовательные учреждения Каргасокского района посещало 796 детей в возрасте от 1 до 6 лет (в 2021 году – 929 детей).</w:t>
      </w:r>
      <w:r w:rsidR="00A0169D">
        <w:rPr>
          <w:sz w:val="24"/>
          <w:szCs w:val="24"/>
        </w:rPr>
        <w:t xml:space="preserve"> </w:t>
      </w:r>
      <w:r w:rsidRPr="00BA1267">
        <w:rPr>
          <w:sz w:val="24"/>
          <w:szCs w:val="24"/>
        </w:rPr>
        <w:t>212 детей посещали дошкольные группы при общеобразов</w:t>
      </w:r>
      <w:r w:rsidR="00A0169D">
        <w:rPr>
          <w:sz w:val="24"/>
          <w:szCs w:val="24"/>
        </w:rPr>
        <w:t>ательных учреждениях</w:t>
      </w:r>
      <w:r w:rsidRPr="00BA1267">
        <w:rPr>
          <w:sz w:val="24"/>
          <w:szCs w:val="24"/>
        </w:rPr>
        <w:t xml:space="preserve"> (в 2021 году – 149 детей).</w:t>
      </w:r>
    </w:p>
    <w:p w:rsidR="00BA1267" w:rsidRPr="00BA1267" w:rsidRDefault="00BA1267" w:rsidP="00BA1267">
      <w:pPr>
        <w:pStyle w:val="21"/>
        <w:tabs>
          <w:tab w:val="left" w:pos="9072"/>
        </w:tabs>
        <w:spacing w:after="0" w:line="240" w:lineRule="auto"/>
        <w:ind w:left="0" w:firstLine="567"/>
        <w:jc w:val="both"/>
        <w:rPr>
          <w:sz w:val="24"/>
          <w:szCs w:val="24"/>
        </w:rPr>
      </w:pPr>
      <w:r w:rsidRPr="00BA1267">
        <w:rPr>
          <w:sz w:val="24"/>
          <w:szCs w:val="24"/>
        </w:rPr>
        <w:t>Причина снижения – неблагоприятная демографическая ситуация в районе.</w:t>
      </w:r>
    </w:p>
    <w:p w:rsidR="00BA1267" w:rsidRPr="00BA1267" w:rsidRDefault="00BA1267" w:rsidP="00BA1267">
      <w:pPr>
        <w:pStyle w:val="21"/>
        <w:tabs>
          <w:tab w:val="left" w:pos="9072"/>
        </w:tabs>
        <w:spacing w:after="0" w:line="240" w:lineRule="auto"/>
        <w:ind w:left="0" w:firstLine="567"/>
        <w:jc w:val="both"/>
        <w:rPr>
          <w:sz w:val="24"/>
          <w:szCs w:val="24"/>
        </w:rPr>
      </w:pPr>
      <w:r w:rsidRPr="00BA1267">
        <w:rPr>
          <w:sz w:val="24"/>
          <w:szCs w:val="24"/>
        </w:rPr>
        <w:t>116 детей стояли на учете для определения в дошкольные учреждения в 2022 году в возрасте от 1-6 лет (в 2021 году – 96 детей).</w:t>
      </w:r>
    </w:p>
    <w:p w:rsidR="00BA1267" w:rsidRPr="00BA1267" w:rsidRDefault="00BA1267" w:rsidP="00BA1267">
      <w:pPr>
        <w:tabs>
          <w:tab w:val="left" w:pos="426"/>
          <w:tab w:val="left" w:pos="9072"/>
        </w:tabs>
        <w:ind w:firstLine="567"/>
        <w:jc w:val="both"/>
        <w:rPr>
          <w:sz w:val="24"/>
          <w:szCs w:val="24"/>
        </w:rPr>
      </w:pPr>
      <w:r w:rsidRPr="00BA1267">
        <w:rPr>
          <w:sz w:val="24"/>
          <w:szCs w:val="24"/>
        </w:rPr>
        <w:t>Доля детей в возрасте 1-6 лет, получающих дошкольную образовательную услугу и (или) услугу по их содержанию в муниципальных образовательных организациях, в общей численности детей от 1 до 6 лет в 2022 году составила 88,3% (2021 год – 63,43%).</w:t>
      </w:r>
    </w:p>
    <w:p w:rsidR="00BA1267" w:rsidRPr="00BA1267" w:rsidRDefault="00BA1267" w:rsidP="00BA1267">
      <w:pPr>
        <w:tabs>
          <w:tab w:val="left" w:pos="426"/>
          <w:tab w:val="left" w:pos="9072"/>
        </w:tabs>
        <w:ind w:firstLine="567"/>
        <w:jc w:val="both"/>
        <w:rPr>
          <w:sz w:val="24"/>
          <w:szCs w:val="24"/>
        </w:rPr>
      </w:pPr>
      <w:r w:rsidRPr="00BA1267">
        <w:rPr>
          <w:sz w:val="24"/>
          <w:szCs w:val="24"/>
        </w:rPr>
        <w:t>Доля детей в возрасте 1 – 6 лет, состоящих на учёте для определения в муниципальные дошкольные образовательные организации, в общей численности детей в возрасте 1 – 6 лет составила в 2022 году 7,8% (</w:t>
      </w:r>
      <w:r>
        <w:rPr>
          <w:sz w:val="24"/>
          <w:szCs w:val="24"/>
        </w:rPr>
        <w:t xml:space="preserve">в </w:t>
      </w:r>
      <w:r w:rsidRPr="00BA1267">
        <w:rPr>
          <w:sz w:val="24"/>
          <w:szCs w:val="24"/>
        </w:rPr>
        <w:t>2021 году – 5,8</w:t>
      </w:r>
      <w:r>
        <w:rPr>
          <w:sz w:val="24"/>
          <w:szCs w:val="24"/>
        </w:rPr>
        <w:t>%).</w:t>
      </w:r>
    </w:p>
    <w:p w:rsidR="00D64EDF" w:rsidRPr="00BA1267" w:rsidRDefault="00D64EDF" w:rsidP="00BA1267">
      <w:pPr>
        <w:adjustRightInd w:val="0"/>
        <w:ind w:firstLine="567"/>
        <w:jc w:val="both"/>
        <w:rPr>
          <w:sz w:val="24"/>
          <w:szCs w:val="24"/>
        </w:rPr>
      </w:pPr>
      <w:r w:rsidRPr="00BA1267">
        <w:rPr>
          <w:sz w:val="24"/>
          <w:szCs w:val="24"/>
        </w:rPr>
        <w:t>Одним из важных показателей, характеризующих состояние системы дошкольного образования, является отсутствие актуальной очереди для детей дошкольного возраста.</w:t>
      </w:r>
    </w:p>
    <w:p w:rsidR="00D64EDF" w:rsidRPr="00993041" w:rsidRDefault="00D64EDF" w:rsidP="00BA1267">
      <w:pPr>
        <w:adjustRightInd w:val="0"/>
        <w:ind w:firstLine="567"/>
        <w:jc w:val="both"/>
        <w:rPr>
          <w:sz w:val="24"/>
          <w:szCs w:val="24"/>
        </w:rPr>
      </w:pPr>
      <w:r w:rsidRPr="00BA1267">
        <w:rPr>
          <w:sz w:val="24"/>
          <w:szCs w:val="24"/>
        </w:rPr>
        <w:t>С внедрением автоматизированной информационной системы «Комплектование ДОУ» удается</w:t>
      </w:r>
      <w:r w:rsidRPr="00993041">
        <w:rPr>
          <w:sz w:val="24"/>
          <w:szCs w:val="24"/>
        </w:rPr>
        <w:t xml:space="preserve"> в полной мере в открытой форме отслеживать и получать объективную и достоверную информацию на муниципальном уровне о реальной потребности на</w:t>
      </w:r>
      <w:r w:rsidR="008360BD">
        <w:rPr>
          <w:sz w:val="24"/>
          <w:szCs w:val="24"/>
        </w:rPr>
        <w:t>селения в местах в детский сад.</w:t>
      </w:r>
    </w:p>
    <w:p w:rsidR="00D64EDF" w:rsidRPr="00993041" w:rsidRDefault="00D64EDF" w:rsidP="00D64EDF">
      <w:pPr>
        <w:adjustRightInd w:val="0"/>
        <w:ind w:firstLine="567"/>
        <w:jc w:val="both"/>
        <w:rPr>
          <w:sz w:val="24"/>
          <w:szCs w:val="24"/>
        </w:rPr>
      </w:pPr>
      <w:r w:rsidRPr="00993041">
        <w:rPr>
          <w:sz w:val="24"/>
          <w:szCs w:val="24"/>
        </w:rPr>
        <w:t>Актуальная потребность на предоставление места в детские сады для детей в возрасте от 1 года до 7 лет отсутствует.</w:t>
      </w:r>
    </w:p>
    <w:p w:rsidR="00442246" w:rsidRPr="00993041" w:rsidRDefault="00442246" w:rsidP="00442246">
      <w:pPr>
        <w:ind w:firstLine="708"/>
        <w:jc w:val="both"/>
        <w:rPr>
          <w:bCs/>
          <w:sz w:val="24"/>
          <w:szCs w:val="24"/>
        </w:rPr>
      </w:pPr>
      <w:r w:rsidRPr="00993041">
        <w:rPr>
          <w:bCs/>
          <w:sz w:val="24"/>
          <w:szCs w:val="24"/>
        </w:rPr>
        <w:t xml:space="preserve">Деятельность </w:t>
      </w:r>
      <w:r w:rsidR="00294C26" w:rsidRPr="00993041">
        <w:rPr>
          <w:bCs/>
          <w:sz w:val="24"/>
          <w:szCs w:val="24"/>
        </w:rPr>
        <w:t>Д</w:t>
      </w:r>
      <w:r w:rsidR="002E55A2">
        <w:rPr>
          <w:bCs/>
          <w:sz w:val="24"/>
          <w:szCs w:val="24"/>
        </w:rPr>
        <w:t>ОО района в течение 2021-2022</w:t>
      </w:r>
      <w:r w:rsidRPr="00993041">
        <w:rPr>
          <w:bCs/>
          <w:sz w:val="24"/>
          <w:szCs w:val="24"/>
        </w:rPr>
        <w:t xml:space="preserve"> учебного года была разнообраз</w:t>
      </w:r>
      <w:r w:rsidR="002E55A2">
        <w:rPr>
          <w:bCs/>
          <w:sz w:val="24"/>
          <w:szCs w:val="24"/>
        </w:rPr>
        <w:t>ной и многоплановой. Достигнуты</w:t>
      </w:r>
      <w:r w:rsidRPr="00993041">
        <w:rPr>
          <w:bCs/>
          <w:sz w:val="24"/>
          <w:szCs w:val="24"/>
        </w:rPr>
        <w:t xml:space="preserve"> пол</w:t>
      </w:r>
      <w:r w:rsidR="00294C26" w:rsidRPr="00993041">
        <w:rPr>
          <w:bCs/>
          <w:sz w:val="24"/>
          <w:szCs w:val="24"/>
        </w:rPr>
        <w:t>ожительные результаты работы, что является</w:t>
      </w:r>
      <w:r w:rsidRPr="00993041">
        <w:rPr>
          <w:bCs/>
          <w:sz w:val="24"/>
          <w:szCs w:val="24"/>
        </w:rPr>
        <w:t xml:space="preserve"> итог</w:t>
      </w:r>
      <w:r w:rsidR="00294C26" w:rsidRPr="00993041">
        <w:rPr>
          <w:bCs/>
          <w:sz w:val="24"/>
          <w:szCs w:val="24"/>
        </w:rPr>
        <w:t>ом</w:t>
      </w:r>
      <w:r w:rsidRPr="00993041">
        <w:rPr>
          <w:bCs/>
          <w:sz w:val="24"/>
          <w:szCs w:val="24"/>
        </w:rPr>
        <w:t xml:space="preserve"> творческого и системного труда всех педагогических коллективов в течение года.</w:t>
      </w:r>
    </w:p>
    <w:p w:rsidR="00442246" w:rsidRPr="00993041" w:rsidRDefault="00442246" w:rsidP="00442246">
      <w:pPr>
        <w:tabs>
          <w:tab w:val="left" w:pos="1545"/>
        </w:tabs>
        <w:jc w:val="both"/>
        <w:rPr>
          <w:sz w:val="24"/>
          <w:szCs w:val="24"/>
        </w:rPr>
      </w:pPr>
      <w:r w:rsidRPr="00993041">
        <w:rPr>
          <w:sz w:val="24"/>
          <w:szCs w:val="24"/>
        </w:rPr>
        <w:t>Положительная динамика по большинству показателей развития дошкольного образования:</w:t>
      </w:r>
    </w:p>
    <w:p w:rsidR="00442246" w:rsidRPr="00993041" w:rsidRDefault="00442246" w:rsidP="00442246">
      <w:pPr>
        <w:shd w:val="clear" w:color="auto" w:fill="FFFFFF"/>
        <w:jc w:val="both"/>
        <w:rPr>
          <w:color w:val="000000"/>
          <w:sz w:val="24"/>
          <w:szCs w:val="24"/>
        </w:rPr>
      </w:pPr>
      <w:r w:rsidRPr="00993041">
        <w:rPr>
          <w:color w:val="000000"/>
          <w:sz w:val="24"/>
          <w:szCs w:val="24"/>
        </w:rPr>
        <w:t xml:space="preserve">- </w:t>
      </w:r>
      <w:r w:rsidRPr="00993041">
        <w:rPr>
          <w:sz w:val="24"/>
          <w:szCs w:val="24"/>
        </w:rPr>
        <w:t>отсутствует очередность детей на устройство в детские сады в возрасте 3-х лет и старше;</w:t>
      </w:r>
    </w:p>
    <w:p w:rsidR="00442246" w:rsidRPr="00993041" w:rsidRDefault="00442246" w:rsidP="00442246">
      <w:pPr>
        <w:shd w:val="clear" w:color="auto" w:fill="FFFFFF"/>
        <w:jc w:val="both"/>
        <w:rPr>
          <w:color w:val="000000"/>
          <w:sz w:val="24"/>
          <w:szCs w:val="24"/>
        </w:rPr>
      </w:pPr>
      <w:r w:rsidRPr="00993041">
        <w:rPr>
          <w:sz w:val="24"/>
          <w:szCs w:val="24"/>
        </w:rPr>
        <w:t>- показатель доступности детских садов детям от 1 года до 3-х лет составляет 100%</w:t>
      </w:r>
      <w:r w:rsidRPr="00993041">
        <w:rPr>
          <w:color w:val="000000"/>
          <w:sz w:val="24"/>
          <w:szCs w:val="24"/>
        </w:rPr>
        <w:t>;</w:t>
      </w:r>
    </w:p>
    <w:p w:rsidR="00442246" w:rsidRPr="00993041" w:rsidRDefault="00442246" w:rsidP="00442246">
      <w:pPr>
        <w:shd w:val="clear" w:color="auto" w:fill="FFFFFF"/>
        <w:jc w:val="both"/>
        <w:rPr>
          <w:color w:val="000000"/>
          <w:sz w:val="24"/>
          <w:szCs w:val="24"/>
        </w:rPr>
      </w:pPr>
      <w:r w:rsidRPr="00993041">
        <w:rPr>
          <w:color w:val="000000"/>
          <w:sz w:val="24"/>
          <w:szCs w:val="24"/>
        </w:rPr>
        <w:t>- отсутствует актуальный спрос на услуги дошкольного образования;</w:t>
      </w:r>
    </w:p>
    <w:p w:rsidR="00442246" w:rsidRPr="00993041" w:rsidRDefault="00442246" w:rsidP="00442246">
      <w:pPr>
        <w:tabs>
          <w:tab w:val="left" w:pos="1260"/>
        </w:tabs>
        <w:jc w:val="both"/>
        <w:rPr>
          <w:sz w:val="24"/>
          <w:szCs w:val="24"/>
        </w:rPr>
      </w:pPr>
      <w:r w:rsidRPr="00993041">
        <w:rPr>
          <w:color w:val="000000"/>
          <w:sz w:val="24"/>
          <w:szCs w:val="24"/>
        </w:rPr>
        <w:t xml:space="preserve">- </w:t>
      </w:r>
      <w:r w:rsidRPr="00993041">
        <w:rPr>
          <w:sz w:val="24"/>
          <w:szCs w:val="24"/>
        </w:rPr>
        <w:t>продолжается работа по удовлетворению потребностей семей в услугах коррекционного</w:t>
      </w:r>
      <w:r w:rsidR="00E228AD">
        <w:rPr>
          <w:sz w:val="24"/>
          <w:szCs w:val="24"/>
        </w:rPr>
        <w:t xml:space="preserve"> и дополнительного образования;</w:t>
      </w:r>
    </w:p>
    <w:p w:rsidR="00442246" w:rsidRPr="00993041" w:rsidRDefault="00442246" w:rsidP="00442246">
      <w:pPr>
        <w:shd w:val="clear" w:color="auto" w:fill="FFFFFF"/>
        <w:jc w:val="both"/>
        <w:rPr>
          <w:color w:val="000000"/>
          <w:sz w:val="24"/>
          <w:szCs w:val="24"/>
        </w:rPr>
      </w:pPr>
      <w:r w:rsidRPr="00993041">
        <w:rPr>
          <w:color w:val="000000"/>
          <w:sz w:val="24"/>
          <w:szCs w:val="24"/>
        </w:rPr>
        <w:t xml:space="preserve"> - обеспечено повышение качества образования детей дошкольного возраста, улучшение условий их содержания в детских садах с учетом реализа</w:t>
      </w:r>
      <w:r w:rsidR="00294C26" w:rsidRPr="00993041">
        <w:rPr>
          <w:color w:val="000000"/>
          <w:sz w:val="24"/>
          <w:szCs w:val="24"/>
        </w:rPr>
        <w:t>ции ФГОС ДО</w:t>
      </w:r>
      <w:r w:rsidRPr="00993041">
        <w:rPr>
          <w:color w:val="000000"/>
          <w:sz w:val="24"/>
          <w:szCs w:val="24"/>
        </w:rPr>
        <w:t>.</w:t>
      </w:r>
    </w:p>
    <w:p w:rsidR="00442246" w:rsidRPr="00993041" w:rsidRDefault="00442246" w:rsidP="00294C26">
      <w:pPr>
        <w:shd w:val="clear" w:color="auto" w:fill="FFFFFF"/>
        <w:jc w:val="center"/>
        <w:rPr>
          <w:color w:val="000000"/>
          <w:sz w:val="24"/>
          <w:szCs w:val="24"/>
        </w:rPr>
      </w:pPr>
      <w:r w:rsidRPr="00993041">
        <w:rPr>
          <w:rStyle w:val="af6"/>
          <w:sz w:val="24"/>
          <w:szCs w:val="24"/>
          <w:u w:val="single"/>
        </w:rPr>
        <w:t>Вывод:</w:t>
      </w:r>
    </w:p>
    <w:p w:rsidR="00442246" w:rsidRPr="00993041" w:rsidRDefault="00442246" w:rsidP="002E55A2">
      <w:pPr>
        <w:ind w:firstLine="709"/>
        <w:jc w:val="both"/>
        <w:rPr>
          <w:rFonts w:ascii="Arial" w:hAnsi="Arial" w:cs="Arial"/>
          <w:sz w:val="24"/>
          <w:szCs w:val="24"/>
        </w:rPr>
      </w:pPr>
      <w:r w:rsidRPr="00993041">
        <w:rPr>
          <w:sz w:val="24"/>
          <w:szCs w:val="24"/>
        </w:rPr>
        <w:t>Задачи, поставленные перед отделом развития образования по д</w:t>
      </w:r>
      <w:r w:rsidR="002E55A2">
        <w:rPr>
          <w:sz w:val="24"/>
          <w:szCs w:val="24"/>
        </w:rPr>
        <w:t>ошкольному направлению на 2021–2022</w:t>
      </w:r>
      <w:r w:rsidRPr="00993041">
        <w:rPr>
          <w:sz w:val="24"/>
          <w:szCs w:val="24"/>
        </w:rPr>
        <w:t xml:space="preserve"> учебный год, в целом выполнены.</w:t>
      </w:r>
      <w:r w:rsidR="002E55A2">
        <w:rPr>
          <w:sz w:val="24"/>
          <w:szCs w:val="24"/>
        </w:rPr>
        <w:t xml:space="preserve"> </w:t>
      </w:r>
      <w:r w:rsidRPr="00993041">
        <w:rPr>
          <w:sz w:val="24"/>
          <w:szCs w:val="24"/>
        </w:rPr>
        <w:t xml:space="preserve">Определены следующие </w:t>
      </w:r>
      <w:r w:rsidR="002E55A2">
        <w:rPr>
          <w:sz w:val="24"/>
          <w:szCs w:val="24"/>
        </w:rPr>
        <w:t>направления деятельности на 2022 -2023</w:t>
      </w:r>
      <w:r w:rsidRPr="00993041">
        <w:rPr>
          <w:sz w:val="24"/>
          <w:szCs w:val="24"/>
        </w:rPr>
        <w:t xml:space="preserve"> учебный год:</w:t>
      </w:r>
    </w:p>
    <w:p w:rsidR="00442246" w:rsidRPr="00993041" w:rsidRDefault="00E228AD" w:rsidP="004A397C">
      <w:pPr>
        <w:pStyle w:val="af"/>
        <w:numPr>
          <w:ilvl w:val="0"/>
          <w:numId w:val="11"/>
        </w:numPr>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О</w:t>
      </w:r>
      <w:r w:rsidR="00442246" w:rsidRPr="00993041">
        <w:rPr>
          <w:rFonts w:ascii="Times New Roman" w:hAnsi="Times New Roman" w:cs="Times New Roman"/>
          <w:sz w:val="24"/>
          <w:szCs w:val="24"/>
        </w:rPr>
        <w:t>беспечение доступности дошкольного образования для детей раннего возраста (от 1 года до 3-х лет).</w:t>
      </w:r>
    </w:p>
    <w:p w:rsidR="00442246" w:rsidRPr="00993041" w:rsidRDefault="00442246" w:rsidP="004A397C">
      <w:pPr>
        <w:pStyle w:val="af"/>
        <w:numPr>
          <w:ilvl w:val="0"/>
          <w:numId w:val="11"/>
        </w:numPr>
        <w:spacing w:after="0" w:line="240" w:lineRule="auto"/>
        <w:ind w:left="357" w:hanging="357"/>
        <w:jc w:val="both"/>
        <w:rPr>
          <w:rFonts w:ascii="Times New Roman" w:hAnsi="Times New Roman" w:cs="Times New Roman"/>
          <w:sz w:val="24"/>
          <w:szCs w:val="24"/>
        </w:rPr>
      </w:pPr>
      <w:r w:rsidRPr="00993041">
        <w:rPr>
          <w:rFonts w:ascii="Times New Roman" w:hAnsi="Times New Roman" w:cs="Times New Roman"/>
          <w:sz w:val="24"/>
          <w:szCs w:val="24"/>
        </w:rPr>
        <w:t>Дальнейшее обновление содержания образования в соответствии с федеральным государственным образовательным стандартом дошкольного образования, включающее работу по расширению и совершенствованию форм взаимодействия с родительской общественностью.</w:t>
      </w:r>
    </w:p>
    <w:p w:rsidR="00442246" w:rsidRPr="00993041" w:rsidRDefault="00294C26" w:rsidP="004A397C">
      <w:pPr>
        <w:pStyle w:val="af"/>
        <w:numPr>
          <w:ilvl w:val="0"/>
          <w:numId w:val="11"/>
        </w:numPr>
        <w:spacing w:after="0" w:line="240" w:lineRule="auto"/>
        <w:ind w:left="357" w:hanging="357"/>
        <w:jc w:val="both"/>
        <w:rPr>
          <w:rFonts w:ascii="Times New Roman" w:hAnsi="Times New Roman" w:cs="Times New Roman"/>
          <w:sz w:val="24"/>
          <w:szCs w:val="24"/>
        </w:rPr>
      </w:pPr>
      <w:r w:rsidRPr="00993041">
        <w:rPr>
          <w:rFonts w:ascii="Times New Roman" w:hAnsi="Times New Roman" w:cs="Times New Roman"/>
          <w:sz w:val="24"/>
          <w:szCs w:val="24"/>
        </w:rPr>
        <w:t xml:space="preserve">Совершенствование </w:t>
      </w:r>
      <w:r w:rsidR="00442246" w:rsidRPr="00993041">
        <w:rPr>
          <w:rFonts w:ascii="Times New Roman" w:hAnsi="Times New Roman" w:cs="Times New Roman"/>
          <w:sz w:val="24"/>
          <w:szCs w:val="24"/>
        </w:rPr>
        <w:t>работы</w:t>
      </w:r>
      <w:r w:rsidRPr="00993041">
        <w:rPr>
          <w:rFonts w:ascii="Times New Roman" w:hAnsi="Times New Roman" w:cs="Times New Roman"/>
          <w:sz w:val="24"/>
          <w:szCs w:val="24"/>
        </w:rPr>
        <w:t xml:space="preserve"> по эффективному сопровождению детей с </w:t>
      </w:r>
      <w:r w:rsidR="00442246" w:rsidRPr="00993041">
        <w:rPr>
          <w:rFonts w:ascii="Times New Roman" w:hAnsi="Times New Roman" w:cs="Times New Roman"/>
          <w:sz w:val="24"/>
          <w:szCs w:val="24"/>
        </w:rPr>
        <w:t>ОВЗ</w:t>
      </w:r>
      <w:r w:rsidRPr="00993041">
        <w:rPr>
          <w:rFonts w:ascii="Times New Roman" w:hAnsi="Times New Roman" w:cs="Times New Roman"/>
          <w:sz w:val="24"/>
          <w:szCs w:val="24"/>
        </w:rPr>
        <w:t xml:space="preserve"> и детей-инвалидов</w:t>
      </w:r>
      <w:r w:rsidR="00442246" w:rsidRPr="00993041">
        <w:rPr>
          <w:rFonts w:ascii="Times New Roman" w:hAnsi="Times New Roman" w:cs="Times New Roman"/>
          <w:sz w:val="24"/>
          <w:szCs w:val="24"/>
        </w:rPr>
        <w:t>.</w:t>
      </w:r>
    </w:p>
    <w:p w:rsidR="00442246" w:rsidRPr="00993041" w:rsidRDefault="00442246" w:rsidP="004A397C">
      <w:pPr>
        <w:pStyle w:val="af"/>
        <w:numPr>
          <w:ilvl w:val="0"/>
          <w:numId w:val="11"/>
        </w:numPr>
        <w:spacing w:after="0" w:line="240" w:lineRule="auto"/>
        <w:ind w:left="357" w:hanging="357"/>
        <w:jc w:val="both"/>
        <w:rPr>
          <w:rFonts w:ascii="Times New Roman" w:hAnsi="Times New Roman" w:cs="Times New Roman"/>
          <w:sz w:val="24"/>
          <w:szCs w:val="24"/>
        </w:rPr>
      </w:pPr>
      <w:r w:rsidRPr="00993041">
        <w:rPr>
          <w:rFonts w:ascii="Times New Roman" w:hAnsi="Times New Roman" w:cs="Times New Roman"/>
          <w:sz w:val="24"/>
          <w:szCs w:val="24"/>
        </w:rPr>
        <w:t>Координация деятель</w:t>
      </w:r>
      <w:r w:rsidR="00294C26" w:rsidRPr="00993041">
        <w:rPr>
          <w:rFonts w:ascii="Times New Roman" w:hAnsi="Times New Roman" w:cs="Times New Roman"/>
          <w:sz w:val="24"/>
          <w:szCs w:val="24"/>
        </w:rPr>
        <w:t>ности ДОО</w:t>
      </w:r>
      <w:r w:rsidRPr="00993041">
        <w:rPr>
          <w:rFonts w:ascii="Times New Roman" w:hAnsi="Times New Roman" w:cs="Times New Roman"/>
          <w:sz w:val="24"/>
          <w:szCs w:val="24"/>
        </w:rPr>
        <w:t xml:space="preserve"> по реализации федерального государственного образовательного стандарта дошкольного образования.</w:t>
      </w:r>
    </w:p>
    <w:p w:rsidR="006C72A2" w:rsidRDefault="00442246" w:rsidP="004A397C">
      <w:pPr>
        <w:pStyle w:val="af"/>
        <w:numPr>
          <w:ilvl w:val="0"/>
          <w:numId w:val="11"/>
        </w:numPr>
        <w:spacing w:after="0" w:line="240" w:lineRule="auto"/>
        <w:ind w:left="357" w:hanging="357"/>
        <w:jc w:val="both"/>
        <w:rPr>
          <w:rFonts w:ascii="Times New Roman" w:hAnsi="Times New Roman" w:cs="Times New Roman"/>
          <w:sz w:val="24"/>
          <w:szCs w:val="24"/>
        </w:rPr>
      </w:pPr>
      <w:r w:rsidRPr="00993041">
        <w:rPr>
          <w:rFonts w:ascii="Times New Roman" w:hAnsi="Times New Roman" w:cs="Times New Roman"/>
          <w:sz w:val="24"/>
          <w:szCs w:val="24"/>
        </w:rPr>
        <w:t>Организация мероприятий по развитию педагогического потенциала, включающих в себя транслирование опыта работы лучших педагогов дошкольного образования.</w:t>
      </w:r>
    </w:p>
    <w:p w:rsidR="006C72A2" w:rsidRPr="006C72A2" w:rsidRDefault="006C72A2" w:rsidP="004A397C">
      <w:pPr>
        <w:pStyle w:val="af"/>
        <w:numPr>
          <w:ilvl w:val="0"/>
          <w:numId w:val="11"/>
        </w:numPr>
        <w:spacing w:after="0" w:line="240" w:lineRule="auto"/>
        <w:ind w:left="357" w:hanging="357"/>
        <w:jc w:val="both"/>
        <w:rPr>
          <w:rFonts w:ascii="Times New Roman" w:hAnsi="Times New Roman" w:cs="Times New Roman"/>
          <w:sz w:val="24"/>
          <w:szCs w:val="24"/>
        </w:rPr>
      </w:pPr>
      <w:r w:rsidRPr="006C72A2">
        <w:rPr>
          <w:rFonts w:ascii="Times New Roman" w:eastAsia="Times New Roman" w:hAnsi="Times New Roman" w:cs="Times New Roman"/>
          <w:sz w:val="24"/>
          <w:szCs w:val="24"/>
        </w:rPr>
        <w:t>Повышение социального статуса и роли муниципальных бюджетных дошкольных образовательных организаций (далее – МБДОО) как одного из условий удовлетворения запросов родителей</w:t>
      </w:r>
      <w:r>
        <w:rPr>
          <w:rFonts w:ascii="Times New Roman" w:eastAsia="Times New Roman" w:hAnsi="Times New Roman" w:cs="Times New Roman"/>
          <w:sz w:val="24"/>
          <w:szCs w:val="24"/>
        </w:rPr>
        <w:t xml:space="preserve"> (законных представителей)</w:t>
      </w:r>
      <w:r w:rsidRPr="006C72A2">
        <w:rPr>
          <w:rFonts w:ascii="Times New Roman" w:eastAsia="Times New Roman" w:hAnsi="Times New Roman" w:cs="Times New Roman"/>
          <w:sz w:val="24"/>
          <w:szCs w:val="24"/>
        </w:rPr>
        <w:t>.</w:t>
      </w:r>
    </w:p>
    <w:p w:rsidR="00367ABA" w:rsidRPr="00993041" w:rsidRDefault="00367ABA" w:rsidP="00BA79D8">
      <w:pPr>
        <w:jc w:val="center"/>
        <w:rPr>
          <w:sz w:val="24"/>
          <w:szCs w:val="24"/>
        </w:rPr>
      </w:pPr>
    </w:p>
    <w:p w:rsidR="001F07AB" w:rsidRPr="00993041" w:rsidRDefault="0002212D" w:rsidP="00FB1C32">
      <w:pPr>
        <w:pStyle w:val="af7"/>
        <w:spacing w:after="0"/>
        <w:ind w:firstLine="567"/>
        <w:jc w:val="both"/>
        <w:rPr>
          <w:rFonts w:ascii="Times New Roman" w:hAnsi="Times New Roman"/>
          <w:szCs w:val="24"/>
        </w:rPr>
      </w:pPr>
      <w:r w:rsidRPr="00993041">
        <w:rPr>
          <w:rFonts w:ascii="Times New Roman" w:hAnsi="Times New Roman"/>
          <w:bCs/>
          <w:szCs w:val="24"/>
        </w:rPr>
        <w:t xml:space="preserve">В соответствии с Указом Президента РФ </w:t>
      </w:r>
      <w:r w:rsidRPr="00993041">
        <w:rPr>
          <w:rFonts w:ascii="Times New Roman" w:hAnsi="Times New Roman"/>
          <w:szCs w:val="24"/>
        </w:rPr>
        <w:t xml:space="preserve">от 7 мая 2012 года № 599 </w:t>
      </w:r>
      <w:r w:rsidRPr="00993041">
        <w:rPr>
          <w:rFonts w:ascii="Times New Roman" w:hAnsi="Times New Roman"/>
          <w:bCs/>
          <w:szCs w:val="24"/>
        </w:rPr>
        <w:t xml:space="preserve">«О мерах по реализации государственной политики в области образования и </w:t>
      </w:r>
      <w:r w:rsidR="00543260" w:rsidRPr="00993041">
        <w:rPr>
          <w:rFonts w:ascii="Times New Roman" w:hAnsi="Times New Roman"/>
          <w:bCs/>
          <w:szCs w:val="24"/>
        </w:rPr>
        <w:t>науки» на 0</w:t>
      </w:r>
      <w:r w:rsidRPr="00993041">
        <w:rPr>
          <w:rFonts w:ascii="Times New Roman" w:hAnsi="Times New Roman"/>
          <w:bCs/>
          <w:szCs w:val="24"/>
        </w:rPr>
        <w:t>1.</w:t>
      </w:r>
      <w:r w:rsidR="00EC13F3" w:rsidRPr="00993041">
        <w:rPr>
          <w:rFonts w:ascii="Times New Roman" w:hAnsi="Times New Roman"/>
          <w:bCs/>
          <w:szCs w:val="24"/>
        </w:rPr>
        <w:t>01</w:t>
      </w:r>
      <w:r w:rsidR="00EE3448">
        <w:rPr>
          <w:rFonts w:ascii="Times New Roman" w:hAnsi="Times New Roman"/>
          <w:bCs/>
          <w:szCs w:val="24"/>
        </w:rPr>
        <w:t>.2022</w:t>
      </w:r>
      <w:r w:rsidRPr="00993041">
        <w:rPr>
          <w:rFonts w:ascii="Times New Roman" w:hAnsi="Times New Roman"/>
          <w:bCs/>
          <w:szCs w:val="24"/>
        </w:rPr>
        <w:t xml:space="preserve"> года все дети в возрасте </w:t>
      </w:r>
      <w:r w:rsidRPr="00993041">
        <w:rPr>
          <w:rFonts w:ascii="Times New Roman" w:hAnsi="Times New Roman"/>
          <w:bCs/>
          <w:szCs w:val="24"/>
        </w:rPr>
        <w:lastRenderedPageBreak/>
        <w:t>от 3 до 7 лет обеспечены местами в детских садах</w:t>
      </w:r>
      <w:r w:rsidR="00612237" w:rsidRPr="00993041">
        <w:rPr>
          <w:rFonts w:ascii="Times New Roman" w:hAnsi="Times New Roman"/>
          <w:bCs/>
          <w:szCs w:val="24"/>
        </w:rPr>
        <w:t xml:space="preserve"> –</w:t>
      </w:r>
      <w:r w:rsidR="00EE3448">
        <w:rPr>
          <w:rFonts w:ascii="Times New Roman" w:hAnsi="Times New Roman"/>
          <w:bCs/>
          <w:szCs w:val="24"/>
        </w:rPr>
        <w:t xml:space="preserve"> </w:t>
      </w:r>
      <w:r w:rsidR="00612237" w:rsidRPr="00993041">
        <w:rPr>
          <w:rFonts w:ascii="Times New Roman" w:hAnsi="Times New Roman"/>
          <w:bCs/>
          <w:szCs w:val="24"/>
        </w:rPr>
        <w:t xml:space="preserve">100% </w:t>
      </w:r>
      <w:r w:rsidRPr="00993041">
        <w:rPr>
          <w:rFonts w:ascii="Times New Roman" w:hAnsi="Times New Roman"/>
          <w:bCs/>
          <w:szCs w:val="24"/>
        </w:rPr>
        <w:t xml:space="preserve">(2013 год – 97,1%; 2014 год – 97,7%; </w:t>
      </w:r>
      <w:r w:rsidR="00612237" w:rsidRPr="00993041">
        <w:rPr>
          <w:rFonts w:ascii="Times New Roman" w:hAnsi="Times New Roman"/>
          <w:szCs w:val="24"/>
        </w:rPr>
        <w:t>2015 год</w:t>
      </w:r>
      <w:r w:rsidRPr="00993041">
        <w:rPr>
          <w:rFonts w:ascii="Times New Roman" w:hAnsi="Times New Roman"/>
          <w:szCs w:val="24"/>
        </w:rPr>
        <w:t xml:space="preserve"> – 92</w:t>
      </w:r>
      <w:r w:rsidR="001265A1" w:rsidRPr="00993041">
        <w:rPr>
          <w:rFonts w:ascii="Times New Roman" w:hAnsi="Times New Roman"/>
          <w:szCs w:val="24"/>
        </w:rPr>
        <w:t>,0</w:t>
      </w:r>
      <w:r w:rsidRPr="00993041">
        <w:rPr>
          <w:rFonts w:ascii="Times New Roman" w:hAnsi="Times New Roman"/>
          <w:szCs w:val="24"/>
        </w:rPr>
        <w:t>%</w:t>
      </w:r>
      <w:r w:rsidR="00EC13F3" w:rsidRPr="00993041">
        <w:rPr>
          <w:rFonts w:ascii="Times New Roman" w:hAnsi="Times New Roman"/>
          <w:szCs w:val="24"/>
        </w:rPr>
        <w:t xml:space="preserve">; 2016 </w:t>
      </w:r>
      <w:r w:rsidR="00EE3448">
        <w:rPr>
          <w:rFonts w:ascii="Times New Roman" w:hAnsi="Times New Roman"/>
          <w:szCs w:val="24"/>
        </w:rPr>
        <w:t xml:space="preserve">– 2021 </w:t>
      </w:r>
      <w:r w:rsidR="00EC13F3" w:rsidRPr="00993041">
        <w:rPr>
          <w:rFonts w:ascii="Times New Roman" w:hAnsi="Times New Roman"/>
          <w:szCs w:val="24"/>
        </w:rPr>
        <w:t>год</w:t>
      </w:r>
      <w:r w:rsidR="00871A24" w:rsidRPr="00993041">
        <w:rPr>
          <w:rFonts w:ascii="Times New Roman" w:hAnsi="Times New Roman"/>
          <w:szCs w:val="24"/>
        </w:rPr>
        <w:t>ы</w:t>
      </w:r>
      <w:r w:rsidR="00EC13F3" w:rsidRPr="00993041">
        <w:rPr>
          <w:rFonts w:ascii="Times New Roman" w:hAnsi="Times New Roman"/>
          <w:szCs w:val="24"/>
        </w:rPr>
        <w:t xml:space="preserve"> – 100%</w:t>
      </w:r>
      <w:r w:rsidRPr="00993041">
        <w:rPr>
          <w:rFonts w:ascii="Times New Roman" w:hAnsi="Times New Roman"/>
          <w:bCs/>
          <w:szCs w:val="24"/>
        </w:rPr>
        <w:t>).</w:t>
      </w:r>
    </w:p>
    <w:p w:rsidR="001F07AB" w:rsidRPr="00993041" w:rsidRDefault="001F07AB" w:rsidP="00CB205C">
      <w:pPr>
        <w:pStyle w:val="af7"/>
        <w:spacing w:after="0"/>
        <w:ind w:firstLine="567"/>
        <w:jc w:val="both"/>
        <w:rPr>
          <w:rFonts w:ascii="Times New Roman" w:hAnsi="Times New Roman"/>
          <w:szCs w:val="24"/>
        </w:rPr>
      </w:pPr>
      <w:r w:rsidRPr="00993041">
        <w:rPr>
          <w:rFonts w:ascii="Times New Roman" w:hAnsi="Times New Roman"/>
          <w:szCs w:val="24"/>
        </w:rPr>
        <w:t xml:space="preserve">Доступность дошкольного образования (отношение численности детей определённой возрастной группы, посещающих в текущем году организации, осуществляющие образовательную деятельность по образовательным программам дошкольного образования, присмотр и уход за детьми, к сумме указанной численности и численности детей соответствующей возрастной группы, находящихся в очереди на получение в текущем году мест в организациях, осуществляющих образовательную деятельность по образовательным программам дошкольного образования, присмотр и уход за детьми) всего в возрасте от </w:t>
      </w:r>
      <w:r w:rsidR="00FB1C32" w:rsidRPr="00993041">
        <w:rPr>
          <w:rFonts w:ascii="Times New Roman" w:hAnsi="Times New Roman"/>
          <w:szCs w:val="24"/>
        </w:rPr>
        <w:t>2 месяцев до 7 лет составляет 89</w:t>
      </w:r>
      <w:r w:rsidR="00CD2C6B">
        <w:rPr>
          <w:rFonts w:ascii="Times New Roman" w:hAnsi="Times New Roman"/>
          <w:szCs w:val="24"/>
        </w:rPr>
        <w:t>,7</w:t>
      </w:r>
      <w:r w:rsidRPr="00993041">
        <w:rPr>
          <w:rFonts w:ascii="Times New Roman" w:hAnsi="Times New Roman"/>
          <w:szCs w:val="24"/>
        </w:rPr>
        <w:t>%, в воз</w:t>
      </w:r>
      <w:r w:rsidR="00FB1C32" w:rsidRPr="00993041">
        <w:rPr>
          <w:rFonts w:ascii="Times New Roman" w:hAnsi="Times New Roman"/>
          <w:szCs w:val="24"/>
        </w:rPr>
        <w:t>расте от 2 месяцев</w:t>
      </w:r>
      <w:r w:rsidR="00CD2C6B">
        <w:rPr>
          <w:rFonts w:ascii="Times New Roman" w:hAnsi="Times New Roman"/>
          <w:szCs w:val="24"/>
        </w:rPr>
        <w:t xml:space="preserve"> до 3 лет – 63,2</w:t>
      </w:r>
      <w:r w:rsidRPr="00993041">
        <w:rPr>
          <w:rFonts w:ascii="Times New Roman" w:hAnsi="Times New Roman"/>
          <w:szCs w:val="24"/>
        </w:rPr>
        <w:t>%, в возрасте от 3 до 7 лет – 100%</w:t>
      </w:r>
      <w:r w:rsidR="009E6C68" w:rsidRPr="00993041">
        <w:rPr>
          <w:rFonts w:ascii="Times New Roman" w:hAnsi="Times New Roman"/>
          <w:szCs w:val="24"/>
        </w:rPr>
        <w:t xml:space="preserve"> (в 2017 году соответственно 82%, 45%, 100%</w:t>
      </w:r>
      <w:r w:rsidR="00FB1C32" w:rsidRPr="00993041">
        <w:rPr>
          <w:rFonts w:ascii="Times New Roman" w:hAnsi="Times New Roman"/>
          <w:szCs w:val="24"/>
        </w:rPr>
        <w:t>; в 2018 – 88%, 59%, 100%; в 2019 – 90%, 61%, 100%</w:t>
      </w:r>
      <w:r w:rsidR="00183ED2" w:rsidRPr="00993041">
        <w:rPr>
          <w:rFonts w:ascii="Times New Roman" w:hAnsi="Times New Roman"/>
          <w:szCs w:val="24"/>
        </w:rPr>
        <w:t>; в 2020 – 89%, 60%, 100%</w:t>
      </w:r>
      <w:r w:rsidR="00CD2C6B">
        <w:rPr>
          <w:rFonts w:ascii="Times New Roman" w:hAnsi="Times New Roman"/>
          <w:szCs w:val="24"/>
        </w:rPr>
        <w:t>; 2021 – 89%, 65,4%, 100%</w:t>
      </w:r>
      <w:r w:rsidR="009E6C68" w:rsidRPr="00993041">
        <w:rPr>
          <w:rFonts w:ascii="Times New Roman" w:hAnsi="Times New Roman"/>
          <w:szCs w:val="24"/>
        </w:rPr>
        <w:t>)</w:t>
      </w:r>
      <w:r w:rsidRPr="00993041">
        <w:rPr>
          <w:rFonts w:ascii="Times New Roman" w:hAnsi="Times New Roman"/>
          <w:szCs w:val="24"/>
        </w:rPr>
        <w:t>.</w:t>
      </w:r>
    </w:p>
    <w:p w:rsidR="005C6A38" w:rsidRPr="00993041" w:rsidRDefault="0002212D" w:rsidP="00CB205C">
      <w:pPr>
        <w:pStyle w:val="af7"/>
        <w:spacing w:after="0"/>
        <w:ind w:firstLine="567"/>
        <w:jc w:val="both"/>
        <w:rPr>
          <w:rFonts w:ascii="Times New Roman" w:hAnsi="Times New Roman"/>
          <w:szCs w:val="24"/>
        </w:rPr>
      </w:pPr>
      <w:r w:rsidRPr="00993041">
        <w:rPr>
          <w:rFonts w:ascii="Times New Roman" w:hAnsi="Times New Roman"/>
          <w:szCs w:val="24"/>
        </w:rPr>
        <w:t xml:space="preserve">Охват дошкольным образованием детей в возрасте от 2 месяцев до 7 лет </w:t>
      </w:r>
      <w:r w:rsidR="008A5F23">
        <w:rPr>
          <w:rFonts w:ascii="Times New Roman" w:hAnsi="Times New Roman"/>
          <w:szCs w:val="24"/>
        </w:rPr>
        <w:t>составил 73,5</w:t>
      </w:r>
      <w:r w:rsidRPr="00993041">
        <w:rPr>
          <w:rFonts w:ascii="Times New Roman" w:hAnsi="Times New Roman"/>
          <w:szCs w:val="24"/>
        </w:rPr>
        <w:t>%</w:t>
      </w:r>
      <w:r w:rsidR="000304A9" w:rsidRPr="00993041">
        <w:rPr>
          <w:rFonts w:ascii="Times New Roman" w:hAnsi="Times New Roman"/>
          <w:szCs w:val="24"/>
        </w:rPr>
        <w:t xml:space="preserve"> в связи с отложенным спросом</w:t>
      </w:r>
      <w:r w:rsidRPr="00993041">
        <w:rPr>
          <w:rFonts w:ascii="Times New Roman" w:hAnsi="Times New Roman"/>
          <w:szCs w:val="24"/>
        </w:rPr>
        <w:t xml:space="preserve"> (2013 год – 49,2%; 2014</w:t>
      </w:r>
      <w:r w:rsidR="004D6F8A" w:rsidRPr="00993041">
        <w:rPr>
          <w:rFonts w:ascii="Times New Roman" w:hAnsi="Times New Roman"/>
          <w:szCs w:val="24"/>
        </w:rPr>
        <w:t xml:space="preserve"> год</w:t>
      </w:r>
      <w:r w:rsidRPr="00993041">
        <w:rPr>
          <w:rFonts w:ascii="Times New Roman" w:hAnsi="Times New Roman"/>
          <w:szCs w:val="24"/>
        </w:rPr>
        <w:t xml:space="preserve"> – 63,4%</w:t>
      </w:r>
      <w:r w:rsidR="00612237" w:rsidRPr="00993041">
        <w:rPr>
          <w:rFonts w:ascii="Times New Roman" w:hAnsi="Times New Roman"/>
          <w:szCs w:val="24"/>
        </w:rPr>
        <w:t>, 2015 год – 63,5%</w:t>
      </w:r>
      <w:r w:rsidR="00EC13F3" w:rsidRPr="00993041">
        <w:rPr>
          <w:rFonts w:ascii="Times New Roman" w:hAnsi="Times New Roman"/>
          <w:szCs w:val="24"/>
        </w:rPr>
        <w:t>, 2016 год – 63,5%</w:t>
      </w:r>
      <w:r w:rsidR="00E916F1" w:rsidRPr="00993041">
        <w:rPr>
          <w:rFonts w:ascii="Times New Roman" w:hAnsi="Times New Roman"/>
          <w:szCs w:val="24"/>
        </w:rPr>
        <w:t>, 2017 год – 66%</w:t>
      </w:r>
      <w:r w:rsidR="00FB1C32" w:rsidRPr="00993041">
        <w:rPr>
          <w:rFonts w:ascii="Times New Roman" w:hAnsi="Times New Roman"/>
          <w:szCs w:val="24"/>
        </w:rPr>
        <w:t xml:space="preserve">, 2018 год – 68,0%, 2019 </w:t>
      </w:r>
      <w:r w:rsidR="004D6F8A" w:rsidRPr="00993041">
        <w:rPr>
          <w:rFonts w:ascii="Times New Roman" w:hAnsi="Times New Roman"/>
          <w:szCs w:val="24"/>
        </w:rPr>
        <w:t>–72,0%</w:t>
      </w:r>
      <w:r w:rsidR="000304A9" w:rsidRPr="00993041">
        <w:rPr>
          <w:rFonts w:ascii="Times New Roman" w:hAnsi="Times New Roman"/>
          <w:szCs w:val="24"/>
        </w:rPr>
        <w:t>, 2020 – 70,0%</w:t>
      </w:r>
      <w:r w:rsidR="008A5F23">
        <w:rPr>
          <w:rFonts w:ascii="Times New Roman" w:hAnsi="Times New Roman"/>
          <w:szCs w:val="24"/>
        </w:rPr>
        <w:t>, 2021 год – 65,8%</w:t>
      </w:r>
      <w:r w:rsidRPr="00993041">
        <w:rPr>
          <w:rFonts w:ascii="Times New Roman" w:hAnsi="Times New Roman"/>
          <w:szCs w:val="24"/>
        </w:rPr>
        <w:t xml:space="preserve">). </w:t>
      </w:r>
      <w:r w:rsidR="00A37224" w:rsidRPr="00993041">
        <w:rPr>
          <w:rFonts w:ascii="Times New Roman" w:hAnsi="Times New Roman"/>
          <w:szCs w:val="24"/>
        </w:rPr>
        <w:t>Охват детей дошкольным образованием в возрасте от 2 месяцев до 3 лет</w:t>
      </w:r>
      <w:r w:rsidR="008A5F23">
        <w:rPr>
          <w:rFonts w:ascii="Times New Roman" w:hAnsi="Times New Roman"/>
          <w:szCs w:val="24"/>
        </w:rPr>
        <w:t xml:space="preserve"> – 39,4</w:t>
      </w:r>
      <w:r w:rsidR="00C23BF5" w:rsidRPr="00993041">
        <w:rPr>
          <w:rFonts w:ascii="Times New Roman" w:hAnsi="Times New Roman"/>
          <w:szCs w:val="24"/>
        </w:rPr>
        <w:t>%</w:t>
      </w:r>
      <w:r w:rsidR="008A5F23">
        <w:rPr>
          <w:rFonts w:ascii="Times New Roman" w:hAnsi="Times New Roman"/>
          <w:szCs w:val="24"/>
        </w:rPr>
        <w:t xml:space="preserve"> </w:t>
      </w:r>
      <w:r w:rsidR="00C23BF5" w:rsidRPr="00993041">
        <w:rPr>
          <w:rFonts w:ascii="Times New Roman" w:hAnsi="Times New Roman"/>
          <w:szCs w:val="24"/>
        </w:rPr>
        <w:t>(2017-2018 годы</w:t>
      </w:r>
      <w:r w:rsidR="00A37224" w:rsidRPr="00993041">
        <w:rPr>
          <w:rFonts w:ascii="Times New Roman" w:hAnsi="Times New Roman"/>
          <w:szCs w:val="24"/>
        </w:rPr>
        <w:t xml:space="preserve"> – 29</w:t>
      </w:r>
      <w:r w:rsidR="00E916F1" w:rsidRPr="00993041">
        <w:rPr>
          <w:rFonts w:ascii="Times New Roman" w:hAnsi="Times New Roman"/>
          <w:szCs w:val="24"/>
        </w:rPr>
        <w:t xml:space="preserve">%, </w:t>
      </w:r>
      <w:r w:rsidR="00C23BF5" w:rsidRPr="00993041">
        <w:rPr>
          <w:rFonts w:ascii="Times New Roman" w:hAnsi="Times New Roman"/>
          <w:szCs w:val="24"/>
        </w:rPr>
        <w:t>2019 год – 40%</w:t>
      </w:r>
      <w:r w:rsidR="008A5F23">
        <w:rPr>
          <w:rFonts w:ascii="Times New Roman" w:hAnsi="Times New Roman"/>
          <w:szCs w:val="24"/>
        </w:rPr>
        <w:t>, 2021 год – 37,0%); в возрасте от 3 до 7 лет – 87,8</w:t>
      </w:r>
      <w:r w:rsidR="00A37224" w:rsidRPr="00993041">
        <w:rPr>
          <w:rFonts w:ascii="Times New Roman" w:hAnsi="Times New Roman"/>
          <w:szCs w:val="24"/>
        </w:rPr>
        <w:t>%</w:t>
      </w:r>
      <w:r w:rsidR="009F522B" w:rsidRPr="00993041">
        <w:rPr>
          <w:rFonts w:ascii="Times New Roman" w:hAnsi="Times New Roman"/>
          <w:szCs w:val="24"/>
        </w:rPr>
        <w:t xml:space="preserve"> (</w:t>
      </w:r>
      <w:r w:rsidR="00C23BF5" w:rsidRPr="00993041">
        <w:rPr>
          <w:rFonts w:ascii="Times New Roman" w:hAnsi="Times New Roman"/>
          <w:szCs w:val="24"/>
        </w:rPr>
        <w:t xml:space="preserve">2017-2018 годы – 89%, 2019 год – 88% </w:t>
      </w:r>
      <w:r w:rsidR="00E916F1" w:rsidRPr="00993041">
        <w:rPr>
          <w:rFonts w:ascii="Times New Roman" w:hAnsi="Times New Roman"/>
          <w:szCs w:val="24"/>
        </w:rPr>
        <w:t>в связи с отложенным</w:t>
      </w:r>
      <w:r w:rsidR="009F522B" w:rsidRPr="00993041">
        <w:rPr>
          <w:rFonts w:ascii="Times New Roman" w:hAnsi="Times New Roman"/>
          <w:szCs w:val="24"/>
        </w:rPr>
        <w:t xml:space="preserve"> спрос</w:t>
      </w:r>
      <w:r w:rsidR="00E916F1" w:rsidRPr="00993041">
        <w:rPr>
          <w:rFonts w:ascii="Times New Roman" w:hAnsi="Times New Roman"/>
          <w:szCs w:val="24"/>
        </w:rPr>
        <w:t>ом</w:t>
      </w:r>
      <w:r w:rsidR="000304A9" w:rsidRPr="00993041">
        <w:rPr>
          <w:rFonts w:ascii="Times New Roman" w:hAnsi="Times New Roman"/>
          <w:szCs w:val="24"/>
        </w:rPr>
        <w:t>, 2020 год – 70,0%</w:t>
      </w:r>
      <w:r w:rsidR="008A5F23">
        <w:rPr>
          <w:rFonts w:ascii="Times New Roman" w:hAnsi="Times New Roman"/>
          <w:szCs w:val="24"/>
        </w:rPr>
        <w:t>, 2021 год – 75,0%</w:t>
      </w:r>
      <w:r w:rsidR="009F522B" w:rsidRPr="00993041">
        <w:rPr>
          <w:rFonts w:ascii="Times New Roman" w:hAnsi="Times New Roman"/>
          <w:szCs w:val="24"/>
        </w:rPr>
        <w:t>)</w:t>
      </w:r>
      <w:r w:rsidR="00A37224" w:rsidRPr="00993041">
        <w:rPr>
          <w:rFonts w:ascii="Times New Roman" w:hAnsi="Times New Roman"/>
          <w:szCs w:val="24"/>
        </w:rPr>
        <w:t>.</w:t>
      </w:r>
    </w:p>
    <w:p w:rsidR="004E2EB3" w:rsidRPr="00993041" w:rsidRDefault="00A37224" w:rsidP="00CB205C">
      <w:pPr>
        <w:pStyle w:val="af7"/>
        <w:spacing w:after="0"/>
        <w:ind w:firstLine="567"/>
        <w:jc w:val="both"/>
        <w:rPr>
          <w:rFonts w:ascii="Times New Roman" w:hAnsi="Times New Roman"/>
          <w:szCs w:val="24"/>
        </w:rPr>
      </w:pPr>
      <w:r w:rsidRPr="00993041">
        <w:rPr>
          <w:rFonts w:ascii="Times New Roman" w:hAnsi="Times New Roman"/>
          <w:szCs w:val="24"/>
        </w:rPr>
        <w:t xml:space="preserve">Наполняемость группы общеразвивающей направленности в организациях, осуществляющих образовательную деятельность по образовательным программам дошкольного образования, присмотр и уход за детьми, составила </w:t>
      </w:r>
      <w:r w:rsidR="00E7789F">
        <w:rPr>
          <w:rFonts w:ascii="Times New Roman" w:hAnsi="Times New Roman"/>
          <w:szCs w:val="24"/>
        </w:rPr>
        <w:t>781</w:t>
      </w:r>
      <w:r w:rsidR="0072138E" w:rsidRPr="00993041">
        <w:rPr>
          <w:rFonts w:ascii="Times New Roman" w:hAnsi="Times New Roman"/>
          <w:szCs w:val="24"/>
        </w:rPr>
        <w:t xml:space="preserve"> человек (2017 год - 1147 человек</w:t>
      </w:r>
      <w:r w:rsidR="00004493" w:rsidRPr="00993041">
        <w:rPr>
          <w:rFonts w:ascii="Times New Roman" w:hAnsi="Times New Roman"/>
          <w:szCs w:val="24"/>
        </w:rPr>
        <w:t>, 2018 год – 1169 человек, 2019 год – 1102 человека</w:t>
      </w:r>
      <w:r w:rsidR="00E7789F">
        <w:rPr>
          <w:rFonts w:ascii="Times New Roman" w:hAnsi="Times New Roman"/>
          <w:szCs w:val="24"/>
        </w:rPr>
        <w:t>, 2021 год - 903</w:t>
      </w:r>
      <w:r w:rsidR="0072138E" w:rsidRPr="00993041">
        <w:rPr>
          <w:rFonts w:ascii="Times New Roman" w:hAnsi="Times New Roman"/>
          <w:szCs w:val="24"/>
        </w:rPr>
        <w:t>)</w:t>
      </w:r>
      <w:r w:rsidR="00E7789F">
        <w:rPr>
          <w:rFonts w:ascii="Times New Roman" w:hAnsi="Times New Roman"/>
          <w:szCs w:val="24"/>
        </w:rPr>
        <w:t>, комбинированно</w:t>
      </w:r>
      <w:r w:rsidRPr="00993041">
        <w:rPr>
          <w:rFonts w:ascii="Times New Roman" w:hAnsi="Times New Roman"/>
          <w:szCs w:val="24"/>
        </w:rPr>
        <w:t xml:space="preserve">й направленности – </w:t>
      </w:r>
      <w:r w:rsidR="00E7789F">
        <w:rPr>
          <w:rFonts w:ascii="Times New Roman" w:hAnsi="Times New Roman"/>
          <w:szCs w:val="24"/>
        </w:rPr>
        <w:t>236</w:t>
      </w:r>
      <w:r w:rsidR="00004493" w:rsidRPr="00993041">
        <w:rPr>
          <w:rFonts w:ascii="Times New Roman" w:hAnsi="Times New Roman"/>
          <w:szCs w:val="24"/>
        </w:rPr>
        <w:t xml:space="preserve"> человек</w:t>
      </w:r>
      <w:r w:rsidR="0072138E" w:rsidRPr="00993041">
        <w:rPr>
          <w:rFonts w:ascii="Times New Roman" w:hAnsi="Times New Roman"/>
          <w:szCs w:val="24"/>
        </w:rPr>
        <w:t xml:space="preserve"> (2017 год - </w:t>
      </w:r>
      <w:r w:rsidRPr="00993041">
        <w:rPr>
          <w:rFonts w:ascii="Times New Roman" w:hAnsi="Times New Roman"/>
          <w:szCs w:val="24"/>
        </w:rPr>
        <w:t>144 человека</w:t>
      </w:r>
      <w:r w:rsidR="00004493" w:rsidRPr="00993041">
        <w:rPr>
          <w:rFonts w:ascii="Times New Roman" w:hAnsi="Times New Roman"/>
          <w:szCs w:val="24"/>
        </w:rPr>
        <w:t>, 2018 год – 134 человека, 2019 год – 141 человек</w:t>
      </w:r>
      <w:r w:rsidR="000304A9" w:rsidRPr="00993041">
        <w:rPr>
          <w:rFonts w:ascii="Times New Roman" w:hAnsi="Times New Roman"/>
          <w:szCs w:val="24"/>
        </w:rPr>
        <w:t>, 2020 год – 1029 человек, 2020 год – 139 человек</w:t>
      </w:r>
      <w:r w:rsidR="00E7789F">
        <w:rPr>
          <w:rFonts w:ascii="Times New Roman" w:hAnsi="Times New Roman"/>
          <w:szCs w:val="24"/>
        </w:rPr>
        <w:t>, 2021 год – 130 человек</w:t>
      </w:r>
      <w:r w:rsidR="0072138E" w:rsidRPr="00993041">
        <w:rPr>
          <w:rFonts w:ascii="Times New Roman" w:hAnsi="Times New Roman"/>
          <w:szCs w:val="24"/>
        </w:rPr>
        <w:t>)</w:t>
      </w:r>
      <w:r w:rsidRPr="00993041">
        <w:rPr>
          <w:rFonts w:ascii="Times New Roman" w:hAnsi="Times New Roman"/>
          <w:szCs w:val="24"/>
        </w:rPr>
        <w:t xml:space="preserve">. </w:t>
      </w:r>
      <w:r w:rsidR="0072138E" w:rsidRPr="00993041">
        <w:rPr>
          <w:rFonts w:ascii="Times New Roman" w:hAnsi="Times New Roman"/>
          <w:szCs w:val="24"/>
        </w:rPr>
        <w:t>Наполняемость групп, функционирующих в режиме кратковременного пребывания в организациях, осуществляющих образовательную деятельность по образовательным программам дошкольного образов</w:t>
      </w:r>
      <w:r w:rsidR="009E60C8" w:rsidRPr="00993041">
        <w:rPr>
          <w:rFonts w:ascii="Times New Roman" w:hAnsi="Times New Roman"/>
          <w:szCs w:val="24"/>
        </w:rPr>
        <w:t>ания</w:t>
      </w:r>
      <w:r w:rsidR="00004493" w:rsidRPr="00993041">
        <w:rPr>
          <w:rFonts w:ascii="Times New Roman" w:hAnsi="Times New Roman"/>
          <w:szCs w:val="24"/>
        </w:rPr>
        <w:t>, присмотр и уход за детьми</w:t>
      </w:r>
      <w:r w:rsidR="00DB4796">
        <w:rPr>
          <w:rFonts w:ascii="Times New Roman" w:hAnsi="Times New Roman"/>
          <w:szCs w:val="24"/>
        </w:rPr>
        <w:t>, – 49</w:t>
      </w:r>
      <w:r w:rsidR="00004493" w:rsidRPr="00993041">
        <w:rPr>
          <w:rFonts w:ascii="Times New Roman" w:hAnsi="Times New Roman"/>
          <w:szCs w:val="24"/>
        </w:rPr>
        <w:t xml:space="preserve"> человек</w:t>
      </w:r>
      <w:r w:rsidR="009E60C8" w:rsidRPr="00993041">
        <w:rPr>
          <w:rFonts w:ascii="Times New Roman" w:hAnsi="Times New Roman"/>
          <w:szCs w:val="24"/>
        </w:rPr>
        <w:t xml:space="preserve"> (2017 год – 78 человек</w:t>
      </w:r>
      <w:r w:rsidR="00004493" w:rsidRPr="00993041">
        <w:rPr>
          <w:rFonts w:ascii="Times New Roman" w:hAnsi="Times New Roman"/>
          <w:szCs w:val="24"/>
        </w:rPr>
        <w:t>, 2018 год – 72 человека, 2019</w:t>
      </w:r>
      <w:r w:rsidR="000304A9" w:rsidRPr="00993041">
        <w:rPr>
          <w:rFonts w:ascii="Times New Roman" w:hAnsi="Times New Roman"/>
          <w:szCs w:val="24"/>
        </w:rPr>
        <w:t xml:space="preserve"> – 2020</w:t>
      </w:r>
      <w:r w:rsidR="00004493" w:rsidRPr="00993041">
        <w:rPr>
          <w:rFonts w:ascii="Times New Roman" w:hAnsi="Times New Roman"/>
          <w:szCs w:val="24"/>
        </w:rPr>
        <w:t xml:space="preserve"> год</w:t>
      </w:r>
      <w:r w:rsidR="000304A9" w:rsidRPr="00993041">
        <w:rPr>
          <w:rFonts w:ascii="Times New Roman" w:hAnsi="Times New Roman"/>
          <w:szCs w:val="24"/>
        </w:rPr>
        <w:t>ы</w:t>
      </w:r>
      <w:r w:rsidR="00004493" w:rsidRPr="00993041">
        <w:rPr>
          <w:rFonts w:ascii="Times New Roman" w:hAnsi="Times New Roman"/>
          <w:szCs w:val="24"/>
        </w:rPr>
        <w:t xml:space="preserve"> - 68 человек</w:t>
      </w:r>
      <w:r w:rsidR="00DB4796">
        <w:rPr>
          <w:rFonts w:ascii="Times New Roman" w:hAnsi="Times New Roman"/>
          <w:szCs w:val="24"/>
        </w:rPr>
        <w:t>, 2021 год – 58 человек</w:t>
      </w:r>
      <w:r w:rsidR="009E60C8" w:rsidRPr="00993041">
        <w:rPr>
          <w:rFonts w:ascii="Times New Roman" w:hAnsi="Times New Roman"/>
          <w:szCs w:val="24"/>
        </w:rPr>
        <w:t xml:space="preserve">). </w:t>
      </w:r>
      <w:r w:rsidRPr="00993041">
        <w:rPr>
          <w:rFonts w:ascii="Times New Roman" w:hAnsi="Times New Roman"/>
          <w:szCs w:val="24"/>
        </w:rPr>
        <w:t xml:space="preserve">Удельный вес численности детей, посещающих группы общеразвивающей и комбинированной направленности,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w:t>
      </w:r>
      <w:r w:rsidR="00004493" w:rsidRPr="00993041">
        <w:rPr>
          <w:rFonts w:ascii="Times New Roman" w:hAnsi="Times New Roman"/>
          <w:szCs w:val="24"/>
        </w:rPr>
        <w:t>остаёт</w:t>
      </w:r>
      <w:r w:rsidR="00F746FD" w:rsidRPr="00993041">
        <w:rPr>
          <w:rFonts w:ascii="Times New Roman" w:hAnsi="Times New Roman"/>
          <w:szCs w:val="24"/>
        </w:rPr>
        <w:t>ся</w:t>
      </w:r>
      <w:r w:rsidR="00004493" w:rsidRPr="00993041">
        <w:rPr>
          <w:rFonts w:ascii="Times New Roman" w:hAnsi="Times New Roman"/>
          <w:szCs w:val="24"/>
        </w:rPr>
        <w:t xml:space="preserve"> прежним</w:t>
      </w:r>
      <w:r w:rsidR="00DB4796">
        <w:rPr>
          <w:rFonts w:ascii="Times New Roman" w:hAnsi="Times New Roman"/>
          <w:szCs w:val="24"/>
        </w:rPr>
        <w:t xml:space="preserve"> </w:t>
      </w:r>
      <w:r w:rsidR="00004493" w:rsidRPr="00993041">
        <w:rPr>
          <w:rFonts w:ascii="Times New Roman" w:hAnsi="Times New Roman"/>
          <w:szCs w:val="24"/>
        </w:rPr>
        <w:t>на протяж</w:t>
      </w:r>
      <w:r w:rsidR="00DB4796">
        <w:rPr>
          <w:rFonts w:ascii="Times New Roman" w:hAnsi="Times New Roman"/>
          <w:szCs w:val="24"/>
        </w:rPr>
        <w:t>ении четырёх лет (с 2017 по 2021</w:t>
      </w:r>
      <w:r w:rsidR="00004493" w:rsidRPr="00993041">
        <w:rPr>
          <w:rFonts w:ascii="Times New Roman" w:hAnsi="Times New Roman"/>
          <w:szCs w:val="24"/>
        </w:rPr>
        <w:t xml:space="preserve"> годы) и составляет</w:t>
      </w:r>
      <w:r w:rsidRPr="00993041">
        <w:rPr>
          <w:rFonts w:ascii="Times New Roman" w:hAnsi="Times New Roman"/>
          <w:szCs w:val="24"/>
        </w:rPr>
        <w:t xml:space="preserve"> 100%.</w:t>
      </w:r>
    </w:p>
    <w:p w:rsidR="00822703" w:rsidRPr="00993041" w:rsidRDefault="0002212D" w:rsidP="00CB205C">
      <w:pPr>
        <w:pStyle w:val="af7"/>
        <w:spacing w:after="0"/>
        <w:ind w:firstLine="567"/>
        <w:jc w:val="both"/>
        <w:rPr>
          <w:rFonts w:ascii="Times New Roman" w:hAnsi="Times New Roman"/>
          <w:szCs w:val="24"/>
        </w:rPr>
      </w:pPr>
      <w:r w:rsidRPr="007C106F">
        <w:rPr>
          <w:rFonts w:ascii="Times New Roman" w:hAnsi="Times New Roman"/>
          <w:szCs w:val="24"/>
        </w:rPr>
        <w:t xml:space="preserve">На 1 педагогического работника приходится </w:t>
      </w:r>
      <w:r w:rsidR="007C106F" w:rsidRPr="007C106F">
        <w:rPr>
          <w:rFonts w:ascii="Times New Roman" w:hAnsi="Times New Roman"/>
          <w:szCs w:val="24"/>
        </w:rPr>
        <w:t>8,9</w:t>
      </w:r>
      <w:r w:rsidR="009F522B" w:rsidRPr="007C106F">
        <w:rPr>
          <w:rFonts w:ascii="Times New Roman" w:hAnsi="Times New Roman"/>
          <w:szCs w:val="24"/>
        </w:rPr>
        <w:t xml:space="preserve"> воспитанников</w:t>
      </w:r>
      <w:r w:rsidRPr="007C106F">
        <w:rPr>
          <w:rFonts w:ascii="Times New Roman" w:hAnsi="Times New Roman"/>
          <w:szCs w:val="24"/>
        </w:rPr>
        <w:t xml:space="preserve"> (2013 год – 10,1 воспитанников; 2014 год - 9,9 воспитанников</w:t>
      </w:r>
      <w:r w:rsidR="00612237" w:rsidRPr="007C106F">
        <w:rPr>
          <w:rFonts w:ascii="Times New Roman" w:hAnsi="Times New Roman"/>
          <w:szCs w:val="24"/>
        </w:rPr>
        <w:t>, 2015 год – 11,4 воспитанник</w:t>
      </w:r>
      <w:r w:rsidR="008A6562" w:rsidRPr="007C106F">
        <w:rPr>
          <w:rFonts w:ascii="Times New Roman" w:hAnsi="Times New Roman"/>
          <w:szCs w:val="24"/>
        </w:rPr>
        <w:t>ов</w:t>
      </w:r>
      <w:r w:rsidR="0073418D" w:rsidRPr="007C106F">
        <w:rPr>
          <w:rFonts w:ascii="Times New Roman" w:hAnsi="Times New Roman"/>
          <w:szCs w:val="24"/>
        </w:rPr>
        <w:t>, 2016 год – 10,5 воспитанников</w:t>
      </w:r>
      <w:r w:rsidR="00F746FD" w:rsidRPr="007C106F">
        <w:rPr>
          <w:rFonts w:ascii="Times New Roman" w:hAnsi="Times New Roman"/>
          <w:szCs w:val="24"/>
        </w:rPr>
        <w:t>, 2017 год – 9,3 воспитанника</w:t>
      </w:r>
      <w:r w:rsidR="00004493" w:rsidRPr="007C106F">
        <w:rPr>
          <w:rFonts w:ascii="Times New Roman" w:hAnsi="Times New Roman"/>
          <w:szCs w:val="24"/>
        </w:rPr>
        <w:t>, 2018 год – 9,8 воспитанников, 2019 год – 9,4 воспитанников</w:t>
      </w:r>
      <w:r w:rsidR="00023F00" w:rsidRPr="007C106F">
        <w:rPr>
          <w:rFonts w:ascii="Times New Roman" w:hAnsi="Times New Roman"/>
          <w:szCs w:val="24"/>
        </w:rPr>
        <w:t xml:space="preserve">, 2020 год </w:t>
      </w:r>
      <w:r w:rsidR="00964FDF" w:rsidRPr="007C106F">
        <w:rPr>
          <w:rFonts w:ascii="Times New Roman" w:hAnsi="Times New Roman"/>
          <w:szCs w:val="24"/>
        </w:rPr>
        <w:t>–10,1 воспитанников</w:t>
      </w:r>
      <w:r w:rsidR="007C106F" w:rsidRPr="007C106F">
        <w:rPr>
          <w:rFonts w:ascii="Times New Roman" w:hAnsi="Times New Roman"/>
          <w:szCs w:val="24"/>
        </w:rPr>
        <w:t>, 2021 год - 8,4 воспитанников</w:t>
      </w:r>
      <w:r w:rsidRPr="007C106F">
        <w:rPr>
          <w:rFonts w:ascii="Times New Roman" w:hAnsi="Times New Roman"/>
          <w:szCs w:val="24"/>
        </w:rPr>
        <w:t>)</w:t>
      </w:r>
      <w:r w:rsidR="00834C4F" w:rsidRPr="007C106F">
        <w:rPr>
          <w:rFonts w:ascii="Times New Roman" w:hAnsi="Times New Roman"/>
          <w:szCs w:val="24"/>
        </w:rPr>
        <w:t>.</w:t>
      </w:r>
    </w:p>
    <w:p w:rsidR="00015262" w:rsidRPr="00993041" w:rsidRDefault="00A96D60" w:rsidP="00CB205C">
      <w:pPr>
        <w:pStyle w:val="af7"/>
        <w:spacing w:after="0"/>
        <w:ind w:firstLine="567"/>
        <w:jc w:val="both"/>
        <w:rPr>
          <w:rFonts w:ascii="Times New Roman" w:hAnsi="Times New Roman"/>
          <w:szCs w:val="24"/>
        </w:rPr>
      </w:pPr>
      <w:r w:rsidRPr="00993041">
        <w:rPr>
          <w:rFonts w:ascii="Times New Roman" w:hAnsi="Times New Roman"/>
          <w:szCs w:val="24"/>
        </w:rPr>
        <w:t>Состав педагогических работников организаций дошкольного образования по сравнению с отчётным периодом прошлого года претерпел незначительные изм</w:t>
      </w:r>
      <w:r w:rsidR="004A1DCD" w:rsidRPr="00993041">
        <w:rPr>
          <w:rFonts w:ascii="Times New Roman" w:hAnsi="Times New Roman"/>
          <w:szCs w:val="24"/>
        </w:rPr>
        <w:t>е</w:t>
      </w:r>
      <w:r w:rsidRPr="00993041">
        <w:rPr>
          <w:rFonts w:ascii="Times New Roman" w:hAnsi="Times New Roman"/>
          <w:szCs w:val="24"/>
        </w:rPr>
        <w:t>нения.</w:t>
      </w:r>
    </w:p>
    <w:tbl>
      <w:tblPr>
        <w:tblW w:w="0" w:type="auto"/>
        <w:jc w:val="center"/>
        <w:tblCellMar>
          <w:left w:w="0" w:type="dxa"/>
          <w:right w:w="0" w:type="dxa"/>
        </w:tblCellMar>
        <w:tblLook w:val="0000" w:firstRow="0" w:lastRow="0" w:firstColumn="0" w:lastColumn="0" w:noHBand="0" w:noVBand="0"/>
      </w:tblPr>
      <w:tblGrid>
        <w:gridCol w:w="6122"/>
        <w:gridCol w:w="1990"/>
        <w:gridCol w:w="1825"/>
      </w:tblGrid>
      <w:tr w:rsidR="00015262" w:rsidRPr="00993041" w:rsidTr="00DB4796">
        <w:trPr>
          <w:jc w:val="center"/>
        </w:trPr>
        <w:tc>
          <w:tcPr>
            <w:tcW w:w="6122" w:type="dxa"/>
            <w:tcBorders>
              <w:top w:val="single" w:sz="6" w:space="0" w:color="auto"/>
              <w:left w:val="single" w:sz="6" w:space="0" w:color="auto"/>
              <w:bottom w:val="single" w:sz="6" w:space="0" w:color="auto"/>
              <w:right w:val="single" w:sz="6" w:space="0" w:color="auto"/>
            </w:tcBorders>
          </w:tcPr>
          <w:p w:rsidR="00015262" w:rsidRPr="00993041" w:rsidRDefault="00015262" w:rsidP="00C16E25">
            <w:pPr>
              <w:widowControl w:val="0"/>
              <w:adjustRightInd w:val="0"/>
              <w:jc w:val="both"/>
              <w:rPr>
                <w:sz w:val="24"/>
                <w:szCs w:val="24"/>
              </w:rPr>
            </w:pPr>
            <w:r w:rsidRPr="00993041">
              <w:rPr>
                <w:sz w:val="24"/>
                <w:szCs w:val="24"/>
              </w:rPr>
              <w:t>Состав педагогических работников (без внешних совместителей и работавших по договорам гражданско-правового характера) организаций, осуществляющих образовательную деятельность по образовательным программам дошкольного образования, присмотр и уход за детьми, по должностям:</w:t>
            </w:r>
          </w:p>
        </w:tc>
        <w:tc>
          <w:tcPr>
            <w:tcW w:w="1990" w:type="dxa"/>
            <w:tcBorders>
              <w:top w:val="single" w:sz="6" w:space="0" w:color="auto"/>
              <w:left w:val="single" w:sz="6" w:space="0" w:color="auto"/>
              <w:bottom w:val="single" w:sz="6" w:space="0" w:color="auto"/>
              <w:right w:val="single" w:sz="6" w:space="0" w:color="auto"/>
            </w:tcBorders>
            <w:vAlign w:val="center"/>
          </w:tcPr>
          <w:p w:rsidR="00015262" w:rsidRPr="00993041" w:rsidRDefault="00DB4796" w:rsidP="00AF5C20">
            <w:pPr>
              <w:widowControl w:val="0"/>
              <w:adjustRightInd w:val="0"/>
              <w:jc w:val="center"/>
              <w:rPr>
                <w:sz w:val="24"/>
                <w:szCs w:val="24"/>
              </w:rPr>
            </w:pPr>
            <w:r>
              <w:rPr>
                <w:sz w:val="24"/>
                <w:szCs w:val="24"/>
              </w:rPr>
              <w:t>2022</w:t>
            </w:r>
            <w:r w:rsidR="00AF5C20" w:rsidRPr="00993041">
              <w:rPr>
                <w:sz w:val="24"/>
                <w:szCs w:val="24"/>
              </w:rPr>
              <w:t xml:space="preserve"> год</w:t>
            </w:r>
          </w:p>
        </w:tc>
        <w:tc>
          <w:tcPr>
            <w:tcW w:w="1825" w:type="dxa"/>
            <w:tcBorders>
              <w:top w:val="single" w:sz="6" w:space="0" w:color="auto"/>
              <w:left w:val="single" w:sz="6" w:space="0" w:color="auto"/>
              <w:bottom w:val="single" w:sz="6" w:space="0" w:color="auto"/>
              <w:right w:val="single" w:sz="6" w:space="0" w:color="auto"/>
            </w:tcBorders>
            <w:vAlign w:val="center"/>
          </w:tcPr>
          <w:p w:rsidR="00AF5C20" w:rsidRPr="00993041" w:rsidRDefault="00DB4796" w:rsidP="00AF5C20">
            <w:pPr>
              <w:widowControl w:val="0"/>
              <w:adjustRightInd w:val="0"/>
              <w:jc w:val="center"/>
              <w:rPr>
                <w:sz w:val="24"/>
                <w:szCs w:val="24"/>
              </w:rPr>
            </w:pPr>
            <w:r>
              <w:rPr>
                <w:sz w:val="24"/>
                <w:szCs w:val="24"/>
              </w:rPr>
              <w:t>2021</w:t>
            </w:r>
            <w:r w:rsidR="00AF5C20" w:rsidRPr="00993041">
              <w:rPr>
                <w:sz w:val="24"/>
                <w:szCs w:val="24"/>
              </w:rPr>
              <w:t xml:space="preserve"> год</w:t>
            </w:r>
          </w:p>
        </w:tc>
      </w:tr>
      <w:tr w:rsidR="00DB4796" w:rsidRPr="00993041" w:rsidTr="00DB4796">
        <w:trPr>
          <w:jc w:val="center"/>
        </w:trPr>
        <w:tc>
          <w:tcPr>
            <w:tcW w:w="6122" w:type="dxa"/>
            <w:tcBorders>
              <w:top w:val="single" w:sz="6" w:space="0" w:color="auto"/>
              <w:left w:val="single" w:sz="6" w:space="0" w:color="auto"/>
              <w:bottom w:val="single" w:sz="6" w:space="0" w:color="auto"/>
              <w:right w:val="single" w:sz="6" w:space="0" w:color="auto"/>
            </w:tcBorders>
          </w:tcPr>
          <w:p w:rsidR="00DB4796" w:rsidRPr="00993041" w:rsidRDefault="00DB4796" w:rsidP="00C16E25">
            <w:pPr>
              <w:widowControl w:val="0"/>
              <w:adjustRightInd w:val="0"/>
              <w:jc w:val="both"/>
              <w:rPr>
                <w:sz w:val="24"/>
                <w:szCs w:val="24"/>
              </w:rPr>
            </w:pPr>
            <w:r w:rsidRPr="00993041">
              <w:rPr>
                <w:sz w:val="24"/>
                <w:szCs w:val="24"/>
              </w:rPr>
              <w:t>воспитатели;</w:t>
            </w:r>
          </w:p>
        </w:tc>
        <w:tc>
          <w:tcPr>
            <w:tcW w:w="1990" w:type="dxa"/>
            <w:tcBorders>
              <w:top w:val="single" w:sz="6" w:space="0" w:color="auto"/>
              <w:left w:val="single" w:sz="6" w:space="0" w:color="auto"/>
              <w:bottom w:val="single" w:sz="6" w:space="0" w:color="auto"/>
              <w:right w:val="single" w:sz="6" w:space="0" w:color="auto"/>
            </w:tcBorders>
          </w:tcPr>
          <w:p w:rsidR="00DB4796" w:rsidRPr="000B1D1A" w:rsidRDefault="007C106F" w:rsidP="004C3FA7">
            <w:pPr>
              <w:pStyle w:val="s16"/>
              <w:spacing w:before="0" w:beforeAutospacing="0" w:after="0" w:afterAutospacing="0"/>
              <w:jc w:val="center"/>
              <w:rPr>
                <w:bCs/>
                <w:color w:val="000000"/>
                <w:highlight w:val="green"/>
              </w:rPr>
            </w:pPr>
            <w:r w:rsidRPr="000B1D1A">
              <w:rPr>
                <w:bCs/>
                <w:color w:val="000000"/>
                <w:highlight w:val="green"/>
              </w:rPr>
              <w:t>72,9</w:t>
            </w:r>
            <w:r w:rsidR="00DB4796" w:rsidRPr="000B1D1A">
              <w:rPr>
                <w:bCs/>
                <w:color w:val="000000"/>
                <w:highlight w:val="green"/>
              </w:rPr>
              <w:t xml:space="preserve"> процентов</w:t>
            </w:r>
          </w:p>
        </w:tc>
        <w:tc>
          <w:tcPr>
            <w:tcW w:w="1825" w:type="dxa"/>
            <w:tcBorders>
              <w:top w:val="single" w:sz="6" w:space="0" w:color="auto"/>
              <w:left w:val="single" w:sz="6" w:space="0" w:color="auto"/>
              <w:bottom w:val="single" w:sz="6" w:space="0" w:color="auto"/>
              <w:right w:val="single" w:sz="6" w:space="0" w:color="auto"/>
            </w:tcBorders>
          </w:tcPr>
          <w:p w:rsidR="00DB4796" w:rsidRPr="000B1D1A" w:rsidRDefault="00DB4796" w:rsidP="0036760A">
            <w:pPr>
              <w:pStyle w:val="s16"/>
              <w:spacing w:before="0" w:beforeAutospacing="0" w:after="0" w:afterAutospacing="0"/>
              <w:jc w:val="center"/>
              <w:rPr>
                <w:bCs/>
                <w:color w:val="000000"/>
                <w:highlight w:val="green"/>
              </w:rPr>
            </w:pPr>
            <w:r w:rsidRPr="000B1D1A">
              <w:rPr>
                <w:bCs/>
                <w:color w:val="000000"/>
                <w:highlight w:val="green"/>
              </w:rPr>
              <w:t>69,6 процентов</w:t>
            </w:r>
          </w:p>
        </w:tc>
      </w:tr>
      <w:tr w:rsidR="00DB4796" w:rsidRPr="00993041" w:rsidTr="00DB4796">
        <w:trPr>
          <w:jc w:val="center"/>
        </w:trPr>
        <w:tc>
          <w:tcPr>
            <w:tcW w:w="6122" w:type="dxa"/>
            <w:tcBorders>
              <w:top w:val="single" w:sz="6" w:space="0" w:color="auto"/>
              <w:left w:val="single" w:sz="6" w:space="0" w:color="auto"/>
              <w:bottom w:val="single" w:sz="6" w:space="0" w:color="auto"/>
              <w:right w:val="single" w:sz="6" w:space="0" w:color="auto"/>
            </w:tcBorders>
          </w:tcPr>
          <w:p w:rsidR="00DB4796" w:rsidRPr="00993041" w:rsidRDefault="00DB4796" w:rsidP="00C16E25">
            <w:pPr>
              <w:widowControl w:val="0"/>
              <w:adjustRightInd w:val="0"/>
              <w:jc w:val="both"/>
              <w:rPr>
                <w:sz w:val="24"/>
                <w:szCs w:val="24"/>
              </w:rPr>
            </w:pPr>
            <w:r w:rsidRPr="00993041">
              <w:rPr>
                <w:sz w:val="24"/>
                <w:szCs w:val="24"/>
              </w:rPr>
              <w:t>старшие воспитатели;</w:t>
            </w:r>
          </w:p>
        </w:tc>
        <w:tc>
          <w:tcPr>
            <w:tcW w:w="1990" w:type="dxa"/>
            <w:tcBorders>
              <w:top w:val="single" w:sz="6" w:space="0" w:color="auto"/>
              <w:left w:val="single" w:sz="6" w:space="0" w:color="auto"/>
              <w:bottom w:val="single" w:sz="6" w:space="0" w:color="auto"/>
              <w:right w:val="single" w:sz="6" w:space="0" w:color="auto"/>
            </w:tcBorders>
          </w:tcPr>
          <w:p w:rsidR="00DB4796" w:rsidRPr="000B1D1A" w:rsidRDefault="007C106F" w:rsidP="004C3FA7">
            <w:pPr>
              <w:pStyle w:val="s16"/>
              <w:spacing w:before="0" w:beforeAutospacing="0" w:after="0" w:afterAutospacing="0"/>
              <w:jc w:val="center"/>
              <w:rPr>
                <w:bCs/>
                <w:color w:val="000000"/>
                <w:highlight w:val="green"/>
              </w:rPr>
            </w:pPr>
            <w:r w:rsidRPr="000B1D1A">
              <w:rPr>
                <w:bCs/>
                <w:color w:val="000000"/>
                <w:highlight w:val="green"/>
              </w:rPr>
              <w:t>6,52</w:t>
            </w:r>
            <w:r w:rsidR="00DB4796" w:rsidRPr="000B1D1A">
              <w:rPr>
                <w:bCs/>
                <w:color w:val="000000"/>
                <w:highlight w:val="green"/>
              </w:rPr>
              <w:t xml:space="preserve"> процентов</w:t>
            </w:r>
          </w:p>
        </w:tc>
        <w:tc>
          <w:tcPr>
            <w:tcW w:w="1825" w:type="dxa"/>
            <w:tcBorders>
              <w:top w:val="single" w:sz="6" w:space="0" w:color="auto"/>
              <w:left w:val="single" w:sz="6" w:space="0" w:color="auto"/>
              <w:bottom w:val="single" w:sz="6" w:space="0" w:color="auto"/>
              <w:right w:val="single" w:sz="6" w:space="0" w:color="auto"/>
            </w:tcBorders>
          </w:tcPr>
          <w:p w:rsidR="00DB4796" w:rsidRPr="000B1D1A" w:rsidRDefault="00DB4796" w:rsidP="0036760A">
            <w:pPr>
              <w:pStyle w:val="s16"/>
              <w:spacing w:before="0" w:beforeAutospacing="0" w:after="0" w:afterAutospacing="0"/>
              <w:jc w:val="center"/>
              <w:rPr>
                <w:bCs/>
                <w:color w:val="000000"/>
                <w:highlight w:val="green"/>
              </w:rPr>
            </w:pPr>
            <w:r w:rsidRPr="000B1D1A">
              <w:rPr>
                <w:bCs/>
                <w:color w:val="000000"/>
                <w:highlight w:val="green"/>
              </w:rPr>
              <w:t>6,1 процентов</w:t>
            </w:r>
          </w:p>
        </w:tc>
      </w:tr>
      <w:tr w:rsidR="00DB4796" w:rsidRPr="00993041" w:rsidTr="00DB4796">
        <w:trPr>
          <w:jc w:val="center"/>
        </w:trPr>
        <w:tc>
          <w:tcPr>
            <w:tcW w:w="6122" w:type="dxa"/>
            <w:tcBorders>
              <w:top w:val="single" w:sz="6" w:space="0" w:color="auto"/>
              <w:left w:val="single" w:sz="6" w:space="0" w:color="auto"/>
              <w:bottom w:val="single" w:sz="6" w:space="0" w:color="auto"/>
              <w:right w:val="single" w:sz="6" w:space="0" w:color="auto"/>
            </w:tcBorders>
          </w:tcPr>
          <w:p w:rsidR="00DB4796" w:rsidRPr="00993041" w:rsidRDefault="00DB4796" w:rsidP="00C16E25">
            <w:pPr>
              <w:widowControl w:val="0"/>
              <w:adjustRightInd w:val="0"/>
              <w:jc w:val="both"/>
              <w:rPr>
                <w:sz w:val="24"/>
                <w:szCs w:val="24"/>
              </w:rPr>
            </w:pPr>
            <w:r w:rsidRPr="00993041">
              <w:rPr>
                <w:sz w:val="24"/>
                <w:szCs w:val="24"/>
              </w:rPr>
              <w:t>музыкальные руководители;</w:t>
            </w:r>
          </w:p>
        </w:tc>
        <w:tc>
          <w:tcPr>
            <w:tcW w:w="1990" w:type="dxa"/>
            <w:tcBorders>
              <w:top w:val="single" w:sz="6" w:space="0" w:color="auto"/>
              <w:left w:val="single" w:sz="6" w:space="0" w:color="auto"/>
              <w:bottom w:val="single" w:sz="6" w:space="0" w:color="auto"/>
              <w:right w:val="single" w:sz="6" w:space="0" w:color="auto"/>
            </w:tcBorders>
          </w:tcPr>
          <w:p w:rsidR="00DB4796" w:rsidRPr="000B1D1A" w:rsidRDefault="007C106F" w:rsidP="004C3FA7">
            <w:pPr>
              <w:pStyle w:val="s16"/>
              <w:spacing w:before="0" w:beforeAutospacing="0" w:after="0" w:afterAutospacing="0"/>
              <w:jc w:val="center"/>
              <w:rPr>
                <w:bCs/>
                <w:color w:val="000000"/>
                <w:highlight w:val="green"/>
              </w:rPr>
            </w:pPr>
            <w:r w:rsidRPr="000B1D1A">
              <w:rPr>
                <w:bCs/>
                <w:color w:val="000000"/>
                <w:highlight w:val="green"/>
              </w:rPr>
              <w:t>6</w:t>
            </w:r>
            <w:r w:rsidR="00DB4796" w:rsidRPr="000B1D1A">
              <w:rPr>
                <w:bCs/>
                <w:color w:val="000000"/>
                <w:highlight w:val="green"/>
              </w:rPr>
              <w:t>,0</w:t>
            </w:r>
            <w:r w:rsidRPr="000B1D1A">
              <w:rPr>
                <w:bCs/>
                <w:color w:val="000000"/>
                <w:highlight w:val="green"/>
              </w:rPr>
              <w:t>8</w:t>
            </w:r>
            <w:r w:rsidR="00DB4796" w:rsidRPr="000B1D1A">
              <w:rPr>
                <w:bCs/>
                <w:color w:val="000000"/>
                <w:highlight w:val="green"/>
              </w:rPr>
              <w:t xml:space="preserve"> процентов</w:t>
            </w:r>
          </w:p>
        </w:tc>
        <w:tc>
          <w:tcPr>
            <w:tcW w:w="1825" w:type="dxa"/>
            <w:tcBorders>
              <w:top w:val="single" w:sz="6" w:space="0" w:color="auto"/>
              <w:left w:val="single" w:sz="6" w:space="0" w:color="auto"/>
              <w:bottom w:val="single" w:sz="6" w:space="0" w:color="auto"/>
              <w:right w:val="single" w:sz="6" w:space="0" w:color="auto"/>
            </w:tcBorders>
          </w:tcPr>
          <w:p w:rsidR="00DB4796" w:rsidRPr="000B1D1A" w:rsidRDefault="00DB4796" w:rsidP="0036760A">
            <w:pPr>
              <w:pStyle w:val="s16"/>
              <w:spacing w:before="0" w:beforeAutospacing="0" w:after="0" w:afterAutospacing="0"/>
              <w:jc w:val="center"/>
              <w:rPr>
                <w:bCs/>
                <w:color w:val="000000"/>
                <w:highlight w:val="green"/>
              </w:rPr>
            </w:pPr>
            <w:r w:rsidRPr="000B1D1A">
              <w:rPr>
                <w:bCs/>
                <w:color w:val="000000"/>
                <w:highlight w:val="green"/>
              </w:rPr>
              <w:t>7,0 процентов</w:t>
            </w:r>
          </w:p>
        </w:tc>
      </w:tr>
      <w:tr w:rsidR="00DB4796" w:rsidRPr="00993041" w:rsidTr="00DB4796">
        <w:trPr>
          <w:jc w:val="center"/>
        </w:trPr>
        <w:tc>
          <w:tcPr>
            <w:tcW w:w="6122" w:type="dxa"/>
            <w:tcBorders>
              <w:top w:val="single" w:sz="6" w:space="0" w:color="auto"/>
              <w:left w:val="single" w:sz="6" w:space="0" w:color="auto"/>
              <w:bottom w:val="single" w:sz="6" w:space="0" w:color="auto"/>
              <w:right w:val="single" w:sz="6" w:space="0" w:color="auto"/>
            </w:tcBorders>
          </w:tcPr>
          <w:p w:rsidR="00DB4796" w:rsidRPr="00993041" w:rsidRDefault="00DB4796" w:rsidP="00C16E25">
            <w:pPr>
              <w:widowControl w:val="0"/>
              <w:adjustRightInd w:val="0"/>
              <w:jc w:val="both"/>
              <w:rPr>
                <w:sz w:val="24"/>
                <w:szCs w:val="24"/>
              </w:rPr>
            </w:pPr>
            <w:r w:rsidRPr="00993041">
              <w:rPr>
                <w:sz w:val="24"/>
                <w:szCs w:val="24"/>
              </w:rPr>
              <w:t>инструкторы по физической культуре;</w:t>
            </w:r>
          </w:p>
        </w:tc>
        <w:tc>
          <w:tcPr>
            <w:tcW w:w="1990" w:type="dxa"/>
            <w:tcBorders>
              <w:top w:val="single" w:sz="6" w:space="0" w:color="auto"/>
              <w:left w:val="single" w:sz="6" w:space="0" w:color="auto"/>
              <w:bottom w:val="single" w:sz="6" w:space="0" w:color="auto"/>
              <w:right w:val="single" w:sz="6" w:space="0" w:color="auto"/>
            </w:tcBorders>
          </w:tcPr>
          <w:p w:rsidR="00DB4796" w:rsidRPr="000B1D1A" w:rsidRDefault="000B1D1A" w:rsidP="004C3FA7">
            <w:pPr>
              <w:pStyle w:val="s16"/>
              <w:spacing w:before="0" w:beforeAutospacing="0" w:after="0" w:afterAutospacing="0"/>
              <w:jc w:val="center"/>
              <w:rPr>
                <w:bCs/>
                <w:color w:val="000000"/>
                <w:highlight w:val="green"/>
              </w:rPr>
            </w:pPr>
            <w:r w:rsidRPr="000B1D1A">
              <w:rPr>
                <w:bCs/>
                <w:color w:val="000000"/>
                <w:highlight w:val="green"/>
              </w:rPr>
              <w:t>3,56</w:t>
            </w:r>
            <w:r w:rsidR="00DB4796" w:rsidRPr="000B1D1A">
              <w:rPr>
                <w:bCs/>
                <w:color w:val="000000"/>
                <w:highlight w:val="green"/>
              </w:rPr>
              <w:t xml:space="preserve"> процентов</w:t>
            </w:r>
          </w:p>
        </w:tc>
        <w:tc>
          <w:tcPr>
            <w:tcW w:w="1825" w:type="dxa"/>
            <w:tcBorders>
              <w:top w:val="single" w:sz="6" w:space="0" w:color="auto"/>
              <w:left w:val="single" w:sz="6" w:space="0" w:color="auto"/>
              <w:bottom w:val="single" w:sz="6" w:space="0" w:color="auto"/>
              <w:right w:val="single" w:sz="6" w:space="0" w:color="auto"/>
            </w:tcBorders>
          </w:tcPr>
          <w:p w:rsidR="00DB4796" w:rsidRPr="000B1D1A" w:rsidRDefault="00DB4796" w:rsidP="0036760A">
            <w:pPr>
              <w:pStyle w:val="s16"/>
              <w:spacing w:before="0" w:beforeAutospacing="0" w:after="0" w:afterAutospacing="0"/>
              <w:jc w:val="center"/>
              <w:rPr>
                <w:bCs/>
                <w:color w:val="000000"/>
                <w:highlight w:val="green"/>
              </w:rPr>
            </w:pPr>
            <w:r w:rsidRPr="000B1D1A">
              <w:rPr>
                <w:bCs/>
                <w:color w:val="000000"/>
                <w:highlight w:val="green"/>
              </w:rPr>
              <w:t>6,1 процентов</w:t>
            </w:r>
          </w:p>
        </w:tc>
      </w:tr>
      <w:tr w:rsidR="00DB4796" w:rsidRPr="00993041" w:rsidTr="00DB4796">
        <w:trPr>
          <w:jc w:val="center"/>
        </w:trPr>
        <w:tc>
          <w:tcPr>
            <w:tcW w:w="6122" w:type="dxa"/>
            <w:tcBorders>
              <w:top w:val="single" w:sz="6" w:space="0" w:color="auto"/>
              <w:left w:val="single" w:sz="6" w:space="0" w:color="auto"/>
              <w:bottom w:val="single" w:sz="6" w:space="0" w:color="auto"/>
              <w:right w:val="single" w:sz="6" w:space="0" w:color="auto"/>
            </w:tcBorders>
          </w:tcPr>
          <w:p w:rsidR="00DB4796" w:rsidRPr="00993041" w:rsidRDefault="00DB4796" w:rsidP="00C16E25">
            <w:pPr>
              <w:widowControl w:val="0"/>
              <w:adjustRightInd w:val="0"/>
              <w:jc w:val="both"/>
              <w:rPr>
                <w:sz w:val="24"/>
                <w:szCs w:val="24"/>
              </w:rPr>
            </w:pPr>
            <w:r w:rsidRPr="00993041">
              <w:rPr>
                <w:sz w:val="24"/>
                <w:szCs w:val="24"/>
              </w:rPr>
              <w:t>учителя-логопеды;</w:t>
            </w:r>
          </w:p>
        </w:tc>
        <w:tc>
          <w:tcPr>
            <w:tcW w:w="1990" w:type="dxa"/>
            <w:tcBorders>
              <w:top w:val="single" w:sz="6" w:space="0" w:color="auto"/>
              <w:left w:val="single" w:sz="6" w:space="0" w:color="auto"/>
              <w:bottom w:val="single" w:sz="6" w:space="0" w:color="auto"/>
              <w:right w:val="single" w:sz="6" w:space="0" w:color="auto"/>
            </w:tcBorders>
          </w:tcPr>
          <w:p w:rsidR="00DB4796" w:rsidRPr="000B1D1A" w:rsidRDefault="000B1D1A" w:rsidP="004C3FA7">
            <w:pPr>
              <w:pStyle w:val="s16"/>
              <w:spacing w:before="0" w:beforeAutospacing="0" w:after="0" w:afterAutospacing="0"/>
              <w:jc w:val="center"/>
              <w:rPr>
                <w:bCs/>
                <w:color w:val="000000"/>
                <w:highlight w:val="green"/>
              </w:rPr>
            </w:pPr>
            <w:r w:rsidRPr="000B1D1A">
              <w:rPr>
                <w:bCs/>
                <w:color w:val="000000"/>
                <w:highlight w:val="green"/>
              </w:rPr>
              <w:t>6</w:t>
            </w:r>
            <w:r w:rsidR="00DB4796" w:rsidRPr="000B1D1A">
              <w:rPr>
                <w:bCs/>
                <w:color w:val="000000"/>
                <w:highlight w:val="green"/>
              </w:rPr>
              <w:t>,0</w:t>
            </w:r>
            <w:r w:rsidRPr="000B1D1A">
              <w:rPr>
                <w:bCs/>
                <w:color w:val="000000"/>
                <w:highlight w:val="green"/>
              </w:rPr>
              <w:t>8</w:t>
            </w:r>
            <w:r w:rsidR="00DB4796" w:rsidRPr="000B1D1A">
              <w:rPr>
                <w:bCs/>
                <w:color w:val="000000"/>
                <w:highlight w:val="green"/>
              </w:rPr>
              <w:t xml:space="preserve"> процентов</w:t>
            </w:r>
          </w:p>
        </w:tc>
        <w:tc>
          <w:tcPr>
            <w:tcW w:w="1825" w:type="dxa"/>
            <w:tcBorders>
              <w:top w:val="single" w:sz="6" w:space="0" w:color="auto"/>
              <w:left w:val="single" w:sz="6" w:space="0" w:color="auto"/>
              <w:bottom w:val="single" w:sz="6" w:space="0" w:color="auto"/>
              <w:right w:val="single" w:sz="6" w:space="0" w:color="auto"/>
            </w:tcBorders>
          </w:tcPr>
          <w:p w:rsidR="00DB4796" w:rsidRPr="000B1D1A" w:rsidRDefault="00DB4796" w:rsidP="0036760A">
            <w:pPr>
              <w:pStyle w:val="s16"/>
              <w:spacing w:before="0" w:beforeAutospacing="0" w:after="0" w:afterAutospacing="0"/>
              <w:jc w:val="center"/>
              <w:rPr>
                <w:bCs/>
                <w:color w:val="000000"/>
                <w:highlight w:val="green"/>
              </w:rPr>
            </w:pPr>
            <w:r w:rsidRPr="000B1D1A">
              <w:rPr>
                <w:bCs/>
                <w:color w:val="000000"/>
                <w:highlight w:val="green"/>
              </w:rPr>
              <w:t>7,0 процентов</w:t>
            </w:r>
          </w:p>
        </w:tc>
      </w:tr>
      <w:tr w:rsidR="00DB4796" w:rsidRPr="00993041" w:rsidTr="00DB4796">
        <w:trPr>
          <w:jc w:val="center"/>
        </w:trPr>
        <w:tc>
          <w:tcPr>
            <w:tcW w:w="6122" w:type="dxa"/>
            <w:tcBorders>
              <w:top w:val="single" w:sz="6" w:space="0" w:color="auto"/>
              <w:left w:val="single" w:sz="6" w:space="0" w:color="auto"/>
              <w:bottom w:val="single" w:sz="6" w:space="0" w:color="auto"/>
              <w:right w:val="single" w:sz="6" w:space="0" w:color="auto"/>
            </w:tcBorders>
          </w:tcPr>
          <w:p w:rsidR="00DB4796" w:rsidRPr="00993041" w:rsidRDefault="00DB4796" w:rsidP="00C16E25">
            <w:pPr>
              <w:widowControl w:val="0"/>
              <w:adjustRightInd w:val="0"/>
              <w:jc w:val="both"/>
              <w:rPr>
                <w:sz w:val="24"/>
                <w:szCs w:val="24"/>
              </w:rPr>
            </w:pPr>
            <w:r w:rsidRPr="00993041">
              <w:rPr>
                <w:sz w:val="24"/>
                <w:szCs w:val="24"/>
              </w:rPr>
              <w:t>учителя-дефектологи;</w:t>
            </w:r>
          </w:p>
        </w:tc>
        <w:tc>
          <w:tcPr>
            <w:tcW w:w="1990" w:type="dxa"/>
            <w:tcBorders>
              <w:top w:val="single" w:sz="6" w:space="0" w:color="auto"/>
              <w:left w:val="single" w:sz="6" w:space="0" w:color="auto"/>
              <w:bottom w:val="single" w:sz="6" w:space="0" w:color="auto"/>
              <w:right w:val="single" w:sz="6" w:space="0" w:color="auto"/>
            </w:tcBorders>
          </w:tcPr>
          <w:p w:rsidR="00DB4796" w:rsidRPr="000B1D1A" w:rsidRDefault="00DB4796" w:rsidP="004C3FA7">
            <w:pPr>
              <w:pStyle w:val="s16"/>
              <w:spacing w:before="0" w:beforeAutospacing="0" w:after="0" w:afterAutospacing="0"/>
              <w:jc w:val="center"/>
              <w:rPr>
                <w:bCs/>
                <w:color w:val="000000"/>
              </w:rPr>
            </w:pPr>
            <w:r w:rsidRPr="000B1D1A">
              <w:rPr>
                <w:bCs/>
                <w:color w:val="000000"/>
              </w:rPr>
              <w:t>0 процентов</w:t>
            </w:r>
          </w:p>
        </w:tc>
        <w:tc>
          <w:tcPr>
            <w:tcW w:w="1825" w:type="dxa"/>
            <w:tcBorders>
              <w:top w:val="single" w:sz="6" w:space="0" w:color="auto"/>
              <w:left w:val="single" w:sz="6" w:space="0" w:color="auto"/>
              <w:bottom w:val="single" w:sz="6" w:space="0" w:color="auto"/>
              <w:right w:val="single" w:sz="6" w:space="0" w:color="auto"/>
            </w:tcBorders>
          </w:tcPr>
          <w:p w:rsidR="00DB4796" w:rsidRPr="00993041" w:rsidRDefault="00DB4796" w:rsidP="0036760A">
            <w:pPr>
              <w:pStyle w:val="s16"/>
              <w:spacing w:before="0" w:beforeAutospacing="0" w:after="0" w:afterAutospacing="0"/>
              <w:jc w:val="center"/>
              <w:rPr>
                <w:bCs/>
                <w:color w:val="000000"/>
              </w:rPr>
            </w:pPr>
            <w:r w:rsidRPr="00993041">
              <w:rPr>
                <w:bCs/>
                <w:color w:val="000000"/>
              </w:rPr>
              <w:t>0 процентов</w:t>
            </w:r>
          </w:p>
        </w:tc>
      </w:tr>
      <w:tr w:rsidR="00DB4796" w:rsidRPr="00993041" w:rsidTr="00DB4796">
        <w:trPr>
          <w:jc w:val="center"/>
        </w:trPr>
        <w:tc>
          <w:tcPr>
            <w:tcW w:w="6122" w:type="dxa"/>
            <w:tcBorders>
              <w:top w:val="single" w:sz="6" w:space="0" w:color="auto"/>
              <w:left w:val="single" w:sz="6" w:space="0" w:color="auto"/>
              <w:bottom w:val="single" w:sz="6" w:space="0" w:color="auto"/>
              <w:right w:val="single" w:sz="6" w:space="0" w:color="auto"/>
            </w:tcBorders>
          </w:tcPr>
          <w:p w:rsidR="00DB4796" w:rsidRPr="00993041" w:rsidRDefault="00DB4796" w:rsidP="00C16E25">
            <w:pPr>
              <w:widowControl w:val="0"/>
              <w:adjustRightInd w:val="0"/>
              <w:jc w:val="both"/>
              <w:rPr>
                <w:sz w:val="24"/>
                <w:szCs w:val="24"/>
              </w:rPr>
            </w:pPr>
            <w:r w:rsidRPr="00993041">
              <w:rPr>
                <w:sz w:val="24"/>
                <w:szCs w:val="24"/>
              </w:rPr>
              <w:t>педагоги-психологи;</w:t>
            </w:r>
          </w:p>
        </w:tc>
        <w:tc>
          <w:tcPr>
            <w:tcW w:w="1990" w:type="dxa"/>
            <w:tcBorders>
              <w:top w:val="single" w:sz="6" w:space="0" w:color="auto"/>
              <w:left w:val="single" w:sz="6" w:space="0" w:color="auto"/>
              <w:bottom w:val="single" w:sz="6" w:space="0" w:color="auto"/>
              <w:right w:val="single" w:sz="6" w:space="0" w:color="auto"/>
            </w:tcBorders>
          </w:tcPr>
          <w:p w:rsidR="00DB4796" w:rsidRPr="000B1D1A" w:rsidRDefault="000B1D1A" w:rsidP="004C3FA7">
            <w:pPr>
              <w:pStyle w:val="s16"/>
              <w:spacing w:before="0" w:beforeAutospacing="0" w:after="0" w:afterAutospacing="0"/>
              <w:jc w:val="center"/>
              <w:rPr>
                <w:bCs/>
                <w:color w:val="000000"/>
                <w:highlight w:val="green"/>
              </w:rPr>
            </w:pPr>
            <w:r w:rsidRPr="000B1D1A">
              <w:rPr>
                <w:bCs/>
                <w:color w:val="000000"/>
                <w:highlight w:val="green"/>
              </w:rPr>
              <w:t>5,56</w:t>
            </w:r>
            <w:r w:rsidR="00DB4796" w:rsidRPr="000B1D1A">
              <w:rPr>
                <w:bCs/>
                <w:color w:val="000000"/>
                <w:highlight w:val="green"/>
              </w:rPr>
              <w:t xml:space="preserve"> процентов</w:t>
            </w:r>
          </w:p>
        </w:tc>
        <w:tc>
          <w:tcPr>
            <w:tcW w:w="1825" w:type="dxa"/>
            <w:tcBorders>
              <w:top w:val="single" w:sz="6" w:space="0" w:color="auto"/>
              <w:left w:val="single" w:sz="6" w:space="0" w:color="auto"/>
              <w:bottom w:val="single" w:sz="6" w:space="0" w:color="auto"/>
              <w:right w:val="single" w:sz="6" w:space="0" w:color="auto"/>
            </w:tcBorders>
          </w:tcPr>
          <w:p w:rsidR="00DB4796" w:rsidRPr="000B1D1A" w:rsidRDefault="00DB4796" w:rsidP="0036760A">
            <w:pPr>
              <w:pStyle w:val="s16"/>
              <w:spacing w:before="0" w:beforeAutospacing="0" w:after="0" w:afterAutospacing="0"/>
              <w:jc w:val="center"/>
              <w:rPr>
                <w:bCs/>
                <w:color w:val="000000"/>
                <w:highlight w:val="green"/>
              </w:rPr>
            </w:pPr>
            <w:r w:rsidRPr="000B1D1A">
              <w:rPr>
                <w:bCs/>
                <w:color w:val="000000"/>
                <w:highlight w:val="green"/>
              </w:rPr>
              <w:t>4,3 процентов</w:t>
            </w:r>
          </w:p>
        </w:tc>
      </w:tr>
      <w:tr w:rsidR="00DB4796" w:rsidRPr="00993041" w:rsidTr="00DB4796">
        <w:trPr>
          <w:jc w:val="center"/>
        </w:trPr>
        <w:tc>
          <w:tcPr>
            <w:tcW w:w="6122" w:type="dxa"/>
            <w:tcBorders>
              <w:top w:val="single" w:sz="6" w:space="0" w:color="auto"/>
              <w:left w:val="single" w:sz="6" w:space="0" w:color="auto"/>
              <w:bottom w:val="single" w:sz="6" w:space="0" w:color="auto"/>
              <w:right w:val="single" w:sz="6" w:space="0" w:color="auto"/>
            </w:tcBorders>
          </w:tcPr>
          <w:p w:rsidR="00DB4796" w:rsidRPr="00993041" w:rsidRDefault="00DB4796" w:rsidP="00C16E25">
            <w:pPr>
              <w:widowControl w:val="0"/>
              <w:adjustRightInd w:val="0"/>
              <w:jc w:val="both"/>
              <w:rPr>
                <w:sz w:val="24"/>
                <w:szCs w:val="24"/>
              </w:rPr>
            </w:pPr>
            <w:r w:rsidRPr="00993041">
              <w:rPr>
                <w:sz w:val="24"/>
                <w:szCs w:val="24"/>
              </w:rPr>
              <w:t>социальные педагоги;</w:t>
            </w:r>
          </w:p>
        </w:tc>
        <w:tc>
          <w:tcPr>
            <w:tcW w:w="1990" w:type="dxa"/>
            <w:tcBorders>
              <w:top w:val="single" w:sz="6" w:space="0" w:color="auto"/>
              <w:left w:val="single" w:sz="6" w:space="0" w:color="auto"/>
              <w:bottom w:val="single" w:sz="6" w:space="0" w:color="auto"/>
              <w:right w:val="single" w:sz="6" w:space="0" w:color="auto"/>
            </w:tcBorders>
          </w:tcPr>
          <w:p w:rsidR="00DB4796" w:rsidRPr="000B1D1A" w:rsidRDefault="00DB4796" w:rsidP="004C3FA7">
            <w:pPr>
              <w:pStyle w:val="s16"/>
              <w:spacing w:before="0" w:beforeAutospacing="0" w:after="0" w:afterAutospacing="0"/>
              <w:jc w:val="center"/>
              <w:rPr>
                <w:bCs/>
                <w:color w:val="000000"/>
              </w:rPr>
            </w:pPr>
            <w:r w:rsidRPr="000B1D1A">
              <w:rPr>
                <w:bCs/>
                <w:color w:val="000000"/>
              </w:rPr>
              <w:t>0 процентов</w:t>
            </w:r>
          </w:p>
        </w:tc>
        <w:tc>
          <w:tcPr>
            <w:tcW w:w="1825" w:type="dxa"/>
            <w:tcBorders>
              <w:top w:val="single" w:sz="6" w:space="0" w:color="auto"/>
              <w:left w:val="single" w:sz="6" w:space="0" w:color="auto"/>
              <w:bottom w:val="single" w:sz="6" w:space="0" w:color="auto"/>
              <w:right w:val="single" w:sz="6" w:space="0" w:color="auto"/>
            </w:tcBorders>
          </w:tcPr>
          <w:p w:rsidR="00DB4796" w:rsidRPr="00993041" w:rsidRDefault="00DB4796" w:rsidP="0036760A">
            <w:pPr>
              <w:pStyle w:val="s16"/>
              <w:spacing w:before="0" w:beforeAutospacing="0" w:after="0" w:afterAutospacing="0"/>
              <w:jc w:val="center"/>
              <w:rPr>
                <w:bCs/>
                <w:color w:val="000000"/>
              </w:rPr>
            </w:pPr>
            <w:r w:rsidRPr="00993041">
              <w:rPr>
                <w:bCs/>
                <w:color w:val="000000"/>
              </w:rPr>
              <w:t>0 процентов</w:t>
            </w:r>
          </w:p>
        </w:tc>
      </w:tr>
      <w:tr w:rsidR="00DB4796" w:rsidRPr="00993041" w:rsidTr="00DB4796">
        <w:trPr>
          <w:jc w:val="center"/>
        </w:trPr>
        <w:tc>
          <w:tcPr>
            <w:tcW w:w="6122" w:type="dxa"/>
            <w:tcBorders>
              <w:top w:val="single" w:sz="6" w:space="0" w:color="auto"/>
              <w:left w:val="single" w:sz="6" w:space="0" w:color="auto"/>
              <w:bottom w:val="single" w:sz="6" w:space="0" w:color="auto"/>
              <w:right w:val="single" w:sz="6" w:space="0" w:color="auto"/>
            </w:tcBorders>
          </w:tcPr>
          <w:p w:rsidR="00DB4796" w:rsidRPr="00993041" w:rsidRDefault="00DB4796" w:rsidP="00C16E25">
            <w:pPr>
              <w:widowControl w:val="0"/>
              <w:adjustRightInd w:val="0"/>
              <w:jc w:val="both"/>
              <w:rPr>
                <w:sz w:val="24"/>
                <w:szCs w:val="24"/>
              </w:rPr>
            </w:pPr>
            <w:r w:rsidRPr="00993041">
              <w:rPr>
                <w:sz w:val="24"/>
                <w:szCs w:val="24"/>
              </w:rPr>
              <w:t>педагоги-организаторы;</w:t>
            </w:r>
          </w:p>
        </w:tc>
        <w:tc>
          <w:tcPr>
            <w:tcW w:w="1990" w:type="dxa"/>
            <w:tcBorders>
              <w:top w:val="single" w:sz="6" w:space="0" w:color="auto"/>
              <w:left w:val="single" w:sz="6" w:space="0" w:color="auto"/>
              <w:bottom w:val="single" w:sz="6" w:space="0" w:color="auto"/>
              <w:right w:val="single" w:sz="6" w:space="0" w:color="auto"/>
            </w:tcBorders>
          </w:tcPr>
          <w:p w:rsidR="00DB4796" w:rsidRPr="000B1D1A" w:rsidRDefault="00DB4796" w:rsidP="004C3FA7">
            <w:pPr>
              <w:pStyle w:val="s16"/>
              <w:spacing w:before="0" w:beforeAutospacing="0" w:after="0" w:afterAutospacing="0"/>
              <w:jc w:val="center"/>
              <w:rPr>
                <w:bCs/>
                <w:color w:val="000000"/>
              </w:rPr>
            </w:pPr>
            <w:r w:rsidRPr="000B1D1A">
              <w:rPr>
                <w:bCs/>
                <w:color w:val="000000"/>
              </w:rPr>
              <w:t>0 процентов</w:t>
            </w:r>
          </w:p>
        </w:tc>
        <w:tc>
          <w:tcPr>
            <w:tcW w:w="1825" w:type="dxa"/>
            <w:tcBorders>
              <w:top w:val="single" w:sz="6" w:space="0" w:color="auto"/>
              <w:left w:val="single" w:sz="6" w:space="0" w:color="auto"/>
              <w:bottom w:val="single" w:sz="6" w:space="0" w:color="auto"/>
              <w:right w:val="single" w:sz="6" w:space="0" w:color="auto"/>
            </w:tcBorders>
          </w:tcPr>
          <w:p w:rsidR="00DB4796" w:rsidRPr="00993041" w:rsidRDefault="00DB4796" w:rsidP="0036760A">
            <w:pPr>
              <w:pStyle w:val="s16"/>
              <w:spacing w:before="0" w:beforeAutospacing="0" w:after="0" w:afterAutospacing="0"/>
              <w:jc w:val="center"/>
              <w:rPr>
                <w:bCs/>
                <w:color w:val="000000"/>
              </w:rPr>
            </w:pPr>
            <w:r w:rsidRPr="00993041">
              <w:rPr>
                <w:bCs/>
                <w:color w:val="000000"/>
              </w:rPr>
              <w:t>0 процентов</w:t>
            </w:r>
          </w:p>
        </w:tc>
      </w:tr>
      <w:tr w:rsidR="00DB4796" w:rsidRPr="00993041" w:rsidTr="00DB4796">
        <w:trPr>
          <w:jc w:val="center"/>
        </w:trPr>
        <w:tc>
          <w:tcPr>
            <w:tcW w:w="6122" w:type="dxa"/>
            <w:tcBorders>
              <w:top w:val="single" w:sz="6" w:space="0" w:color="auto"/>
              <w:left w:val="single" w:sz="6" w:space="0" w:color="auto"/>
              <w:bottom w:val="single" w:sz="6" w:space="0" w:color="auto"/>
              <w:right w:val="single" w:sz="6" w:space="0" w:color="auto"/>
            </w:tcBorders>
          </w:tcPr>
          <w:p w:rsidR="00DB4796" w:rsidRPr="00993041" w:rsidRDefault="00DB4796" w:rsidP="00C16E25">
            <w:pPr>
              <w:widowControl w:val="0"/>
              <w:adjustRightInd w:val="0"/>
              <w:jc w:val="both"/>
              <w:rPr>
                <w:sz w:val="24"/>
                <w:szCs w:val="24"/>
              </w:rPr>
            </w:pPr>
            <w:r w:rsidRPr="00993041">
              <w:rPr>
                <w:sz w:val="24"/>
                <w:szCs w:val="24"/>
              </w:rPr>
              <w:t>педагоги дополнительного образования.</w:t>
            </w:r>
          </w:p>
        </w:tc>
        <w:tc>
          <w:tcPr>
            <w:tcW w:w="1990" w:type="dxa"/>
            <w:tcBorders>
              <w:top w:val="single" w:sz="6" w:space="0" w:color="auto"/>
              <w:left w:val="single" w:sz="6" w:space="0" w:color="auto"/>
              <w:bottom w:val="single" w:sz="6" w:space="0" w:color="auto"/>
              <w:right w:val="single" w:sz="6" w:space="0" w:color="auto"/>
            </w:tcBorders>
          </w:tcPr>
          <w:p w:rsidR="00DB4796" w:rsidRPr="000B1D1A" w:rsidRDefault="00DB4796" w:rsidP="004C3FA7">
            <w:pPr>
              <w:pStyle w:val="s16"/>
              <w:spacing w:before="0" w:beforeAutospacing="0" w:after="0" w:afterAutospacing="0"/>
              <w:jc w:val="center"/>
              <w:rPr>
                <w:bCs/>
                <w:color w:val="000000"/>
              </w:rPr>
            </w:pPr>
            <w:r w:rsidRPr="000B1D1A">
              <w:rPr>
                <w:bCs/>
                <w:color w:val="000000"/>
              </w:rPr>
              <w:t>0 процентов</w:t>
            </w:r>
          </w:p>
        </w:tc>
        <w:tc>
          <w:tcPr>
            <w:tcW w:w="1825" w:type="dxa"/>
            <w:tcBorders>
              <w:top w:val="single" w:sz="6" w:space="0" w:color="auto"/>
              <w:left w:val="single" w:sz="6" w:space="0" w:color="auto"/>
              <w:bottom w:val="single" w:sz="6" w:space="0" w:color="auto"/>
              <w:right w:val="single" w:sz="6" w:space="0" w:color="auto"/>
            </w:tcBorders>
          </w:tcPr>
          <w:p w:rsidR="00DB4796" w:rsidRPr="00993041" w:rsidRDefault="00DB4796" w:rsidP="0036760A">
            <w:pPr>
              <w:pStyle w:val="s16"/>
              <w:spacing w:before="0" w:beforeAutospacing="0" w:after="0" w:afterAutospacing="0"/>
              <w:jc w:val="center"/>
              <w:rPr>
                <w:bCs/>
                <w:color w:val="000000"/>
              </w:rPr>
            </w:pPr>
            <w:r w:rsidRPr="00993041">
              <w:rPr>
                <w:bCs/>
                <w:color w:val="000000"/>
              </w:rPr>
              <w:t>0 процентов</w:t>
            </w:r>
          </w:p>
        </w:tc>
      </w:tr>
    </w:tbl>
    <w:p w:rsidR="007A1D50" w:rsidRPr="00993041" w:rsidRDefault="000439E8" w:rsidP="00A52A51">
      <w:pPr>
        <w:shd w:val="clear" w:color="auto" w:fill="FFFFFF"/>
        <w:ind w:firstLine="567"/>
        <w:jc w:val="both"/>
        <w:textAlignment w:val="baseline"/>
        <w:rPr>
          <w:sz w:val="24"/>
          <w:szCs w:val="24"/>
        </w:rPr>
      </w:pPr>
      <w:r w:rsidRPr="00993041">
        <w:rPr>
          <w:rFonts w:eastAsia="Times New Roman"/>
          <w:sz w:val="24"/>
          <w:szCs w:val="24"/>
        </w:rPr>
        <w:lastRenderedPageBreak/>
        <w:t>Одним из важных показателей, характеризующих состояние системы дошкольного образования муниципалитета, является обеспеченность населения местами в детских садах.</w:t>
      </w:r>
      <w:r w:rsidR="003619BB">
        <w:rPr>
          <w:rFonts w:eastAsia="Times New Roman"/>
          <w:sz w:val="24"/>
          <w:szCs w:val="24"/>
        </w:rPr>
        <w:t xml:space="preserve"> </w:t>
      </w:r>
      <w:r w:rsidRPr="00993041">
        <w:rPr>
          <w:rFonts w:eastAsia="Times New Roman"/>
          <w:sz w:val="24"/>
          <w:szCs w:val="24"/>
        </w:rPr>
        <w:t>На 01.0</w:t>
      </w:r>
      <w:r w:rsidR="00B21CA1" w:rsidRPr="00993041">
        <w:rPr>
          <w:sz w:val="24"/>
          <w:szCs w:val="24"/>
        </w:rPr>
        <w:t>1</w:t>
      </w:r>
      <w:r w:rsidRPr="00993041">
        <w:rPr>
          <w:rFonts w:eastAsia="Times New Roman"/>
          <w:sz w:val="24"/>
          <w:szCs w:val="24"/>
        </w:rPr>
        <w:t>.20</w:t>
      </w:r>
      <w:r w:rsidR="00035E82" w:rsidRPr="00993041">
        <w:rPr>
          <w:rFonts w:eastAsia="Times New Roman"/>
          <w:sz w:val="24"/>
          <w:szCs w:val="24"/>
        </w:rPr>
        <w:t>2</w:t>
      </w:r>
      <w:r w:rsidR="00BA498C">
        <w:rPr>
          <w:rFonts w:eastAsia="Times New Roman"/>
          <w:sz w:val="24"/>
          <w:szCs w:val="24"/>
        </w:rPr>
        <w:t>3</w:t>
      </w:r>
      <w:r w:rsidR="00B21CA1" w:rsidRPr="00993041">
        <w:rPr>
          <w:sz w:val="24"/>
          <w:szCs w:val="24"/>
        </w:rPr>
        <w:t xml:space="preserve"> года</w:t>
      </w:r>
      <w:r w:rsidRPr="00993041">
        <w:rPr>
          <w:rFonts w:eastAsia="Times New Roman"/>
          <w:sz w:val="24"/>
          <w:szCs w:val="24"/>
        </w:rPr>
        <w:t xml:space="preserve"> на территории района отсутствует актуальная потребность на предоставление места в детские сады для детей в возрасте от 1 года до 7 лет. Показатель доступности дошколь</w:t>
      </w:r>
      <w:r w:rsidR="004A1DCD" w:rsidRPr="00993041">
        <w:rPr>
          <w:rFonts w:eastAsia="Times New Roman"/>
          <w:sz w:val="24"/>
          <w:szCs w:val="24"/>
        </w:rPr>
        <w:t>ного образования составляет 100</w:t>
      </w:r>
      <w:r w:rsidRPr="00993041">
        <w:rPr>
          <w:rFonts w:eastAsia="Times New Roman"/>
          <w:sz w:val="24"/>
          <w:szCs w:val="24"/>
        </w:rPr>
        <w:t>%.</w:t>
      </w:r>
    </w:p>
    <w:p w:rsidR="0010464B" w:rsidRPr="00993041" w:rsidRDefault="0010464B" w:rsidP="00CB205C">
      <w:pPr>
        <w:shd w:val="clear" w:color="auto" w:fill="FFFFFF"/>
        <w:ind w:firstLine="567"/>
        <w:jc w:val="both"/>
        <w:textAlignment w:val="baseline"/>
        <w:rPr>
          <w:sz w:val="24"/>
          <w:szCs w:val="24"/>
        </w:rPr>
      </w:pPr>
      <w:r w:rsidRPr="00993041">
        <w:rPr>
          <w:sz w:val="24"/>
          <w:szCs w:val="24"/>
        </w:rPr>
        <w:t xml:space="preserve">Для удовлетворения потребности в дошкольном образовании детей раннего возраста сформированы возрастные группы для детей в </w:t>
      </w:r>
      <w:r w:rsidR="00663EDD">
        <w:rPr>
          <w:sz w:val="24"/>
          <w:szCs w:val="24"/>
        </w:rPr>
        <w:t>возрасте от 1,5 до 3-х лет в пя</w:t>
      </w:r>
      <w:r w:rsidRPr="00993041">
        <w:rPr>
          <w:sz w:val="24"/>
          <w:szCs w:val="24"/>
        </w:rPr>
        <w:t xml:space="preserve">ти муниципальных бюджетных дошкольных образовательных учреждениях: МБДОУ «Каргасокский д/с №1», </w:t>
      </w:r>
      <w:r w:rsidR="00843503" w:rsidRPr="00993041">
        <w:rPr>
          <w:sz w:val="24"/>
          <w:szCs w:val="24"/>
        </w:rPr>
        <w:t>МБДОУ «Д/с №22 п.</w:t>
      </w:r>
      <w:r w:rsidRPr="00993041">
        <w:rPr>
          <w:sz w:val="24"/>
          <w:szCs w:val="24"/>
        </w:rPr>
        <w:t>Нефтяников», МБДОУ «Нововасюганский д/с №23», МБДОУ «Каргасокский д/с №27», МБДОУ «Каргасокский д/с №34». Это стало возможным благодаря отсутствию очередности для детей старше 3-х лет.</w:t>
      </w:r>
    </w:p>
    <w:p w:rsidR="002D573F" w:rsidRPr="00993041" w:rsidRDefault="0002212D" w:rsidP="00CB205C">
      <w:pPr>
        <w:pStyle w:val="af7"/>
        <w:spacing w:after="0"/>
        <w:ind w:firstLine="567"/>
        <w:jc w:val="both"/>
        <w:rPr>
          <w:rFonts w:ascii="Times New Roman" w:hAnsi="Times New Roman"/>
          <w:color w:val="000000"/>
          <w:szCs w:val="24"/>
        </w:rPr>
      </w:pPr>
      <w:r w:rsidRPr="00993041">
        <w:rPr>
          <w:rFonts w:ascii="Times New Roman" w:hAnsi="Times New Roman"/>
          <w:szCs w:val="24"/>
        </w:rPr>
        <w:t>Для создания безопасных условий при организации обр</w:t>
      </w:r>
      <w:r w:rsidR="00A33621" w:rsidRPr="00993041">
        <w:rPr>
          <w:rFonts w:ascii="Times New Roman" w:hAnsi="Times New Roman"/>
          <w:szCs w:val="24"/>
        </w:rPr>
        <w:t>азовательного процесса в ДОО</w:t>
      </w:r>
      <w:r w:rsidRPr="00993041">
        <w:rPr>
          <w:rFonts w:ascii="Times New Roman" w:hAnsi="Times New Roman"/>
          <w:szCs w:val="24"/>
        </w:rPr>
        <w:t xml:space="preserve"> развивается инфраструктура дошкольного образования.</w:t>
      </w:r>
      <w:r w:rsidR="00D23F68" w:rsidRPr="00993041">
        <w:rPr>
          <w:rFonts w:ascii="Times New Roman" w:hAnsi="Times New Roman"/>
          <w:szCs w:val="24"/>
        </w:rPr>
        <w:t xml:space="preserve"> Направление реализуется за счё</w:t>
      </w:r>
      <w:r w:rsidRPr="00993041">
        <w:rPr>
          <w:rFonts w:ascii="Times New Roman" w:hAnsi="Times New Roman"/>
          <w:szCs w:val="24"/>
        </w:rPr>
        <w:t xml:space="preserve">т системы мероприятий, закреплённых в муниципальной программе </w:t>
      </w:r>
      <w:r w:rsidR="00D23F68" w:rsidRPr="00993041">
        <w:rPr>
          <w:rFonts w:ascii="Times New Roman" w:hAnsi="Times New Roman"/>
          <w:color w:val="000000"/>
          <w:spacing w:val="-5"/>
          <w:szCs w:val="24"/>
        </w:rPr>
        <w:t>«Развитие</w:t>
      </w:r>
      <w:r w:rsidRPr="00993041">
        <w:rPr>
          <w:rFonts w:ascii="Times New Roman" w:hAnsi="Times New Roman"/>
          <w:color w:val="000000"/>
          <w:spacing w:val="-5"/>
          <w:szCs w:val="24"/>
        </w:rPr>
        <w:t xml:space="preserve"> образования </w:t>
      </w:r>
      <w:r w:rsidR="00D23F68" w:rsidRPr="00993041">
        <w:rPr>
          <w:rFonts w:ascii="Times New Roman" w:hAnsi="Times New Roman"/>
          <w:color w:val="000000"/>
          <w:spacing w:val="-5"/>
          <w:szCs w:val="24"/>
        </w:rPr>
        <w:t>в</w:t>
      </w:r>
      <w:r w:rsidR="00D23F68" w:rsidRPr="00993041">
        <w:rPr>
          <w:rFonts w:ascii="Times New Roman" w:hAnsi="Times New Roman"/>
          <w:color w:val="000000"/>
          <w:spacing w:val="-3"/>
          <w:szCs w:val="24"/>
        </w:rPr>
        <w:t xml:space="preserve"> муниципальном</w:t>
      </w:r>
      <w:r w:rsidR="00192130">
        <w:rPr>
          <w:rFonts w:ascii="Times New Roman" w:hAnsi="Times New Roman"/>
          <w:color w:val="000000"/>
          <w:spacing w:val="-3"/>
          <w:szCs w:val="24"/>
        </w:rPr>
        <w:t xml:space="preserve"> </w:t>
      </w:r>
      <w:r w:rsidR="00D23F68" w:rsidRPr="00993041">
        <w:rPr>
          <w:rFonts w:ascii="Times New Roman" w:hAnsi="Times New Roman"/>
          <w:color w:val="000000"/>
          <w:spacing w:val="-2"/>
          <w:szCs w:val="24"/>
        </w:rPr>
        <w:t>образовании</w:t>
      </w:r>
      <w:r w:rsidR="00192130">
        <w:rPr>
          <w:rFonts w:ascii="Times New Roman" w:hAnsi="Times New Roman"/>
          <w:color w:val="000000"/>
          <w:spacing w:val="-2"/>
          <w:szCs w:val="24"/>
        </w:rPr>
        <w:t xml:space="preserve"> </w:t>
      </w:r>
      <w:r w:rsidRPr="00993041">
        <w:rPr>
          <w:rFonts w:ascii="Times New Roman" w:hAnsi="Times New Roman"/>
          <w:color w:val="000000"/>
          <w:spacing w:val="-1"/>
          <w:szCs w:val="24"/>
        </w:rPr>
        <w:t>«Каргасокский район»</w:t>
      </w:r>
      <w:r w:rsidRPr="00993041">
        <w:rPr>
          <w:rFonts w:ascii="Times New Roman" w:hAnsi="Times New Roman"/>
          <w:color w:val="000000"/>
          <w:spacing w:val="-6"/>
          <w:szCs w:val="24"/>
        </w:rPr>
        <w:t>,</w:t>
      </w:r>
      <w:r w:rsidRPr="00993041">
        <w:rPr>
          <w:rFonts w:ascii="Times New Roman" w:hAnsi="Times New Roman"/>
          <w:szCs w:val="24"/>
        </w:rPr>
        <w:t xml:space="preserve"> утверждённой Постановлением Админист</w:t>
      </w:r>
      <w:r w:rsidR="00291B11">
        <w:rPr>
          <w:rFonts w:ascii="Times New Roman" w:hAnsi="Times New Roman"/>
          <w:szCs w:val="24"/>
        </w:rPr>
        <w:t>рации Каргасокского района от 22 февраля 2022</w:t>
      </w:r>
      <w:r w:rsidRPr="00993041">
        <w:rPr>
          <w:rFonts w:ascii="Times New Roman" w:hAnsi="Times New Roman"/>
          <w:szCs w:val="24"/>
        </w:rPr>
        <w:t xml:space="preserve"> года № </w:t>
      </w:r>
      <w:r w:rsidR="00291B11">
        <w:rPr>
          <w:rFonts w:ascii="Times New Roman" w:hAnsi="Times New Roman"/>
          <w:szCs w:val="24"/>
        </w:rPr>
        <w:t>47</w:t>
      </w:r>
      <w:r w:rsidR="002D573F" w:rsidRPr="00993041">
        <w:rPr>
          <w:rFonts w:ascii="Times New Roman" w:hAnsi="Times New Roman"/>
          <w:color w:val="000000"/>
          <w:szCs w:val="24"/>
        </w:rPr>
        <w:t>.</w:t>
      </w:r>
    </w:p>
    <w:p w:rsidR="00CB205C" w:rsidRPr="00993041" w:rsidRDefault="00176CBB" w:rsidP="00CB205C">
      <w:pPr>
        <w:pStyle w:val="af7"/>
        <w:spacing w:after="0"/>
        <w:ind w:firstLine="567"/>
        <w:jc w:val="both"/>
        <w:rPr>
          <w:rFonts w:ascii="Times New Roman" w:hAnsi="Times New Roman"/>
          <w:color w:val="000000"/>
          <w:szCs w:val="24"/>
        </w:rPr>
      </w:pPr>
      <w:r>
        <w:rPr>
          <w:rFonts w:ascii="Times New Roman" w:hAnsi="Times New Roman"/>
          <w:color w:val="000000"/>
          <w:szCs w:val="24"/>
        </w:rPr>
        <w:t>В</w:t>
      </w:r>
      <w:r w:rsidR="0002212D" w:rsidRPr="00993041">
        <w:rPr>
          <w:rFonts w:ascii="Times New Roman" w:hAnsi="Times New Roman"/>
          <w:color w:val="000000"/>
          <w:szCs w:val="24"/>
        </w:rPr>
        <w:t xml:space="preserve"> детских садах установлены системы видеонаблюдения, на сайтах размещены паспорта дорожной безопасности</w:t>
      </w:r>
      <w:r w:rsidR="006B0F75" w:rsidRPr="00993041">
        <w:rPr>
          <w:rFonts w:ascii="Times New Roman" w:hAnsi="Times New Roman"/>
          <w:color w:val="000000"/>
          <w:szCs w:val="24"/>
        </w:rPr>
        <w:t xml:space="preserve">, </w:t>
      </w:r>
      <w:r w:rsidR="005E6F92" w:rsidRPr="00993041">
        <w:rPr>
          <w:rFonts w:ascii="Times New Roman" w:hAnsi="Times New Roman"/>
          <w:color w:val="000000"/>
          <w:szCs w:val="24"/>
        </w:rPr>
        <w:t>разработа</w:t>
      </w:r>
      <w:r w:rsidR="006B0F75" w:rsidRPr="00993041">
        <w:rPr>
          <w:rFonts w:ascii="Times New Roman" w:hAnsi="Times New Roman"/>
          <w:color w:val="000000"/>
          <w:szCs w:val="24"/>
        </w:rPr>
        <w:t>ны</w:t>
      </w:r>
      <w:r w:rsidR="005E6F92" w:rsidRPr="00993041">
        <w:rPr>
          <w:rFonts w:ascii="Times New Roman" w:hAnsi="Times New Roman"/>
          <w:color w:val="000000"/>
          <w:szCs w:val="24"/>
        </w:rPr>
        <w:t xml:space="preserve"> паспорта безопасности мест массового пребывания людей. </w:t>
      </w:r>
      <w:r w:rsidR="0002212D" w:rsidRPr="00993041">
        <w:rPr>
          <w:rFonts w:ascii="Times New Roman" w:hAnsi="Times New Roman"/>
          <w:color w:val="000000"/>
          <w:szCs w:val="24"/>
        </w:rPr>
        <w:t>Все уч</w:t>
      </w:r>
      <w:r w:rsidR="000C39A8" w:rsidRPr="00993041">
        <w:rPr>
          <w:rFonts w:ascii="Times New Roman" w:hAnsi="Times New Roman"/>
          <w:color w:val="000000"/>
          <w:szCs w:val="24"/>
        </w:rPr>
        <w:t>реждения оснащены дымовыми извещ</w:t>
      </w:r>
      <w:r w:rsidR="0002212D" w:rsidRPr="00993041">
        <w:rPr>
          <w:rFonts w:ascii="Times New Roman" w:hAnsi="Times New Roman"/>
          <w:color w:val="000000"/>
          <w:szCs w:val="24"/>
        </w:rPr>
        <w:t>ателями.</w:t>
      </w:r>
    </w:p>
    <w:p w:rsidR="007161E7" w:rsidRPr="00993041" w:rsidRDefault="00CB205C" w:rsidP="00CB205C">
      <w:pPr>
        <w:pStyle w:val="af7"/>
        <w:spacing w:after="0"/>
        <w:ind w:firstLine="567"/>
        <w:jc w:val="both"/>
        <w:rPr>
          <w:rFonts w:ascii="Times New Roman" w:hAnsi="Times New Roman"/>
          <w:color w:val="000000"/>
          <w:szCs w:val="24"/>
        </w:rPr>
      </w:pPr>
      <w:r w:rsidRPr="00993041">
        <w:rPr>
          <w:rFonts w:ascii="Times New Roman" w:hAnsi="Times New Roman"/>
          <w:color w:val="000000"/>
          <w:szCs w:val="24"/>
        </w:rPr>
        <w:t>Все</w:t>
      </w:r>
      <w:r w:rsidRPr="00993041">
        <w:rPr>
          <w:rFonts w:ascii="Times New Roman" w:hAnsi="Times New Roman"/>
          <w:szCs w:val="24"/>
        </w:rPr>
        <w:t xml:space="preserve"> ДОО</w:t>
      </w:r>
      <w:r w:rsidR="007161E7" w:rsidRPr="00993041">
        <w:rPr>
          <w:rFonts w:ascii="Times New Roman" w:hAnsi="Times New Roman"/>
          <w:szCs w:val="24"/>
        </w:rPr>
        <w:t xml:space="preserve"> отремонтированы полностью</w:t>
      </w:r>
      <w:r w:rsidR="007161E7" w:rsidRPr="00557E79">
        <w:rPr>
          <w:rFonts w:ascii="Times New Roman" w:hAnsi="Times New Roman"/>
          <w:szCs w:val="24"/>
        </w:rPr>
        <w:t xml:space="preserve">. </w:t>
      </w:r>
      <w:r w:rsidR="00CE6058" w:rsidRPr="00557E79">
        <w:rPr>
          <w:rFonts w:ascii="Times New Roman" w:hAnsi="Times New Roman"/>
          <w:szCs w:val="24"/>
        </w:rPr>
        <w:t>При</w:t>
      </w:r>
      <w:r w:rsidR="00176CBB" w:rsidRPr="00557E79">
        <w:rPr>
          <w:rFonts w:ascii="Times New Roman" w:hAnsi="Times New Roman"/>
          <w:szCs w:val="24"/>
        </w:rPr>
        <w:t xml:space="preserve"> этом 10</w:t>
      </w:r>
      <w:r w:rsidR="0007322B">
        <w:rPr>
          <w:rFonts w:ascii="Times New Roman" w:hAnsi="Times New Roman"/>
          <w:szCs w:val="24"/>
        </w:rPr>
        <w:t>0</w:t>
      </w:r>
      <w:r w:rsidR="00CE6058" w:rsidRPr="00557E79">
        <w:rPr>
          <w:rFonts w:ascii="Times New Roman" w:hAnsi="Times New Roman"/>
          <w:szCs w:val="24"/>
        </w:rPr>
        <w:t>%</w:t>
      </w:r>
      <w:r w:rsidR="007161E7" w:rsidRPr="00557E79">
        <w:rPr>
          <w:rFonts w:ascii="Times New Roman" w:hAnsi="Times New Roman"/>
          <w:szCs w:val="24"/>
        </w:rPr>
        <w:t xml:space="preserve"> имеют все виды благоустройства</w:t>
      </w:r>
      <w:r w:rsidR="00CE6058" w:rsidRPr="00557E79">
        <w:rPr>
          <w:rFonts w:ascii="Times New Roman" w:hAnsi="Times New Roman"/>
          <w:szCs w:val="24"/>
        </w:rPr>
        <w:t xml:space="preserve"> (2018-2019 годы – 90,9%</w:t>
      </w:r>
      <w:r w:rsidR="00E0741A" w:rsidRPr="00557E79">
        <w:rPr>
          <w:rFonts w:ascii="Times New Roman" w:hAnsi="Times New Roman"/>
          <w:szCs w:val="24"/>
        </w:rPr>
        <w:t>; 2020 год – 90,0%</w:t>
      </w:r>
      <w:r w:rsidR="00CE6058" w:rsidRPr="00557E79">
        <w:rPr>
          <w:rFonts w:ascii="Times New Roman" w:hAnsi="Times New Roman"/>
          <w:szCs w:val="24"/>
        </w:rPr>
        <w:t>),</w:t>
      </w:r>
      <w:r w:rsidR="007161E7" w:rsidRPr="00557E79">
        <w:rPr>
          <w:rFonts w:ascii="Times New Roman" w:hAnsi="Times New Roman"/>
          <w:szCs w:val="24"/>
        </w:rPr>
        <w:t xml:space="preserve"> 2 ДОО (18%) - физкультурные залы</w:t>
      </w:r>
      <w:r w:rsidR="008A6C27" w:rsidRPr="00557E79">
        <w:rPr>
          <w:rFonts w:ascii="Times New Roman" w:hAnsi="Times New Roman"/>
          <w:szCs w:val="24"/>
        </w:rPr>
        <w:t xml:space="preserve"> (2018-2020</w:t>
      </w:r>
      <w:r w:rsidR="00CE6058" w:rsidRPr="00557E79">
        <w:rPr>
          <w:rFonts w:ascii="Times New Roman" w:hAnsi="Times New Roman"/>
          <w:szCs w:val="24"/>
        </w:rPr>
        <w:t xml:space="preserve"> годы – 18%</w:t>
      </w:r>
      <w:r w:rsidR="00176CBB" w:rsidRPr="00557E79">
        <w:rPr>
          <w:rFonts w:ascii="Times New Roman" w:hAnsi="Times New Roman"/>
          <w:szCs w:val="24"/>
        </w:rPr>
        <w:t>, 2021 год – 90,0%</w:t>
      </w:r>
      <w:r w:rsidR="00CE6058" w:rsidRPr="00557E79">
        <w:rPr>
          <w:rFonts w:ascii="Times New Roman" w:hAnsi="Times New Roman"/>
          <w:szCs w:val="24"/>
        </w:rPr>
        <w:t>)</w:t>
      </w:r>
      <w:r w:rsidR="007161E7" w:rsidRPr="00557E79">
        <w:rPr>
          <w:rFonts w:ascii="Times New Roman" w:hAnsi="Times New Roman"/>
          <w:szCs w:val="24"/>
        </w:rPr>
        <w:t>. Площадь помещений, используемых непосредственно для нужд дошкольных образовательных организаций, в расчёте на од</w:t>
      </w:r>
      <w:r w:rsidR="00E30DCB" w:rsidRPr="00557E79">
        <w:rPr>
          <w:rFonts w:ascii="Times New Roman" w:hAnsi="Times New Roman"/>
          <w:szCs w:val="24"/>
        </w:rPr>
        <w:t>ного воспитанника составляет 10,4</w:t>
      </w:r>
      <w:r w:rsidR="007161E7" w:rsidRPr="00557E79">
        <w:rPr>
          <w:rFonts w:ascii="Times New Roman" w:hAnsi="Times New Roman"/>
          <w:szCs w:val="24"/>
        </w:rPr>
        <w:t xml:space="preserve"> м</w:t>
      </w:r>
      <w:r w:rsidR="007161E7" w:rsidRPr="00557E79">
        <w:rPr>
          <w:rFonts w:ascii="Times New Roman" w:hAnsi="Times New Roman"/>
          <w:szCs w:val="24"/>
          <w:vertAlign w:val="superscript"/>
        </w:rPr>
        <w:t>2</w:t>
      </w:r>
      <w:r w:rsidR="007161E7" w:rsidRPr="00557E79">
        <w:rPr>
          <w:rFonts w:ascii="Times New Roman" w:hAnsi="Times New Roman"/>
          <w:szCs w:val="24"/>
        </w:rPr>
        <w:t xml:space="preserve"> (2017 год - 10,1 м</w:t>
      </w:r>
      <w:r w:rsidR="007161E7" w:rsidRPr="00557E79">
        <w:rPr>
          <w:rFonts w:ascii="Times New Roman" w:hAnsi="Times New Roman"/>
          <w:szCs w:val="24"/>
          <w:vertAlign w:val="superscript"/>
        </w:rPr>
        <w:t>2</w:t>
      </w:r>
      <w:r w:rsidR="00CE6058" w:rsidRPr="00557E79">
        <w:rPr>
          <w:rFonts w:ascii="Times New Roman" w:hAnsi="Times New Roman"/>
          <w:szCs w:val="24"/>
        </w:rPr>
        <w:t xml:space="preserve"> 2018 год – 10,0 м</w:t>
      </w:r>
      <w:r w:rsidR="00CE6058" w:rsidRPr="00557E79">
        <w:rPr>
          <w:rFonts w:ascii="Times New Roman" w:hAnsi="Times New Roman"/>
          <w:szCs w:val="24"/>
          <w:vertAlign w:val="superscript"/>
        </w:rPr>
        <w:t>2</w:t>
      </w:r>
      <w:r w:rsidR="00CE6058" w:rsidRPr="00557E79">
        <w:rPr>
          <w:rFonts w:ascii="Times New Roman" w:hAnsi="Times New Roman"/>
          <w:szCs w:val="24"/>
        </w:rPr>
        <w:t>; 2019 год – 10,85 м</w:t>
      </w:r>
      <w:r w:rsidR="00CE6058" w:rsidRPr="00557E79">
        <w:rPr>
          <w:rFonts w:ascii="Times New Roman" w:hAnsi="Times New Roman"/>
          <w:szCs w:val="24"/>
          <w:vertAlign w:val="superscript"/>
        </w:rPr>
        <w:t>2</w:t>
      </w:r>
      <w:r w:rsidR="008A6C27" w:rsidRPr="00557E79">
        <w:rPr>
          <w:rFonts w:ascii="Times New Roman" w:hAnsi="Times New Roman"/>
          <w:szCs w:val="24"/>
        </w:rPr>
        <w:t>; 2020 год – 11,64 м</w:t>
      </w:r>
      <w:r w:rsidR="008A6C27" w:rsidRPr="00557E79">
        <w:rPr>
          <w:rFonts w:ascii="Times New Roman" w:hAnsi="Times New Roman"/>
          <w:szCs w:val="24"/>
          <w:vertAlign w:val="superscript"/>
        </w:rPr>
        <w:t>2</w:t>
      </w:r>
      <w:r w:rsidR="00E30DCB" w:rsidRPr="00557E79">
        <w:rPr>
          <w:rFonts w:ascii="Times New Roman" w:hAnsi="Times New Roman"/>
          <w:szCs w:val="24"/>
        </w:rPr>
        <w:t>; 2021 год - 11,15 м</w:t>
      </w:r>
      <w:r w:rsidR="00E30DCB" w:rsidRPr="00557E79">
        <w:rPr>
          <w:rFonts w:ascii="Times New Roman" w:hAnsi="Times New Roman"/>
          <w:szCs w:val="24"/>
          <w:vertAlign w:val="superscript"/>
        </w:rPr>
        <w:t>2</w:t>
      </w:r>
      <w:r w:rsidR="007161E7" w:rsidRPr="00557E79">
        <w:rPr>
          <w:rFonts w:ascii="Times New Roman" w:hAnsi="Times New Roman"/>
          <w:szCs w:val="24"/>
        </w:rPr>
        <w:t>). Число персональных компьютеров, доступных для использования детьми, в расчёте на 100 дете</w:t>
      </w:r>
      <w:r w:rsidR="000C5A05" w:rsidRPr="00557E79">
        <w:rPr>
          <w:rFonts w:ascii="Times New Roman" w:hAnsi="Times New Roman"/>
          <w:szCs w:val="24"/>
        </w:rPr>
        <w:t>й, посещающих ДОО, составляет 0</w:t>
      </w:r>
      <w:r w:rsidR="00F651DA" w:rsidRPr="00557E79">
        <w:rPr>
          <w:rFonts w:ascii="Times New Roman" w:hAnsi="Times New Roman"/>
          <w:szCs w:val="24"/>
        </w:rPr>
        <w:t>,8</w:t>
      </w:r>
      <w:r w:rsidR="007161E7" w:rsidRPr="00557E79">
        <w:rPr>
          <w:rFonts w:ascii="Times New Roman" w:hAnsi="Times New Roman"/>
          <w:szCs w:val="24"/>
        </w:rPr>
        <w:t xml:space="preserve"> единиц</w:t>
      </w:r>
      <w:r w:rsidR="00CE6058" w:rsidRPr="00557E79">
        <w:rPr>
          <w:rFonts w:ascii="Times New Roman" w:hAnsi="Times New Roman"/>
          <w:szCs w:val="24"/>
        </w:rPr>
        <w:t xml:space="preserve"> (2018 год – 14 единиц, 2019 год – 10 единиц</w:t>
      </w:r>
      <w:r w:rsidR="00F651DA" w:rsidRPr="00557E79">
        <w:rPr>
          <w:rFonts w:ascii="Times New Roman" w:hAnsi="Times New Roman"/>
          <w:szCs w:val="24"/>
        </w:rPr>
        <w:t>, 2020 год – 0 единиц</w:t>
      </w:r>
      <w:r w:rsidR="008F0D40" w:rsidRPr="00557E79">
        <w:rPr>
          <w:rFonts w:ascii="Times New Roman" w:hAnsi="Times New Roman"/>
          <w:szCs w:val="24"/>
        </w:rPr>
        <w:t>, 2021 год – 0,8 единиц</w:t>
      </w:r>
      <w:r w:rsidR="00CE6058" w:rsidRPr="00557E79">
        <w:rPr>
          <w:rFonts w:ascii="Times New Roman" w:hAnsi="Times New Roman"/>
          <w:szCs w:val="24"/>
        </w:rPr>
        <w:t>)</w:t>
      </w:r>
      <w:r w:rsidR="007161E7" w:rsidRPr="00557E79">
        <w:rPr>
          <w:rFonts w:ascii="Times New Roman" w:hAnsi="Times New Roman"/>
          <w:szCs w:val="24"/>
        </w:rPr>
        <w:t>.</w:t>
      </w:r>
    </w:p>
    <w:p w:rsidR="007161E7" w:rsidRPr="00993041" w:rsidRDefault="007161E7" w:rsidP="007161E7">
      <w:pPr>
        <w:pStyle w:val="af7"/>
        <w:spacing w:after="0"/>
        <w:ind w:firstLine="709"/>
        <w:jc w:val="both"/>
        <w:rPr>
          <w:rFonts w:ascii="Times New Roman" w:hAnsi="Times New Roman"/>
          <w:szCs w:val="24"/>
        </w:rPr>
      </w:pPr>
      <w:r w:rsidRPr="001A4F3D">
        <w:rPr>
          <w:rFonts w:ascii="Times New Roman" w:hAnsi="Times New Roman"/>
          <w:szCs w:val="24"/>
        </w:rPr>
        <w:t>Расходы консолидированного бюджета Томской области на дошкольное образование в расчёте на 1 ребёнка, посещающего организацию, осуществляющую образовательную деятельность по образовательным программам дошкольного образования, присмотр и уход за детьми, составили</w:t>
      </w:r>
      <w:r w:rsidR="000B1D1A" w:rsidRPr="001A4F3D">
        <w:rPr>
          <w:rFonts w:ascii="Times New Roman" w:hAnsi="Times New Roman"/>
          <w:szCs w:val="24"/>
        </w:rPr>
        <w:t xml:space="preserve"> 221,8</w:t>
      </w:r>
      <w:r w:rsidR="00C13BE9" w:rsidRPr="001A4F3D">
        <w:rPr>
          <w:rFonts w:ascii="Times New Roman" w:hAnsi="Times New Roman"/>
          <w:szCs w:val="24"/>
        </w:rPr>
        <w:t>00,</w:t>
      </w:r>
      <w:r w:rsidR="009C3C0A" w:rsidRPr="001A4F3D">
        <w:rPr>
          <w:rFonts w:ascii="Times New Roman" w:hAnsi="Times New Roman"/>
          <w:szCs w:val="24"/>
        </w:rPr>
        <w:t xml:space="preserve">0 </w:t>
      </w:r>
      <w:r w:rsidR="004259FD" w:rsidRPr="001A4F3D">
        <w:rPr>
          <w:rFonts w:ascii="Times New Roman" w:hAnsi="Times New Roman"/>
          <w:szCs w:val="24"/>
        </w:rPr>
        <w:t>рублей</w:t>
      </w:r>
      <w:r w:rsidRPr="001A4F3D">
        <w:rPr>
          <w:rFonts w:ascii="Times New Roman" w:hAnsi="Times New Roman"/>
          <w:szCs w:val="24"/>
        </w:rPr>
        <w:t xml:space="preserve"> (2013 год – 116800,0 рублей; 2014 год - 115227,69 рублей; 2015 год - 249564,28 рублей; 2016 год - 150239,80 рублей</w:t>
      </w:r>
      <w:r w:rsidR="004259FD" w:rsidRPr="001A4F3D">
        <w:rPr>
          <w:rFonts w:ascii="Times New Roman" w:hAnsi="Times New Roman"/>
          <w:szCs w:val="24"/>
        </w:rPr>
        <w:t>; 2017 год - 159900,0 рублей</w:t>
      </w:r>
      <w:r w:rsidR="005D6110" w:rsidRPr="001A4F3D">
        <w:rPr>
          <w:rFonts w:ascii="Times New Roman" w:hAnsi="Times New Roman"/>
          <w:szCs w:val="24"/>
        </w:rPr>
        <w:t>; 2018 год - 181400,0 рублей; 2019 год – 191078,0 рублей</w:t>
      </w:r>
      <w:r w:rsidR="00C13BE9" w:rsidRPr="001A4F3D">
        <w:rPr>
          <w:rFonts w:ascii="Times New Roman" w:hAnsi="Times New Roman"/>
          <w:szCs w:val="24"/>
        </w:rPr>
        <w:t>; 2020 год -186900,0 рублей</w:t>
      </w:r>
      <w:r w:rsidR="000B1D1A" w:rsidRPr="001A4F3D">
        <w:rPr>
          <w:rFonts w:ascii="Times New Roman" w:hAnsi="Times New Roman"/>
          <w:szCs w:val="24"/>
        </w:rPr>
        <w:t>; 2021 год - 191500,0 рублей</w:t>
      </w:r>
      <w:r w:rsidRPr="001A4F3D">
        <w:rPr>
          <w:rFonts w:ascii="Times New Roman" w:hAnsi="Times New Roman"/>
          <w:szCs w:val="24"/>
        </w:rPr>
        <w:t>).</w:t>
      </w:r>
    </w:p>
    <w:p w:rsidR="00EB3B3E" w:rsidRPr="00993041" w:rsidRDefault="00E9557C" w:rsidP="00EB3B3E">
      <w:pPr>
        <w:ind w:firstLine="709"/>
        <w:jc w:val="both"/>
        <w:rPr>
          <w:sz w:val="24"/>
          <w:szCs w:val="24"/>
        </w:rPr>
      </w:pPr>
      <w:r w:rsidRPr="00993041">
        <w:rPr>
          <w:rFonts w:eastAsia="Times New Roman"/>
          <w:sz w:val="24"/>
          <w:szCs w:val="24"/>
        </w:rPr>
        <w:t>Сохраняется потребность в коррекционно-предупредительном воздействии в раннем возрасте. В соотве</w:t>
      </w:r>
      <w:r w:rsidR="00AA77A8" w:rsidRPr="00993041">
        <w:rPr>
          <w:sz w:val="24"/>
          <w:szCs w:val="24"/>
        </w:rPr>
        <w:t xml:space="preserve">тствии с </w:t>
      </w:r>
      <w:r w:rsidR="0007322B">
        <w:rPr>
          <w:rFonts w:eastAsia="Times New Roman"/>
          <w:sz w:val="24"/>
          <w:szCs w:val="24"/>
        </w:rPr>
        <w:t>существующей нормативно–</w:t>
      </w:r>
      <w:r w:rsidRPr="00993041">
        <w:rPr>
          <w:rFonts w:eastAsia="Times New Roman"/>
          <w:sz w:val="24"/>
          <w:szCs w:val="24"/>
        </w:rPr>
        <w:t>правовой базой, регламентиру</w:t>
      </w:r>
      <w:r w:rsidR="00AA77A8" w:rsidRPr="00993041">
        <w:rPr>
          <w:sz w:val="24"/>
          <w:szCs w:val="24"/>
        </w:rPr>
        <w:t>ющей деятельность логопункта ДОО</w:t>
      </w:r>
      <w:r w:rsidRPr="00993041">
        <w:rPr>
          <w:rFonts w:eastAsia="Times New Roman"/>
          <w:sz w:val="24"/>
          <w:szCs w:val="24"/>
        </w:rPr>
        <w:t>, учитель-логопед в первую очередь оказывает помощь детям старшей группы, работа с детьми младшего возраста сводится к созданию банка данных о речевых нарушениях и консультированию родителей.</w:t>
      </w:r>
    </w:p>
    <w:p w:rsidR="006D343D" w:rsidRPr="006D343D" w:rsidRDefault="00EB3B3E" w:rsidP="00DA0D1E">
      <w:pPr>
        <w:ind w:firstLine="709"/>
        <w:jc w:val="both"/>
        <w:rPr>
          <w:sz w:val="24"/>
          <w:szCs w:val="24"/>
        </w:rPr>
      </w:pPr>
      <w:r w:rsidRPr="00993041">
        <w:rPr>
          <w:sz w:val="24"/>
          <w:szCs w:val="24"/>
        </w:rPr>
        <w:t>Удовлетворение запросов родителей в части реализации прав детей с ограниченными возможностями здоровья на получение доступного дошкольного образов</w:t>
      </w:r>
      <w:r w:rsidR="00E25EF6" w:rsidRPr="00993041">
        <w:rPr>
          <w:sz w:val="24"/>
          <w:szCs w:val="24"/>
        </w:rPr>
        <w:t>ания - одна из важнейших задач У</w:t>
      </w:r>
      <w:r w:rsidRPr="00993041">
        <w:rPr>
          <w:sz w:val="24"/>
          <w:szCs w:val="24"/>
        </w:rPr>
        <w:t>правления образования</w:t>
      </w:r>
      <w:r w:rsidR="00E25EF6" w:rsidRPr="00993041">
        <w:rPr>
          <w:sz w:val="24"/>
          <w:szCs w:val="24"/>
        </w:rPr>
        <w:t>, ДОО</w:t>
      </w:r>
      <w:r w:rsidRPr="00993041">
        <w:rPr>
          <w:sz w:val="24"/>
          <w:szCs w:val="24"/>
        </w:rPr>
        <w:t xml:space="preserve">. </w:t>
      </w:r>
      <w:r w:rsidR="004E304A" w:rsidRPr="00993041">
        <w:rPr>
          <w:sz w:val="24"/>
          <w:szCs w:val="24"/>
        </w:rPr>
        <w:t>В</w:t>
      </w:r>
      <w:r w:rsidR="00567636">
        <w:rPr>
          <w:sz w:val="24"/>
          <w:szCs w:val="24"/>
        </w:rPr>
        <w:t xml:space="preserve"> 2022</w:t>
      </w:r>
      <w:r w:rsidR="00B33918" w:rsidRPr="00993041">
        <w:rPr>
          <w:sz w:val="24"/>
          <w:szCs w:val="24"/>
        </w:rPr>
        <w:t xml:space="preserve"> году ДОО</w:t>
      </w:r>
      <w:r w:rsidR="006D343D" w:rsidRPr="00993041">
        <w:rPr>
          <w:rFonts w:eastAsia="Times New Roman"/>
          <w:sz w:val="24"/>
          <w:szCs w:val="24"/>
        </w:rPr>
        <w:t xml:space="preserve"> посещали</w:t>
      </w:r>
      <w:r w:rsidR="00993041" w:rsidRPr="00993041">
        <w:rPr>
          <w:rFonts w:eastAsia="Times New Roman"/>
          <w:sz w:val="24"/>
          <w:szCs w:val="24"/>
        </w:rPr>
        <w:t xml:space="preserve"> </w:t>
      </w:r>
      <w:r w:rsidR="00B44956" w:rsidRPr="004C6B33">
        <w:rPr>
          <w:sz w:val="24"/>
          <w:szCs w:val="24"/>
          <w:shd w:val="clear" w:color="auto" w:fill="FFFFFF" w:themeFill="background1"/>
        </w:rPr>
        <w:t>5</w:t>
      </w:r>
      <w:r w:rsidR="008D6464" w:rsidRPr="004C6B33">
        <w:rPr>
          <w:sz w:val="24"/>
          <w:szCs w:val="24"/>
          <w:shd w:val="clear" w:color="auto" w:fill="FFFFFF" w:themeFill="background1"/>
        </w:rPr>
        <w:t xml:space="preserve"> детей-инвалидов и </w:t>
      </w:r>
      <w:r w:rsidR="00B44956" w:rsidRPr="004C6B33">
        <w:rPr>
          <w:sz w:val="24"/>
          <w:szCs w:val="24"/>
          <w:shd w:val="clear" w:color="auto" w:fill="FFFFFF" w:themeFill="background1"/>
        </w:rPr>
        <w:t>18</w:t>
      </w:r>
      <w:r w:rsidR="00B33918" w:rsidRPr="004C6B33">
        <w:rPr>
          <w:sz w:val="24"/>
          <w:szCs w:val="24"/>
          <w:shd w:val="clear" w:color="auto" w:fill="FFFFFF" w:themeFill="background1"/>
        </w:rPr>
        <w:t xml:space="preserve"> детей с ОВЗ</w:t>
      </w:r>
      <w:r w:rsidR="00B33918" w:rsidRPr="00993041">
        <w:rPr>
          <w:sz w:val="24"/>
          <w:szCs w:val="24"/>
        </w:rPr>
        <w:t xml:space="preserve"> (2016 год</w:t>
      </w:r>
      <w:r w:rsidR="006D343D" w:rsidRPr="00993041">
        <w:rPr>
          <w:rFonts w:eastAsia="Times New Roman"/>
          <w:sz w:val="24"/>
          <w:szCs w:val="24"/>
        </w:rPr>
        <w:t xml:space="preserve"> - 4 ребе</w:t>
      </w:r>
      <w:r w:rsidR="00B33918" w:rsidRPr="00993041">
        <w:rPr>
          <w:sz w:val="24"/>
          <w:szCs w:val="24"/>
        </w:rPr>
        <w:t>нка – инвалида и 8 детей с ОВЗ</w:t>
      </w:r>
      <w:r w:rsidR="004E304A" w:rsidRPr="00993041">
        <w:rPr>
          <w:sz w:val="24"/>
          <w:szCs w:val="24"/>
        </w:rPr>
        <w:t>, 2017 год -8 детей-инвалидов и 18 детей с ОВЗ</w:t>
      </w:r>
      <w:r w:rsidR="00BC77D9" w:rsidRPr="00993041">
        <w:rPr>
          <w:sz w:val="24"/>
          <w:szCs w:val="24"/>
        </w:rPr>
        <w:t>, 2018 год - 12 детей-инвалидов и 26 детей с ОВЗ, 2019 год - 16 детей-инвалидов и 10 детей с ОВЗ</w:t>
      </w:r>
      <w:r w:rsidR="007B4757" w:rsidRPr="00993041">
        <w:rPr>
          <w:sz w:val="24"/>
          <w:szCs w:val="24"/>
        </w:rPr>
        <w:t>, 2020 год – 12 детей-инвалидов и 12 детей с ОВЗ</w:t>
      </w:r>
      <w:r w:rsidR="00567636">
        <w:rPr>
          <w:sz w:val="24"/>
          <w:szCs w:val="24"/>
        </w:rPr>
        <w:t xml:space="preserve">, 2021 год - </w:t>
      </w:r>
      <w:r w:rsidR="00567636" w:rsidRPr="00C45D60">
        <w:rPr>
          <w:sz w:val="24"/>
          <w:szCs w:val="24"/>
        </w:rPr>
        <w:t>8 детей-инвалидов и 12 детей с ОВЗ</w:t>
      </w:r>
      <w:r w:rsidR="00B33918" w:rsidRPr="00993041">
        <w:rPr>
          <w:sz w:val="24"/>
          <w:szCs w:val="24"/>
        </w:rPr>
        <w:t>).</w:t>
      </w:r>
    </w:p>
    <w:p w:rsidR="00911120" w:rsidRPr="00604D9C" w:rsidRDefault="00983231" w:rsidP="00911120">
      <w:pPr>
        <w:ind w:firstLine="709"/>
        <w:jc w:val="both"/>
        <w:rPr>
          <w:rFonts w:eastAsia="Times New Roman"/>
          <w:sz w:val="24"/>
          <w:szCs w:val="24"/>
        </w:rPr>
      </w:pPr>
      <w:r w:rsidRPr="00604D9C">
        <w:rPr>
          <w:sz w:val="24"/>
          <w:szCs w:val="24"/>
        </w:rPr>
        <w:t>Удельный вес численности детей с ограниченными возможностями здоровья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w:t>
      </w:r>
      <w:r w:rsidR="00C45D60" w:rsidRPr="00604D9C">
        <w:rPr>
          <w:sz w:val="24"/>
          <w:szCs w:val="24"/>
        </w:rPr>
        <w:t>р</w:t>
      </w:r>
      <w:r w:rsidR="000F19FC">
        <w:rPr>
          <w:sz w:val="24"/>
          <w:szCs w:val="24"/>
        </w:rPr>
        <w:t xml:space="preserve"> и уход за детьми, составил 1,7</w:t>
      </w:r>
      <w:r w:rsidRPr="00604D9C">
        <w:rPr>
          <w:sz w:val="24"/>
          <w:szCs w:val="24"/>
        </w:rPr>
        <w:t>% (2017 год – 0,7%</w:t>
      </w:r>
      <w:r w:rsidR="00BD2312" w:rsidRPr="00604D9C">
        <w:rPr>
          <w:sz w:val="24"/>
          <w:szCs w:val="24"/>
        </w:rPr>
        <w:t>; 2018 год – 0,8%; 2019 год – 1,0%</w:t>
      </w:r>
      <w:r w:rsidR="00C45D60" w:rsidRPr="00604D9C">
        <w:rPr>
          <w:sz w:val="24"/>
          <w:szCs w:val="24"/>
        </w:rPr>
        <w:t>; 2020 год – 2,0%</w:t>
      </w:r>
      <w:r w:rsidR="000F19FC">
        <w:rPr>
          <w:sz w:val="24"/>
          <w:szCs w:val="24"/>
        </w:rPr>
        <w:t>; 2021 год – 3,29%</w:t>
      </w:r>
      <w:r w:rsidRPr="00604D9C">
        <w:rPr>
          <w:sz w:val="24"/>
          <w:szCs w:val="24"/>
        </w:rPr>
        <w:t xml:space="preserve">). Удельный вес численности детей-инвалидов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w:t>
      </w:r>
      <w:r w:rsidR="00C45D60" w:rsidRPr="00604D9C">
        <w:rPr>
          <w:sz w:val="24"/>
          <w:szCs w:val="24"/>
        </w:rPr>
        <w:t>у</w:t>
      </w:r>
      <w:r w:rsidR="000F19FC">
        <w:rPr>
          <w:sz w:val="24"/>
          <w:szCs w:val="24"/>
        </w:rPr>
        <w:t>ход за детьми, - 0,49</w:t>
      </w:r>
      <w:r w:rsidR="00BD2312" w:rsidRPr="00604D9C">
        <w:rPr>
          <w:sz w:val="24"/>
          <w:szCs w:val="24"/>
        </w:rPr>
        <w:t>% (</w:t>
      </w:r>
      <w:r w:rsidRPr="00604D9C">
        <w:rPr>
          <w:sz w:val="24"/>
          <w:szCs w:val="24"/>
        </w:rPr>
        <w:t>2017</w:t>
      </w:r>
      <w:r w:rsidR="00BD2312" w:rsidRPr="00604D9C">
        <w:rPr>
          <w:sz w:val="24"/>
          <w:szCs w:val="24"/>
        </w:rPr>
        <w:t>-2018 годы – 0,9%; 2019 год – 0,64%</w:t>
      </w:r>
      <w:r w:rsidR="00C45D60" w:rsidRPr="00604D9C">
        <w:rPr>
          <w:sz w:val="24"/>
          <w:szCs w:val="24"/>
        </w:rPr>
        <w:t>; 2020 год – 0,77%</w:t>
      </w:r>
      <w:r w:rsidR="000F19FC">
        <w:rPr>
          <w:sz w:val="24"/>
          <w:szCs w:val="24"/>
        </w:rPr>
        <w:t>; 2021 год – 0,97%</w:t>
      </w:r>
      <w:r w:rsidR="00BD2312" w:rsidRPr="00604D9C">
        <w:rPr>
          <w:sz w:val="24"/>
          <w:szCs w:val="24"/>
        </w:rPr>
        <w:t>)</w:t>
      </w:r>
      <w:r w:rsidRPr="00604D9C">
        <w:rPr>
          <w:sz w:val="24"/>
          <w:szCs w:val="24"/>
        </w:rPr>
        <w:t>.</w:t>
      </w:r>
      <w:r w:rsidR="00BB3D35">
        <w:rPr>
          <w:sz w:val="24"/>
          <w:szCs w:val="24"/>
        </w:rPr>
        <w:t xml:space="preserve"> </w:t>
      </w:r>
      <w:r w:rsidR="0073329C" w:rsidRPr="00604D9C">
        <w:rPr>
          <w:sz w:val="24"/>
          <w:szCs w:val="24"/>
        </w:rPr>
        <w:t xml:space="preserve">Структура численности детей с ограниченными возможностями здоровья, обучающихся по образовательным программам дошкольного </w:t>
      </w:r>
      <w:r w:rsidR="0073329C" w:rsidRPr="00604D9C">
        <w:rPr>
          <w:sz w:val="24"/>
          <w:szCs w:val="24"/>
        </w:rPr>
        <w:lastRenderedPageBreak/>
        <w:t xml:space="preserve">образования в группах комбинированной </w:t>
      </w:r>
      <w:r w:rsidR="00C45D60" w:rsidRPr="00604D9C">
        <w:rPr>
          <w:sz w:val="24"/>
          <w:szCs w:val="24"/>
        </w:rPr>
        <w:t xml:space="preserve">направленности, - </w:t>
      </w:r>
      <w:r w:rsidR="00BB3D35">
        <w:rPr>
          <w:sz w:val="24"/>
          <w:szCs w:val="24"/>
        </w:rPr>
        <w:t>10</w:t>
      </w:r>
      <w:r w:rsidR="00BD2312" w:rsidRPr="00604D9C">
        <w:rPr>
          <w:sz w:val="24"/>
          <w:szCs w:val="24"/>
        </w:rPr>
        <w:t>0</w:t>
      </w:r>
      <w:r w:rsidR="0073329C" w:rsidRPr="00604D9C">
        <w:rPr>
          <w:sz w:val="24"/>
          <w:szCs w:val="24"/>
        </w:rPr>
        <w:t>%</w:t>
      </w:r>
      <w:r w:rsidR="00BD2312" w:rsidRPr="00604D9C">
        <w:rPr>
          <w:sz w:val="24"/>
          <w:szCs w:val="24"/>
        </w:rPr>
        <w:t xml:space="preserve"> (2018 год – 7,5%; 2019 год – 5,7%</w:t>
      </w:r>
      <w:r w:rsidR="00DA2EC0">
        <w:rPr>
          <w:sz w:val="24"/>
          <w:szCs w:val="24"/>
        </w:rPr>
        <w:t xml:space="preserve">; 2020-2021 </w:t>
      </w:r>
      <w:r w:rsidR="00C45D60" w:rsidRPr="00604D9C">
        <w:rPr>
          <w:sz w:val="24"/>
          <w:szCs w:val="24"/>
        </w:rPr>
        <w:t>год – 100%</w:t>
      </w:r>
      <w:r w:rsidR="00BD2312" w:rsidRPr="00604D9C">
        <w:rPr>
          <w:sz w:val="24"/>
          <w:szCs w:val="24"/>
        </w:rPr>
        <w:t>)</w:t>
      </w:r>
      <w:r w:rsidR="0073329C" w:rsidRPr="00604D9C">
        <w:rPr>
          <w:sz w:val="24"/>
          <w:szCs w:val="24"/>
        </w:rPr>
        <w:t>. Структура численности детей-инвалидов, обучающихся по образовательным программам дошкольного образования в группах ком</w:t>
      </w:r>
      <w:r w:rsidR="00BD2312" w:rsidRPr="00604D9C">
        <w:rPr>
          <w:sz w:val="24"/>
          <w:szCs w:val="24"/>
        </w:rPr>
        <w:t>бинирова</w:t>
      </w:r>
      <w:r w:rsidR="005F3511" w:rsidRPr="00604D9C">
        <w:rPr>
          <w:sz w:val="24"/>
          <w:szCs w:val="24"/>
        </w:rPr>
        <w:t xml:space="preserve">нной направленности, - </w:t>
      </w:r>
      <w:r w:rsidR="00BB3D35">
        <w:rPr>
          <w:sz w:val="24"/>
          <w:szCs w:val="24"/>
        </w:rPr>
        <w:t>10</w:t>
      </w:r>
      <w:r w:rsidR="00BD2312" w:rsidRPr="00604D9C">
        <w:rPr>
          <w:sz w:val="24"/>
          <w:szCs w:val="24"/>
        </w:rPr>
        <w:t>0% (2018 год – 9,0%; 2019 год – 9,2%</w:t>
      </w:r>
      <w:r w:rsidR="005F3511" w:rsidRPr="00604D9C">
        <w:rPr>
          <w:sz w:val="24"/>
          <w:szCs w:val="24"/>
        </w:rPr>
        <w:t>; 2020 год – 67,0%</w:t>
      </w:r>
      <w:r w:rsidR="0032349D">
        <w:rPr>
          <w:sz w:val="24"/>
          <w:szCs w:val="24"/>
        </w:rPr>
        <w:t>; 2021 год – 100%</w:t>
      </w:r>
      <w:r w:rsidR="00BD2312" w:rsidRPr="00604D9C">
        <w:rPr>
          <w:sz w:val="24"/>
          <w:szCs w:val="24"/>
        </w:rPr>
        <w:t>)</w:t>
      </w:r>
      <w:r w:rsidR="0073329C" w:rsidRPr="00604D9C">
        <w:rPr>
          <w:sz w:val="24"/>
          <w:szCs w:val="24"/>
        </w:rPr>
        <w:t>.</w:t>
      </w:r>
    </w:p>
    <w:p w:rsidR="00911120" w:rsidRPr="003671BE" w:rsidRDefault="00911120" w:rsidP="00911120">
      <w:pPr>
        <w:ind w:firstLine="709"/>
        <w:jc w:val="both"/>
        <w:rPr>
          <w:rFonts w:eastAsia="Times New Roman"/>
          <w:sz w:val="24"/>
          <w:szCs w:val="24"/>
        </w:rPr>
      </w:pPr>
      <w:r w:rsidRPr="003671BE">
        <w:rPr>
          <w:rFonts w:eastAsia="Times New Roman"/>
          <w:sz w:val="24"/>
          <w:szCs w:val="24"/>
        </w:rPr>
        <w:t xml:space="preserve">Необходимо продолжать работу по дальнейшему развитию </w:t>
      </w:r>
      <w:r w:rsidRPr="003671BE">
        <w:rPr>
          <w:sz w:val="24"/>
          <w:szCs w:val="24"/>
        </w:rPr>
        <w:t>инклюзивного образования</w:t>
      </w:r>
      <w:r w:rsidR="00E25EF6" w:rsidRPr="003671BE">
        <w:rPr>
          <w:rFonts w:eastAsia="Times New Roman"/>
          <w:sz w:val="24"/>
          <w:szCs w:val="24"/>
        </w:rPr>
        <w:t xml:space="preserve"> по следующим направлениям:</w:t>
      </w:r>
    </w:p>
    <w:p w:rsidR="00911120" w:rsidRPr="003671BE" w:rsidRDefault="00911120" w:rsidP="004A397C">
      <w:pPr>
        <w:pStyle w:val="af"/>
        <w:numPr>
          <w:ilvl w:val="0"/>
          <w:numId w:val="6"/>
        </w:numPr>
        <w:spacing w:after="0" w:line="240" w:lineRule="auto"/>
        <w:jc w:val="both"/>
        <w:rPr>
          <w:rFonts w:ascii="Times New Roman" w:eastAsia="Times New Roman" w:hAnsi="Times New Roman" w:cs="Times New Roman"/>
          <w:sz w:val="24"/>
          <w:szCs w:val="24"/>
        </w:rPr>
      </w:pPr>
      <w:r w:rsidRPr="003671BE">
        <w:rPr>
          <w:rFonts w:ascii="Times New Roman" w:eastAsia="Times New Roman" w:hAnsi="Times New Roman" w:cs="Times New Roman"/>
          <w:sz w:val="24"/>
          <w:szCs w:val="24"/>
        </w:rPr>
        <w:t>поэтапное создани</w:t>
      </w:r>
      <w:r w:rsidR="005B1E68" w:rsidRPr="003671BE">
        <w:rPr>
          <w:rFonts w:ascii="Times New Roman" w:eastAsia="Times New Roman" w:hAnsi="Times New Roman" w:cs="Times New Roman"/>
          <w:sz w:val="24"/>
          <w:szCs w:val="24"/>
        </w:rPr>
        <w:t>е доступной среды во всех ДОО</w:t>
      </w:r>
      <w:r w:rsidRPr="003671BE">
        <w:rPr>
          <w:rFonts w:ascii="Times New Roman" w:eastAsia="Times New Roman" w:hAnsi="Times New Roman" w:cs="Times New Roman"/>
          <w:sz w:val="24"/>
          <w:szCs w:val="24"/>
        </w:rPr>
        <w:t xml:space="preserve"> для детей, имеющих особые физические и образовательные потребнос</w:t>
      </w:r>
      <w:r w:rsidRPr="003671BE">
        <w:rPr>
          <w:rFonts w:ascii="Times New Roman" w:hAnsi="Times New Roman" w:cs="Times New Roman"/>
          <w:sz w:val="24"/>
          <w:szCs w:val="24"/>
        </w:rPr>
        <w:t>ти;</w:t>
      </w:r>
    </w:p>
    <w:p w:rsidR="00911120" w:rsidRPr="003671BE" w:rsidRDefault="00911120" w:rsidP="004A397C">
      <w:pPr>
        <w:pStyle w:val="af"/>
        <w:numPr>
          <w:ilvl w:val="0"/>
          <w:numId w:val="6"/>
        </w:numPr>
        <w:spacing w:after="0" w:line="240" w:lineRule="auto"/>
        <w:jc w:val="both"/>
        <w:rPr>
          <w:rFonts w:ascii="Times New Roman" w:eastAsia="Times New Roman" w:hAnsi="Times New Roman" w:cs="Times New Roman"/>
          <w:sz w:val="24"/>
          <w:szCs w:val="24"/>
        </w:rPr>
      </w:pPr>
      <w:r w:rsidRPr="003671BE">
        <w:rPr>
          <w:rFonts w:ascii="Times New Roman" w:eastAsia="Times New Roman" w:hAnsi="Times New Roman" w:cs="Times New Roman"/>
          <w:sz w:val="24"/>
          <w:szCs w:val="24"/>
        </w:rPr>
        <w:t>повышение квалификации и переподготовка педагогических кадров по направлению «инклюзивное образование», работа методических объединений педагогов коррекц</w:t>
      </w:r>
      <w:r w:rsidRPr="003671BE">
        <w:rPr>
          <w:rFonts w:ascii="Times New Roman" w:hAnsi="Times New Roman" w:cs="Times New Roman"/>
          <w:sz w:val="24"/>
          <w:szCs w:val="24"/>
        </w:rPr>
        <w:t>ионно-развивающего направления;</w:t>
      </w:r>
    </w:p>
    <w:p w:rsidR="00911120" w:rsidRPr="003671BE" w:rsidRDefault="00911120" w:rsidP="004A397C">
      <w:pPr>
        <w:pStyle w:val="af"/>
        <w:numPr>
          <w:ilvl w:val="0"/>
          <w:numId w:val="6"/>
        </w:numPr>
        <w:spacing w:after="0" w:line="240" w:lineRule="auto"/>
        <w:jc w:val="both"/>
        <w:rPr>
          <w:rFonts w:ascii="Times New Roman" w:hAnsi="Times New Roman" w:cs="Times New Roman"/>
          <w:color w:val="FF0000"/>
          <w:sz w:val="24"/>
          <w:szCs w:val="24"/>
        </w:rPr>
      </w:pPr>
      <w:r w:rsidRPr="003671BE">
        <w:rPr>
          <w:rFonts w:ascii="Times New Roman" w:eastAsia="Times New Roman" w:hAnsi="Times New Roman" w:cs="Times New Roman"/>
          <w:sz w:val="24"/>
          <w:szCs w:val="24"/>
        </w:rPr>
        <w:t>реализация адаптированных программ дошкольного образования, соответствующих ФГОС ДО, повышение качества коррекц</w:t>
      </w:r>
      <w:r w:rsidR="00E25EF6" w:rsidRPr="003671BE">
        <w:rPr>
          <w:rFonts w:ascii="Times New Roman" w:hAnsi="Times New Roman" w:cs="Times New Roman"/>
          <w:sz w:val="24"/>
          <w:szCs w:val="24"/>
        </w:rPr>
        <w:t xml:space="preserve">ионно-развивающей работы в </w:t>
      </w:r>
      <w:r w:rsidR="00C16E25" w:rsidRPr="003671BE">
        <w:rPr>
          <w:rFonts w:ascii="Times New Roman" w:hAnsi="Times New Roman" w:cs="Times New Roman"/>
          <w:sz w:val="24"/>
          <w:szCs w:val="24"/>
        </w:rPr>
        <w:t>ДОО</w:t>
      </w:r>
      <w:r w:rsidRPr="003671BE">
        <w:rPr>
          <w:rFonts w:ascii="Times New Roman" w:eastAsia="Times New Roman" w:hAnsi="Times New Roman" w:cs="Times New Roman"/>
          <w:sz w:val="24"/>
          <w:szCs w:val="24"/>
        </w:rPr>
        <w:t>.</w:t>
      </w:r>
    </w:p>
    <w:p w:rsidR="00AA77A8" w:rsidRPr="003671BE" w:rsidRDefault="00E9557C" w:rsidP="00911120">
      <w:pPr>
        <w:ind w:firstLine="709"/>
        <w:jc w:val="both"/>
        <w:rPr>
          <w:sz w:val="24"/>
          <w:szCs w:val="24"/>
        </w:rPr>
      </w:pPr>
      <w:r w:rsidRPr="003671BE">
        <w:rPr>
          <w:rFonts w:eastAsia="Times New Roman"/>
          <w:sz w:val="24"/>
          <w:szCs w:val="24"/>
        </w:rPr>
        <w:t xml:space="preserve">В детских садах созданы необходимые условия для осуществления присмотра и ухода за детьми. </w:t>
      </w:r>
      <w:r w:rsidR="00AA77A8" w:rsidRPr="003671BE">
        <w:rPr>
          <w:sz w:val="24"/>
          <w:szCs w:val="24"/>
        </w:rPr>
        <w:t>100% ДОО</w:t>
      </w:r>
      <w:r w:rsidRPr="003671BE">
        <w:rPr>
          <w:rFonts w:eastAsia="Times New Roman"/>
          <w:sz w:val="24"/>
          <w:szCs w:val="24"/>
        </w:rPr>
        <w:t xml:space="preserve"> оснащены минимальным базовым уровнем необходимого оборудования для реализации ФГОС ДО</w:t>
      </w:r>
      <w:r w:rsidR="00AA77A8" w:rsidRPr="003671BE">
        <w:rPr>
          <w:sz w:val="24"/>
          <w:szCs w:val="24"/>
        </w:rPr>
        <w:t>.</w:t>
      </w:r>
    </w:p>
    <w:p w:rsidR="00FA5011" w:rsidRPr="003671BE" w:rsidRDefault="00E9557C" w:rsidP="006D343D">
      <w:pPr>
        <w:ind w:firstLine="709"/>
        <w:jc w:val="both"/>
        <w:rPr>
          <w:sz w:val="24"/>
          <w:szCs w:val="24"/>
        </w:rPr>
      </w:pPr>
      <w:r w:rsidRPr="003671BE">
        <w:rPr>
          <w:rFonts w:eastAsia="Times New Roman"/>
          <w:sz w:val="24"/>
          <w:szCs w:val="24"/>
        </w:rPr>
        <w:t xml:space="preserve">Для обеспечения учебно-воспитательного процесса, реализации образовательных программ материально-техническая база муниципальных </w:t>
      </w:r>
      <w:r w:rsidR="00FA5011" w:rsidRPr="003671BE">
        <w:rPr>
          <w:sz w:val="24"/>
          <w:szCs w:val="24"/>
        </w:rPr>
        <w:t xml:space="preserve">ДОО </w:t>
      </w:r>
      <w:r w:rsidRPr="003671BE">
        <w:rPr>
          <w:rFonts w:eastAsia="Times New Roman"/>
          <w:sz w:val="24"/>
          <w:szCs w:val="24"/>
        </w:rPr>
        <w:t>располагает достаточным перечнем современной методической, детской литературы, дидактических материалов и пособий, интерактивной и компьютерной техникой.</w:t>
      </w:r>
      <w:r w:rsidR="00CB0A85">
        <w:rPr>
          <w:rFonts w:eastAsia="Times New Roman"/>
          <w:sz w:val="24"/>
          <w:szCs w:val="24"/>
        </w:rPr>
        <w:t xml:space="preserve"> </w:t>
      </w:r>
      <w:r w:rsidRPr="003671BE">
        <w:rPr>
          <w:rFonts w:eastAsia="Times New Roman"/>
          <w:sz w:val="24"/>
          <w:szCs w:val="24"/>
        </w:rPr>
        <w:t xml:space="preserve">Продолжается работа по обновлению и пополнению развивающей предметно – пространственной среды </w:t>
      </w:r>
      <w:r w:rsidR="00FA5011" w:rsidRPr="003671BE">
        <w:rPr>
          <w:sz w:val="24"/>
          <w:szCs w:val="24"/>
        </w:rPr>
        <w:t>ДОО</w:t>
      </w:r>
      <w:r w:rsidRPr="003671BE">
        <w:rPr>
          <w:rFonts w:eastAsia="Times New Roman"/>
          <w:sz w:val="24"/>
          <w:szCs w:val="24"/>
        </w:rPr>
        <w:t xml:space="preserve"> (РППС)</w:t>
      </w:r>
      <w:r w:rsidR="00FA5011" w:rsidRPr="003671BE">
        <w:rPr>
          <w:sz w:val="24"/>
          <w:szCs w:val="24"/>
        </w:rPr>
        <w:t>.</w:t>
      </w:r>
    </w:p>
    <w:p w:rsidR="00A00CC9" w:rsidRDefault="005B1E68" w:rsidP="00A00CC9">
      <w:pPr>
        <w:ind w:firstLine="709"/>
        <w:jc w:val="both"/>
        <w:rPr>
          <w:rFonts w:eastAsia="Times New Roman"/>
          <w:sz w:val="24"/>
          <w:szCs w:val="24"/>
        </w:rPr>
      </w:pPr>
      <w:r w:rsidRPr="003671BE">
        <w:rPr>
          <w:rFonts w:eastAsia="Times New Roman"/>
          <w:sz w:val="24"/>
          <w:szCs w:val="24"/>
        </w:rPr>
        <w:t>В ДОО</w:t>
      </w:r>
      <w:r w:rsidR="00E9557C" w:rsidRPr="003671BE">
        <w:rPr>
          <w:rFonts w:eastAsia="Times New Roman"/>
          <w:sz w:val="24"/>
          <w:szCs w:val="24"/>
        </w:rPr>
        <w:t xml:space="preserve"> осваиваются основные образовательные программы дошкольного образования в соответствии с ФГОС ДО</w:t>
      </w:r>
      <w:r w:rsidR="00FA5011" w:rsidRPr="003671BE">
        <w:rPr>
          <w:sz w:val="24"/>
          <w:szCs w:val="24"/>
        </w:rPr>
        <w:t>.</w:t>
      </w:r>
      <w:r w:rsidR="00BB3D35">
        <w:rPr>
          <w:sz w:val="24"/>
          <w:szCs w:val="24"/>
        </w:rPr>
        <w:t xml:space="preserve"> </w:t>
      </w:r>
      <w:r w:rsidR="00FA5011" w:rsidRPr="003671BE">
        <w:rPr>
          <w:sz w:val="24"/>
          <w:szCs w:val="24"/>
        </w:rPr>
        <w:t>В</w:t>
      </w:r>
      <w:r w:rsidR="00E9557C" w:rsidRPr="003671BE">
        <w:rPr>
          <w:rFonts w:eastAsia="Times New Roman"/>
          <w:sz w:val="24"/>
          <w:szCs w:val="24"/>
        </w:rPr>
        <w:t xml:space="preserve"> части, формируемой участниками образовательного процесса, реализуются парциальные программы и проекты по экологическому, музыкальному воспитанию, изобразительной деятельности, здоровьесбережению, краеведению.</w:t>
      </w:r>
      <w:r w:rsidR="00FA5011" w:rsidRPr="003671BE">
        <w:rPr>
          <w:sz w:val="24"/>
          <w:szCs w:val="24"/>
        </w:rPr>
        <w:t xml:space="preserve"> В каждой</w:t>
      </w:r>
      <w:r w:rsidR="00CB0A85">
        <w:rPr>
          <w:sz w:val="24"/>
          <w:szCs w:val="24"/>
        </w:rPr>
        <w:t xml:space="preserve"> </w:t>
      </w:r>
      <w:r w:rsidR="00FA5011" w:rsidRPr="003671BE">
        <w:rPr>
          <w:sz w:val="24"/>
          <w:szCs w:val="24"/>
        </w:rPr>
        <w:t>ДОО</w:t>
      </w:r>
      <w:r w:rsidR="00E9557C" w:rsidRPr="003671BE">
        <w:rPr>
          <w:rFonts w:eastAsia="Times New Roman"/>
          <w:sz w:val="24"/>
          <w:szCs w:val="24"/>
        </w:rPr>
        <w:t xml:space="preserve"> выс</w:t>
      </w:r>
      <w:r w:rsidR="00FA5011" w:rsidRPr="003671BE">
        <w:rPr>
          <w:sz w:val="24"/>
          <w:szCs w:val="24"/>
        </w:rPr>
        <w:t>троена своя система работы с учё</w:t>
      </w:r>
      <w:r w:rsidR="00E9557C" w:rsidRPr="003671BE">
        <w:rPr>
          <w:rFonts w:eastAsia="Times New Roman"/>
          <w:sz w:val="24"/>
          <w:szCs w:val="24"/>
        </w:rPr>
        <w:t>том сложившихся традиций и приоритетных направлений деятельности.</w:t>
      </w:r>
    </w:p>
    <w:p w:rsidR="00794200" w:rsidRPr="003671BE" w:rsidRDefault="00FA5011" w:rsidP="00A00CC9">
      <w:pPr>
        <w:ind w:firstLine="709"/>
        <w:jc w:val="both"/>
        <w:rPr>
          <w:sz w:val="24"/>
          <w:szCs w:val="24"/>
        </w:rPr>
      </w:pPr>
      <w:r w:rsidRPr="003671BE">
        <w:rPr>
          <w:sz w:val="24"/>
          <w:szCs w:val="24"/>
        </w:rPr>
        <w:t>Н</w:t>
      </w:r>
      <w:r w:rsidR="00E9557C" w:rsidRPr="003671BE">
        <w:rPr>
          <w:rFonts w:eastAsia="Times New Roman"/>
          <w:sz w:val="24"/>
          <w:szCs w:val="24"/>
        </w:rPr>
        <w:t>а базе МБДОУ «Новоюгинский д/с №20»</w:t>
      </w:r>
      <w:r w:rsidR="00CB0A85">
        <w:rPr>
          <w:rFonts w:eastAsia="Times New Roman"/>
          <w:sz w:val="24"/>
          <w:szCs w:val="24"/>
        </w:rPr>
        <w:t xml:space="preserve"> </w:t>
      </w:r>
      <w:r w:rsidR="00E9557C" w:rsidRPr="003671BE">
        <w:rPr>
          <w:rFonts w:eastAsia="Times New Roman"/>
          <w:sz w:val="24"/>
          <w:szCs w:val="24"/>
        </w:rPr>
        <w:t>п</w:t>
      </w:r>
      <w:r w:rsidRPr="003671BE">
        <w:rPr>
          <w:sz w:val="24"/>
          <w:szCs w:val="24"/>
        </w:rPr>
        <w:t>родолжил</w:t>
      </w:r>
      <w:r w:rsidR="00E9557C" w:rsidRPr="003671BE">
        <w:rPr>
          <w:rFonts w:eastAsia="Times New Roman"/>
          <w:sz w:val="24"/>
          <w:szCs w:val="24"/>
        </w:rPr>
        <w:t xml:space="preserve"> работу Центр этнокультурного образования. В МБДОУ «Каргасокский д/с №3», МБДОУ «Павловский д/с №15»</w:t>
      </w:r>
      <w:r w:rsidR="00BB3D35">
        <w:rPr>
          <w:rFonts w:eastAsia="Times New Roman"/>
          <w:sz w:val="24"/>
          <w:szCs w:val="24"/>
        </w:rPr>
        <w:t xml:space="preserve"> </w:t>
      </w:r>
      <w:r w:rsidR="00E9557C" w:rsidRPr="003671BE">
        <w:rPr>
          <w:rFonts w:eastAsia="Times New Roman"/>
          <w:sz w:val="24"/>
          <w:szCs w:val="24"/>
        </w:rPr>
        <w:t>созданы условия, обеспечивающие реализацию программ, направленных на развитие экологических знаний.</w:t>
      </w:r>
      <w:r w:rsidR="00CB0A85">
        <w:rPr>
          <w:rFonts w:eastAsia="Times New Roman"/>
          <w:sz w:val="24"/>
          <w:szCs w:val="24"/>
        </w:rPr>
        <w:t xml:space="preserve"> </w:t>
      </w:r>
      <w:r w:rsidR="00E9557C" w:rsidRPr="003671BE">
        <w:rPr>
          <w:rFonts w:eastAsia="Times New Roman"/>
          <w:sz w:val="24"/>
          <w:szCs w:val="24"/>
        </w:rPr>
        <w:t>На базе этих учреждений действуют Центры экологического образования.</w:t>
      </w:r>
      <w:r w:rsidR="00037553">
        <w:rPr>
          <w:rFonts w:eastAsia="Times New Roman"/>
          <w:sz w:val="24"/>
          <w:szCs w:val="24"/>
        </w:rPr>
        <w:t xml:space="preserve"> Все ДОО являются участниками </w:t>
      </w:r>
      <w:r w:rsidR="00A00CC9">
        <w:rPr>
          <w:rFonts w:eastAsia="Times New Roman"/>
          <w:sz w:val="24"/>
          <w:szCs w:val="24"/>
        </w:rPr>
        <w:t xml:space="preserve">регионального </w:t>
      </w:r>
      <w:r w:rsidR="00037553">
        <w:rPr>
          <w:rFonts w:eastAsia="Times New Roman"/>
          <w:sz w:val="24"/>
          <w:szCs w:val="24"/>
        </w:rPr>
        <w:t xml:space="preserve">проекта </w:t>
      </w:r>
      <w:r w:rsidR="00A00CC9">
        <w:rPr>
          <w:rStyle w:val="af6"/>
          <w:rFonts w:ascii="inherit" w:hAnsi="inherit" w:cs="Arial"/>
          <w:b w:val="0"/>
          <w:bCs w:val="0"/>
          <w:sz w:val="24"/>
          <w:szCs w:val="24"/>
          <w:bdr w:val="none" w:sz="0" w:space="0" w:color="auto" w:frame="1"/>
        </w:rPr>
        <w:t>"Развитие пространственного мышления дошкольников как основы формирования естественно-научных, цифровых и инженерных компетенций человека будущего".</w:t>
      </w:r>
      <w:r w:rsidR="00912DF8">
        <w:rPr>
          <w:rStyle w:val="af6"/>
          <w:rFonts w:ascii="inherit" w:hAnsi="inherit" w:cs="Arial"/>
          <w:b w:val="0"/>
          <w:bCs w:val="0"/>
          <w:sz w:val="24"/>
          <w:szCs w:val="24"/>
          <w:bdr w:val="none" w:sz="0" w:space="0" w:color="auto" w:frame="1"/>
        </w:rPr>
        <w:t xml:space="preserve"> МБДОУ </w:t>
      </w:r>
      <w:r w:rsidR="00912DF8">
        <w:rPr>
          <w:rStyle w:val="af6"/>
          <w:rFonts w:ascii="inherit" w:hAnsi="inherit" w:cs="Arial" w:hint="eastAsia"/>
          <w:b w:val="0"/>
          <w:bCs w:val="0"/>
          <w:sz w:val="24"/>
          <w:szCs w:val="24"/>
          <w:bdr w:val="none" w:sz="0" w:space="0" w:color="auto" w:frame="1"/>
        </w:rPr>
        <w:t>«</w:t>
      </w:r>
      <w:r w:rsidR="00912DF8">
        <w:rPr>
          <w:rStyle w:val="af6"/>
          <w:rFonts w:ascii="inherit" w:hAnsi="inherit" w:cs="Arial"/>
          <w:b w:val="0"/>
          <w:bCs w:val="0"/>
          <w:sz w:val="24"/>
          <w:szCs w:val="24"/>
          <w:bdr w:val="none" w:sz="0" w:space="0" w:color="auto" w:frame="1"/>
        </w:rPr>
        <w:t>Каргасокский д/с №27</w:t>
      </w:r>
      <w:r w:rsidR="00912DF8">
        <w:rPr>
          <w:rStyle w:val="af6"/>
          <w:rFonts w:ascii="inherit" w:hAnsi="inherit" w:cs="Arial" w:hint="eastAsia"/>
          <w:b w:val="0"/>
          <w:bCs w:val="0"/>
          <w:sz w:val="24"/>
          <w:szCs w:val="24"/>
          <w:bdr w:val="none" w:sz="0" w:space="0" w:color="auto" w:frame="1"/>
        </w:rPr>
        <w:t>»</w:t>
      </w:r>
      <w:r w:rsidR="00912DF8">
        <w:rPr>
          <w:rStyle w:val="af6"/>
          <w:rFonts w:ascii="inherit" w:hAnsi="inherit" w:cs="Arial"/>
          <w:b w:val="0"/>
          <w:bCs w:val="0"/>
          <w:sz w:val="24"/>
          <w:szCs w:val="24"/>
          <w:bdr w:val="none" w:sz="0" w:space="0" w:color="auto" w:frame="1"/>
        </w:rPr>
        <w:t xml:space="preserve"> - муниципальная площадка по реализации данного проекта.</w:t>
      </w:r>
    </w:p>
    <w:p w:rsidR="0004114F" w:rsidRPr="003671BE" w:rsidRDefault="0002212D" w:rsidP="00A00CC9">
      <w:pPr>
        <w:ind w:firstLine="709"/>
        <w:jc w:val="both"/>
        <w:rPr>
          <w:sz w:val="24"/>
          <w:szCs w:val="24"/>
        </w:rPr>
      </w:pPr>
      <w:r w:rsidRPr="003671BE">
        <w:rPr>
          <w:sz w:val="24"/>
          <w:szCs w:val="24"/>
        </w:rPr>
        <w:t>В соответствии с Указом Президента от 7 мая 2012 года № 597 «О мероприятиях по реализации государственной социальной политики» в качестве приоритетных определены мероприятия по совершенствованию и поэтапному повышению оплаты труда педагогич</w:t>
      </w:r>
      <w:r w:rsidR="00CB0A85">
        <w:rPr>
          <w:sz w:val="24"/>
          <w:szCs w:val="24"/>
        </w:rPr>
        <w:t>еских работников. По итогам 2022</w:t>
      </w:r>
      <w:r w:rsidRPr="003671BE">
        <w:rPr>
          <w:sz w:val="24"/>
          <w:szCs w:val="24"/>
        </w:rPr>
        <w:t xml:space="preserve"> года обязательства по исполнению уровня средней заработной платы выполнены в полном объёме. </w:t>
      </w:r>
      <w:r w:rsidRPr="006A47E4">
        <w:rPr>
          <w:sz w:val="24"/>
          <w:szCs w:val="24"/>
        </w:rPr>
        <w:t xml:space="preserve">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Томской области составило </w:t>
      </w:r>
      <w:r w:rsidR="006A47E4" w:rsidRPr="006A47E4">
        <w:rPr>
          <w:sz w:val="24"/>
          <w:szCs w:val="24"/>
        </w:rPr>
        <w:t>128,8</w:t>
      </w:r>
      <w:r w:rsidRPr="006A47E4">
        <w:rPr>
          <w:sz w:val="24"/>
          <w:szCs w:val="24"/>
        </w:rPr>
        <w:t>% (2013 год – 135,6%; 2014 год - 118,4%</w:t>
      </w:r>
      <w:r w:rsidR="00AD4663" w:rsidRPr="006A47E4">
        <w:rPr>
          <w:sz w:val="24"/>
          <w:szCs w:val="24"/>
        </w:rPr>
        <w:t>; 20</w:t>
      </w:r>
      <w:r w:rsidR="00F20E1A" w:rsidRPr="006A47E4">
        <w:rPr>
          <w:sz w:val="24"/>
          <w:szCs w:val="24"/>
        </w:rPr>
        <w:t>15 год - 115,6%</w:t>
      </w:r>
      <w:r w:rsidR="00F03BC0" w:rsidRPr="006A47E4">
        <w:rPr>
          <w:sz w:val="24"/>
          <w:szCs w:val="24"/>
        </w:rPr>
        <w:t>; 2016 год – 139,2%</w:t>
      </w:r>
      <w:r w:rsidR="00AD4663" w:rsidRPr="006A47E4">
        <w:rPr>
          <w:sz w:val="24"/>
          <w:szCs w:val="24"/>
        </w:rPr>
        <w:t>, 2017 год – 124,8%</w:t>
      </w:r>
      <w:r w:rsidR="005D6110" w:rsidRPr="006A47E4">
        <w:rPr>
          <w:sz w:val="24"/>
          <w:szCs w:val="24"/>
        </w:rPr>
        <w:t>, 2018 год – 135,1%, 2019 год – 135,3%</w:t>
      </w:r>
      <w:r w:rsidR="003E34DA" w:rsidRPr="006A47E4">
        <w:rPr>
          <w:sz w:val="24"/>
          <w:szCs w:val="24"/>
        </w:rPr>
        <w:t>; 2020 год – 115,5%</w:t>
      </w:r>
      <w:r w:rsidR="006A47E4" w:rsidRPr="006A47E4">
        <w:rPr>
          <w:sz w:val="24"/>
          <w:szCs w:val="24"/>
        </w:rPr>
        <w:t>; 2021 год - 118,6%</w:t>
      </w:r>
      <w:r w:rsidRPr="006A47E4">
        <w:rPr>
          <w:sz w:val="24"/>
          <w:szCs w:val="24"/>
        </w:rPr>
        <w:t>).</w:t>
      </w:r>
    </w:p>
    <w:p w:rsidR="003E34DA" w:rsidRPr="003671BE" w:rsidRDefault="003E34DA" w:rsidP="00E44C97">
      <w:pPr>
        <w:ind w:firstLine="567"/>
        <w:jc w:val="both"/>
        <w:rPr>
          <w:sz w:val="24"/>
          <w:szCs w:val="24"/>
        </w:rPr>
      </w:pPr>
    </w:p>
    <w:p w:rsidR="00365244" w:rsidRPr="003671BE" w:rsidRDefault="00365244" w:rsidP="00365244">
      <w:pPr>
        <w:jc w:val="center"/>
        <w:rPr>
          <w:b/>
          <w:sz w:val="24"/>
          <w:szCs w:val="24"/>
        </w:rPr>
      </w:pPr>
      <w:r w:rsidRPr="003671BE">
        <w:rPr>
          <w:b/>
          <w:sz w:val="24"/>
          <w:szCs w:val="24"/>
        </w:rPr>
        <w:t>2. Сведения о развитии</w:t>
      </w:r>
      <w:r w:rsidR="00C805FF" w:rsidRPr="003671BE">
        <w:rPr>
          <w:b/>
          <w:sz w:val="24"/>
          <w:szCs w:val="24"/>
        </w:rPr>
        <w:t xml:space="preserve"> начального общего образования,</w:t>
      </w:r>
    </w:p>
    <w:p w:rsidR="00365244" w:rsidRPr="003671BE" w:rsidRDefault="00365244" w:rsidP="00C77451">
      <w:pPr>
        <w:jc w:val="center"/>
        <w:rPr>
          <w:b/>
          <w:sz w:val="24"/>
          <w:szCs w:val="24"/>
        </w:rPr>
      </w:pPr>
      <w:r w:rsidRPr="003671BE">
        <w:rPr>
          <w:b/>
          <w:sz w:val="24"/>
          <w:szCs w:val="24"/>
        </w:rPr>
        <w:t>основного общего образования и среднего общего образования</w:t>
      </w:r>
    </w:p>
    <w:p w:rsidR="0004114F" w:rsidRPr="003671BE" w:rsidRDefault="00E30406" w:rsidP="0004114F">
      <w:pPr>
        <w:widowControl w:val="0"/>
        <w:adjustRightInd w:val="0"/>
        <w:ind w:firstLine="567"/>
        <w:contextualSpacing/>
        <w:jc w:val="both"/>
        <w:rPr>
          <w:bCs/>
          <w:iCs/>
          <w:sz w:val="24"/>
          <w:szCs w:val="24"/>
        </w:rPr>
      </w:pPr>
      <w:r w:rsidRPr="003671BE">
        <w:rPr>
          <w:rFonts w:eastAsia="Times New Roman"/>
          <w:sz w:val="24"/>
          <w:szCs w:val="24"/>
        </w:rPr>
        <w:t xml:space="preserve">Сеть общеобразовательных организаций Каргасокского района представлена </w:t>
      </w:r>
      <w:r w:rsidR="000C6F0C">
        <w:rPr>
          <w:rFonts w:eastAsia="Times New Roman"/>
          <w:sz w:val="24"/>
          <w:szCs w:val="24"/>
        </w:rPr>
        <w:t>16</w:t>
      </w:r>
      <w:r w:rsidRPr="003671BE">
        <w:rPr>
          <w:rFonts w:eastAsia="Times New Roman"/>
          <w:sz w:val="24"/>
          <w:szCs w:val="24"/>
        </w:rPr>
        <w:t xml:space="preserve"> школами, </w:t>
      </w:r>
      <w:r w:rsidR="000C6F0C">
        <w:rPr>
          <w:rFonts w:eastAsia="Times New Roman"/>
          <w:sz w:val="24"/>
          <w:szCs w:val="24"/>
        </w:rPr>
        <w:t>из них 13</w:t>
      </w:r>
      <w:r w:rsidRPr="003671BE">
        <w:rPr>
          <w:rFonts w:eastAsia="Times New Roman"/>
          <w:sz w:val="24"/>
          <w:szCs w:val="24"/>
        </w:rPr>
        <w:t xml:space="preserve"> имеют статус малокомплектной (</w:t>
      </w:r>
      <w:r w:rsidR="000C6F0C">
        <w:rPr>
          <w:rFonts w:eastAsia="Times New Roman"/>
          <w:sz w:val="24"/>
          <w:szCs w:val="24"/>
        </w:rPr>
        <w:t>81,25</w:t>
      </w:r>
      <w:r w:rsidRPr="003671BE">
        <w:rPr>
          <w:rFonts w:eastAsia="Times New Roman"/>
          <w:sz w:val="24"/>
          <w:szCs w:val="24"/>
        </w:rPr>
        <w:t xml:space="preserve">%). </w:t>
      </w:r>
      <w:r w:rsidR="005A6BDF" w:rsidRPr="003671BE">
        <w:rPr>
          <w:sz w:val="24"/>
          <w:szCs w:val="24"/>
        </w:rPr>
        <w:t>7 учреждений являются средними, среди них МБОУ «Каргасокская СОШ – интернат №1»</w:t>
      </w:r>
      <w:r w:rsidR="000C6F0C">
        <w:rPr>
          <w:sz w:val="24"/>
          <w:szCs w:val="24"/>
        </w:rPr>
        <w:t xml:space="preserve">, </w:t>
      </w:r>
      <w:r w:rsidR="0062691F">
        <w:rPr>
          <w:sz w:val="24"/>
          <w:szCs w:val="24"/>
        </w:rPr>
        <w:t>8</w:t>
      </w:r>
      <w:r w:rsidR="00463AD2" w:rsidRPr="003671BE">
        <w:rPr>
          <w:sz w:val="24"/>
          <w:szCs w:val="24"/>
        </w:rPr>
        <w:t xml:space="preserve"> – основными</w:t>
      </w:r>
      <w:r w:rsidR="0062691F">
        <w:rPr>
          <w:sz w:val="24"/>
          <w:szCs w:val="24"/>
        </w:rPr>
        <w:t>, 1 - начальной</w:t>
      </w:r>
      <w:r w:rsidR="005A6BDF" w:rsidRPr="003671BE">
        <w:rPr>
          <w:sz w:val="24"/>
          <w:szCs w:val="24"/>
        </w:rPr>
        <w:t xml:space="preserve">. </w:t>
      </w:r>
      <w:r w:rsidR="000C6F0C">
        <w:rPr>
          <w:sz w:val="24"/>
          <w:szCs w:val="24"/>
        </w:rPr>
        <w:t>3 организации - бюджетные, 13</w:t>
      </w:r>
      <w:r w:rsidR="007B4757" w:rsidRPr="003671BE">
        <w:rPr>
          <w:sz w:val="24"/>
          <w:szCs w:val="24"/>
        </w:rPr>
        <w:t xml:space="preserve"> – казённые.</w:t>
      </w:r>
    </w:p>
    <w:p w:rsidR="00385A4F" w:rsidRPr="003671BE" w:rsidRDefault="005A6BDF" w:rsidP="001D693C">
      <w:pPr>
        <w:shd w:val="clear" w:color="auto" w:fill="FFFFFF"/>
        <w:tabs>
          <w:tab w:val="left" w:pos="851"/>
        </w:tabs>
        <w:ind w:firstLine="567"/>
        <w:jc w:val="both"/>
        <w:rPr>
          <w:rFonts w:eastAsia="Times New Roman"/>
          <w:sz w:val="24"/>
          <w:szCs w:val="24"/>
        </w:rPr>
      </w:pPr>
      <w:r w:rsidRPr="003671BE">
        <w:rPr>
          <w:sz w:val="24"/>
          <w:szCs w:val="24"/>
        </w:rPr>
        <w:t>С 2004 года функционирует 3 образовательных округа: Каргасокский, Васюганский, Тымский</w:t>
      </w:r>
      <w:r w:rsidRPr="003671BE">
        <w:rPr>
          <w:b/>
          <w:sz w:val="24"/>
          <w:szCs w:val="24"/>
        </w:rPr>
        <w:t>.</w:t>
      </w:r>
      <w:r w:rsidR="00BB3D35">
        <w:rPr>
          <w:b/>
          <w:sz w:val="24"/>
          <w:szCs w:val="24"/>
        </w:rPr>
        <w:t xml:space="preserve"> </w:t>
      </w:r>
      <w:r w:rsidR="00E30406" w:rsidRPr="003671BE">
        <w:rPr>
          <w:rFonts w:eastAsia="Times New Roman"/>
          <w:sz w:val="24"/>
          <w:szCs w:val="24"/>
        </w:rPr>
        <w:t>Все организации имеют лицензии на право осуществления образовательной деятельности и свидетельства о государственной аккредитации.</w:t>
      </w:r>
      <w:r w:rsidR="00055E33" w:rsidRPr="003671BE">
        <w:rPr>
          <w:rFonts w:eastAsia="Times New Roman"/>
          <w:sz w:val="24"/>
          <w:szCs w:val="24"/>
        </w:rPr>
        <w:t xml:space="preserve"> </w:t>
      </w:r>
      <w:r w:rsidR="00E43234" w:rsidRPr="003671BE">
        <w:rPr>
          <w:rFonts w:eastAsia="Times New Roman"/>
          <w:sz w:val="24"/>
          <w:szCs w:val="24"/>
        </w:rPr>
        <w:t>Охват детей начальным общим, основным общ</w:t>
      </w:r>
      <w:r w:rsidR="00B9008E" w:rsidRPr="003671BE">
        <w:rPr>
          <w:rFonts w:eastAsia="Times New Roman"/>
          <w:sz w:val="24"/>
          <w:szCs w:val="24"/>
        </w:rPr>
        <w:t>им и средним общим образованием</w:t>
      </w:r>
      <w:r w:rsidR="00E43234" w:rsidRPr="003671BE">
        <w:rPr>
          <w:rFonts w:eastAsia="Times New Roman"/>
          <w:sz w:val="24"/>
          <w:szCs w:val="24"/>
        </w:rPr>
        <w:t xml:space="preserve"> (отношение численности учащихся, </w:t>
      </w:r>
      <w:r w:rsidR="00E43234" w:rsidRPr="003671BE">
        <w:rPr>
          <w:rFonts w:eastAsia="Times New Roman"/>
          <w:sz w:val="24"/>
          <w:szCs w:val="24"/>
        </w:rPr>
        <w:lastRenderedPageBreak/>
        <w:t>осваивающих образовательные программы начального общего,</w:t>
      </w:r>
      <w:r w:rsidR="00306C00" w:rsidRPr="003671BE">
        <w:rPr>
          <w:rFonts w:eastAsia="Times New Roman"/>
          <w:sz w:val="24"/>
          <w:szCs w:val="24"/>
        </w:rPr>
        <w:t xml:space="preserve"> основного общего или среднего общего образования, к численности детей в во</w:t>
      </w:r>
      <w:r w:rsidR="002D573F" w:rsidRPr="003671BE">
        <w:rPr>
          <w:rFonts w:eastAsia="Times New Roman"/>
          <w:sz w:val="24"/>
          <w:szCs w:val="24"/>
        </w:rPr>
        <w:t>зрасте 7-18</w:t>
      </w:r>
      <w:r w:rsidR="00AD5CF4">
        <w:rPr>
          <w:rFonts w:eastAsia="Times New Roman"/>
          <w:sz w:val="24"/>
          <w:szCs w:val="24"/>
        </w:rPr>
        <w:t xml:space="preserve"> лет) составляет 98</w:t>
      </w:r>
      <w:r w:rsidR="00C83654" w:rsidRPr="003671BE">
        <w:rPr>
          <w:rFonts w:eastAsia="Times New Roman"/>
          <w:sz w:val="24"/>
          <w:szCs w:val="24"/>
        </w:rPr>
        <w:t>,0</w:t>
      </w:r>
      <w:r w:rsidR="00306C00" w:rsidRPr="003671BE">
        <w:rPr>
          <w:rFonts w:eastAsia="Times New Roman"/>
          <w:sz w:val="24"/>
          <w:szCs w:val="24"/>
        </w:rPr>
        <w:t>%</w:t>
      </w:r>
      <w:r w:rsidR="00C83654" w:rsidRPr="003671BE">
        <w:rPr>
          <w:rFonts w:eastAsia="Times New Roman"/>
          <w:sz w:val="24"/>
          <w:szCs w:val="24"/>
        </w:rPr>
        <w:t xml:space="preserve"> (2018-2019 годы – 95,2%</w:t>
      </w:r>
      <w:r w:rsidR="00055E33" w:rsidRPr="003671BE">
        <w:rPr>
          <w:rFonts w:eastAsia="Times New Roman"/>
          <w:sz w:val="24"/>
          <w:szCs w:val="24"/>
        </w:rPr>
        <w:t>, 2020</w:t>
      </w:r>
      <w:r w:rsidR="00AD5CF4">
        <w:rPr>
          <w:rFonts w:eastAsia="Times New Roman"/>
          <w:sz w:val="24"/>
          <w:szCs w:val="24"/>
        </w:rPr>
        <w:t>-2021</w:t>
      </w:r>
      <w:r w:rsidR="00055E33" w:rsidRPr="003671BE">
        <w:rPr>
          <w:rFonts w:eastAsia="Times New Roman"/>
          <w:sz w:val="24"/>
          <w:szCs w:val="24"/>
        </w:rPr>
        <w:t xml:space="preserve"> год – 91%</w:t>
      </w:r>
      <w:r w:rsidR="00C83654" w:rsidRPr="003671BE">
        <w:rPr>
          <w:rFonts w:eastAsia="Times New Roman"/>
          <w:sz w:val="24"/>
          <w:szCs w:val="24"/>
        </w:rPr>
        <w:t>)</w:t>
      </w:r>
      <w:r w:rsidR="00306C00" w:rsidRPr="003671BE">
        <w:rPr>
          <w:rFonts w:eastAsia="Times New Roman"/>
          <w:sz w:val="24"/>
          <w:szCs w:val="24"/>
        </w:rPr>
        <w:t>.</w:t>
      </w:r>
      <w:r w:rsidR="00C34BA3">
        <w:rPr>
          <w:rFonts w:eastAsia="Times New Roman"/>
          <w:sz w:val="24"/>
          <w:szCs w:val="24"/>
        </w:rPr>
        <w:t xml:space="preserve"> </w:t>
      </w:r>
      <w:r w:rsidR="00507A2E" w:rsidRPr="003671BE">
        <w:rPr>
          <w:sz w:val="24"/>
          <w:szCs w:val="24"/>
        </w:rPr>
        <w:t xml:space="preserve">Всего </w:t>
      </w:r>
      <w:r w:rsidR="00055E33" w:rsidRPr="003671BE">
        <w:rPr>
          <w:sz w:val="24"/>
          <w:szCs w:val="24"/>
        </w:rPr>
        <w:t>об</w:t>
      </w:r>
      <w:r w:rsidR="00AD5CF4">
        <w:rPr>
          <w:sz w:val="24"/>
          <w:szCs w:val="24"/>
        </w:rPr>
        <w:t>учалось 2724</w:t>
      </w:r>
      <w:r w:rsidR="00E30406" w:rsidRPr="003671BE">
        <w:rPr>
          <w:sz w:val="24"/>
          <w:szCs w:val="24"/>
        </w:rPr>
        <w:t xml:space="preserve"> учащихся (2013 год – 2712; 2014 год – 2743</w:t>
      </w:r>
      <w:r w:rsidR="005B2EC0" w:rsidRPr="003671BE">
        <w:rPr>
          <w:sz w:val="24"/>
          <w:szCs w:val="24"/>
        </w:rPr>
        <w:t xml:space="preserve">, 2015 год </w:t>
      </w:r>
      <w:r w:rsidR="00463AD2" w:rsidRPr="003671BE">
        <w:rPr>
          <w:sz w:val="24"/>
          <w:szCs w:val="24"/>
        </w:rPr>
        <w:t>–</w:t>
      </w:r>
      <w:r w:rsidR="005B2EC0" w:rsidRPr="003671BE">
        <w:rPr>
          <w:sz w:val="24"/>
          <w:szCs w:val="24"/>
        </w:rPr>
        <w:t xml:space="preserve"> 2784</w:t>
      </w:r>
      <w:r w:rsidR="00463AD2" w:rsidRPr="003671BE">
        <w:rPr>
          <w:sz w:val="24"/>
          <w:szCs w:val="24"/>
        </w:rPr>
        <w:t xml:space="preserve">, 2016 год </w:t>
      </w:r>
      <w:r w:rsidR="00FF3A72" w:rsidRPr="003671BE">
        <w:rPr>
          <w:sz w:val="24"/>
          <w:szCs w:val="24"/>
        </w:rPr>
        <w:t>–</w:t>
      </w:r>
      <w:r w:rsidR="001A2E1F" w:rsidRPr="003671BE">
        <w:rPr>
          <w:sz w:val="24"/>
          <w:szCs w:val="24"/>
        </w:rPr>
        <w:t xml:space="preserve"> 279</w:t>
      </w:r>
      <w:r w:rsidR="00463AD2" w:rsidRPr="003671BE">
        <w:rPr>
          <w:sz w:val="24"/>
          <w:szCs w:val="24"/>
        </w:rPr>
        <w:t>9</w:t>
      </w:r>
      <w:r w:rsidR="001A2E1F" w:rsidRPr="003671BE">
        <w:rPr>
          <w:sz w:val="24"/>
          <w:szCs w:val="24"/>
        </w:rPr>
        <w:t>, 2017 год</w:t>
      </w:r>
      <w:r w:rsidR="00774AFC" w:rsidRPr="003671BE">
        <w:rPr>
          <w:sz w:val="24"/>
          <w:szCs w:val="24"/>
        </w:rPr>
        <w:t>–</w:t>
      </w:r>
      <w:r w:rsidR="00002C0A" w:rsidRPr="003671BE">
        <w:rPr>
          <w:sz w:val="24"/>
          <w:szCs w:val="24"/>
        </w:rPr>
        <w:t xml:space="preserve"> 2810</w:t>
      </w:r>
      <w:r w:rsidR="00774AFC" w:rsidRPr="003671BE">
        <w:rPr>
          <w:sz w:val="24"/>
          <w:szCs w:val="24"/>
        </w:rPr>
        <w:t>, 2018-2019 годы – 2777</w:t>
      </w:r>
      <w:r w:rsidR="00055E33" w:rsidRPr="003671BE">
        <w:rPr>
          <w:sz w:val="24"/>
          <w:szCs w:val="24"/>
        </w:rPr>
        <w:t xml:space="preserve">, 2020 год </w:t>
      </w:r>
      <w:r w:rsidR="00C34BA3">
        <w:rPr>
          <w:sz w:val="24"/>
          <w:szCs w:val="24"/>
        </w:rPr>
        <w:t>–</w:t>
      </w:r>
      <w:r w:rsidR="00055E33" w:rsidRPr="003671BE">
        <w:rPr>
          <w:sz w:val="24"/>
          <w:szCs w:val="24"/>
        </w:rPr>
        <w:t xml:space="preserve"> 2768</w:t>
      </w:r>
      <w:r w:rsidR="00C34BA3">
        <w:rPr>
          <w:sz w:val="24"/>
          <w:szCs w:val="24"/>
        </w:rPr>
        <w:t>, 2021 год - 2769</w:t>
      </w:r>
      <w:r w:rsidR="00E30406" w:rsidRPr="003671BE">
        <w:rPr>
          <w:sz w:val="24"/>
          <w:szCs w:val="24"/>
        </w:rPr>
        <w:t>)</w:t>
      </w:r>
      <w:r w:rsidR="00385A4F" w:rsidRPr="003671BE">
        <w:rPr>
          <w:rFonts w:eastAsia="Times New Roman"/>
          <w:sz w:val="24"/>
          <w:szCs w:val="24"/>
        </w:rPr>
        <w:t>.</w:t>
      </w:r>
      <w:r w:rsidR="002D573F" w:rsidRPr="003671BE">
        <w:rPr>
          <w:rFonts w:eastAsia="Times New Roman"/>
          <w:sz w:val="24"/>
          <w:szCs w:val="24"/>
        </w:rPr>
        <w:t xml:space="preserve"> Наполняемость классов по уровням общего образования выглядит следующим образом:</w:t>
      </w:r>
    </w:p>
    <w:p w:rsidR="002D573F" w:rsidRPr="003671BE" w:rsidRDefault="002D573F" w:rsidP="004A397C">
      <w:pPr>
        <w:pStyle w:val="af"/>
        <w:numPr>
          <w:ilvl w:val="0"/>
          <w:numId w:val="9"/>
        </w:numPr>
        <w:shd w:val="clear" w:color="auto" w:fill="FFFFFF"/>
        <w:tabs>
          <w:tab w:val="left" w:pos="851"/>
        </w:tabs>
        <w:spacing w:after="0" w:line="240" w:lineRule="auto"/>
        <w:jc w:val="both"/>
        <w:rPr>
          <w:rFonts w:ascii="Times New Roman" w:eastAsia="Times New Roman" w:hAnsi="Times New Roman" w:cs="Times New Roman"/>
          <w:sz w:val="24"/>
          <w:szCs w:val="24"/>
        </w:rPr>
      </w:pPr>
      <w:r w:rsidRPr="003671BE">
        <w:rPr>
          <w:rFonts w:ascii="Times New Roman" w:eastAsia="Times New Roman" w:hAnsi="Times New Roman" w:cs="Times New Roman"/>
          <w:sz w:val="24"/>
          <w:szCs w:val="24"/>
        </w:rPr>
        <w:t>начальное общее</w:t>
      </w:r>
      <w:r w:rsidR="00BF14D4">
        <w:rPr>
          <w:rFonts w:ascii="Times New Roman" w:eastAsia="Times New Roman" w:hAnsi="Times New Roman" w:cs="Times New Roman"/>
          <w:sz w:val="24"/>
          <w:szCs w:val="24"/>
        </w:rPr>
        <w:t xml:space="preserve"> образование (1-4 классы) – 11</w:t>
      </w:r>
      <w:r w:rsidRPr="003671BE">
        <w:rPr>
          <w:rFonts w:ascii="Times New Roman" w:eastAsia="Times New Roman" w:hAnsi="Times New Roman" w:cs="Times New Roman"/>
          <w:sz w:val="24"/>
          <w:szCs w:val="24"/>
        </w:rPr>
        <w:t xml:space="preserve"> человек</w:t>
      </w:r>
      <w:r w:rsidR="00BF14D4">
        <w:rPr>
          <w:rFonts w:ascii="Times New Roman" w:eastAsia="Times New Roman" w:hAnsi="Times New Roman" w:cs="Times New Roman"/>
          <w:sz w:val="24"/>
          <w:szCs w:val="24"/>
        </w:rPr>
        <w:t xml:space="preserve"> (2018-2021</w:t>
      </w:r>
      <w:r w:rsidR="00240323" w:rsidRPr="003671BE">
        <w:rPr>
          <w:rFonts w:ascii="Times New Roman" w:eastAsia="Times New Roman" w:hAnsi="Times New Roman" w:cs="Times New Roman"/>
          <w:sz w:val="24"/>
          <w:szCs w:val="24"/>
        </w:rPr>
        <w:t xml:space="preserve"> годы – 12 человек)</w:t>
      </w:r>
      <w:r w:rsidRPr="003671BE">
        <w:rPr>
          <w:rFonts w:ascii="Times New Roman" w:eastAsia="Times New Roman" w:hAnsi="Times New Roman" w:cs="Times New Roman"/>
          <w:sz w:val="24"/>
          <w:szCs w:val="24"/>
        </w:rPr>
        <w:t>;</w:t>
      </w:r>
    </w:p>
    <w:p w:rsidR="002D573F" w:rsidRPr="003671BE" w:rsidRDefault="002D573F" w:rsidP="004A397C">
      <w:pPr>
        <w:pStyle w:val="af"/>
        <w:numPr>
          <w:ilvl w:val="0"/>
          <w:numId w:val="9"/>
        </w:numPr>
        <w:shd w:val="clear" w:color="auto" w:fill="FFFFFF"/>
        <w:tabs>
          <w:tab w:val="left" w:pos="851"/>
        </w:tabs>
        <w:spacing w:after="0" w:line="240" w:lineRule="auto"/>
        <w:jc w:val="both"/>
        <w:rPr>
          <w:rFonts w:ascii="Times New Roman" w:eastAsia="Times New Roman" w:hAnsi="Times New Roman" w:cs="Times New Roman"/>
          <w:sz w:val="24"/>
          <w:szCs w:val="24"/>
        </w:rPr>
      </w:pPr>
      <w:r w:rsidRPr="003671BE">
        <w:rPr>
          <w:rFonts w:ascii="Times New Roman" w:eastAsia="Times New Roman" w:hAnsi="Times New Roman" w:cs="Times New Roman"/>
          <w:sz w:val="24"/>
          <w:szCs w:val="24"/>
        </w:rPr>
        <w:t>основное общее</w:t>
      </w:r>
      <w:r w:rsidR="00BF14D4">
        <w:rPr>
          <w:rFonts w:ascii="Times New Roman" w:eastAsia="Times New Roman" w:hAnsi="Times New Roman" w:cs="Times New Roman"/>
          <w:sz w:val="24"/>
          <w:szCs w:val="24"/>
        </w:rPr>
        <w:t xml:space="preserve"> образование (5-9 классы) – 12</w:t>
      </w:r>
      <w:r w:rsidRPr="003671BE">
        <w:rPr>
          <w:rFonts w:ascii="Times New Roman" w:eastAsia="Times New Roman" w:hAnsi="Times New Roman" w:cs="Times New Roman"/>
          <w:sz w:val="24"/>
          <w:szCs w:val="24"/>
        </w:rPr>
        <w:t xml:space="preserve"> человек</w:t>
      </w:r>
      <w:r w:rsidR="00240323" w:rsidRPr="003671BE">
        <w:rPr>
          <w:rFonts w:ascii="Times New Roman" w:eastAsia="Times New Roman" w:hAnsi="Times New Roman" w:cs="Times New Roman"/>
          <w:sz w:val="24"/>
          <w:szCs w:val="24"/>
        </w:rPr>
        <w:t xml:space="preserve"> (2018-2019 годы – 11 человек</w:t>
      </w:r>
      <w:r w:rsidR="00055E33" w:rsidRPr="003671BE">
        <w:rPr>
          <w:rFonts w:ascii="Times New Roman" w:eastAsia="Times New Roman" w:hAnsi="Times New Roman" w:cs="Times New Roman"/>
          <w:sz w:val="24"/>
          <w:szCs w:val="24"/>
        </w:rPr>
        <w:t xml:space="preserve">, 2020 </w:t>
      </w:r>
      <w:r w:rsidR="00BF14D4">
        <w:rPr>
          <w:rFonts w:ascii="Times New Roman" w:eastAsia="Times New Roman" w:hAnsi="Times New Roman" w:cs="Times New Roman"/>
          <w:sz w:val="24"/>
          <w:szCs w:val="24"/>
        </w:rPr>
        <w:t xml:space="preserve">-2021 </w:t>
      </w:r>
      <w:r w:rsidR="00055E33" w:rsidRPr="003671BE">
        <w:rPr>
          <w:rFonts w:ascii="Times New Roman" w:eastAsia="Times New Roman" w:hAnsi="Times New Roman" w:cs="Times New Roman"/>
          <w:sz w:val="24"/>
          <w:szCs w:val="24"/>
        </w:rPr>
        <w:t>год – 13 человек</w:t>
      </w:r>
      <w:r w:rsidR="00240323" w:rsidRPr="003671BE">
        <w:rPr>
          <w:rFonts w:ascii="Times New Roman" w:eastAsia="Times New Roman" w:hAnsi="Times New Roman" w:cs="Times New Roman"/>
          <w:sz w:val="24"/>
          <w:szCs w:val="24"/>
        </w:rPr>
        <w:t>)</w:t>
      </w:r>
      <w:r w:rsidRPr="003671BE">
        <w:rPr>
          <w:rFonts w:ascii="Times New Roman" w:eastAsia="Times New Roman" w:hAnsi="Times New Roman" w:cs="Times New Roman"/>
          <w:sz w:val="24"/>
          <w:szCs w:val="24"/>
        </w:rPr>
        <w:t>;</w:t>
      </w:r>
    </w:p>
    <w:p w:rsidR="002D573F" w:rsidRPr="003671BE" w:rsidRDefault="002D573F" w:rsidP="004A397C">
      <w:pPr>
        <w:pStyle w:val="af"/>
        <w:numPr>
          <w:ilvl w:val="0"/>
          <w:numId w:val="9"/>
        </w:numPr>
        <w:shd w:val="clear" w:color="auto" w:fill="FFFFFF"/>
        <w:tabs>
          <w:tab w:val="left" w:pos="851"/>
        </w:tabs>
        <w:spacing w:after="0" w:line="240" w:lineRule="auto"/>
        <w:jc w:val="both"/>
        <w:rPr>
          <w:rFonts w:ascii="Times New Roman" w:eastAsia="Times New Roman" w:hAnsi="Times New Roman" w:cs="Times New Roman"/>
          <w:sz w:val="24"/>
          <w:szCs w:val="24"/>
        </w:rPr>
      </w:pPr>
      <w:r w:rsidRPr="003671BE">
        <w:rPr>
          <w:rFonts w:ascii="Times New Roman" w:eastAsia="Times New Roman" w:hAnsi="Times New Roman" w:cs="Times New Roman"/>
          <w:sz w:val="24"/>
          <w:szCs w:val="24"/>
        </w:rPr>
        <w:t>среднее общее образование (10-11 к</w:t>
      </w:r>
      <w:r w:rsidR="00240323" w:rsidRPr="003671BE">
        <w:rPr>
          <w:rFonts w:ascii="Times New Roman" w:eastAsia="Times New Roman" w:hAnsi="Times New Roman" w:cs="Times New Roman"/>
          <w:sz w:val="24"/>
          <w:szCs w:val="24"/>
        </w:rPr>
        <w:t>лассы) – 13</w:t>
      </w:r>
      <w:r w:rsidRPr="003671BE">
        <w:rPr>
          <w:rFonts w:ascii="Times New Roman" w:eastAsia="Times New Roman" w:hAnsi="Times New Roman" w:cs="Times New Roman"/>
          <w:sz w:val="24"/>
          <w:szCs w:val="24"/>
        </w:rPr>
        <w:t xml:space="preserve"> человек</w:t>
      </w:r>
      <w:r w:rsidR="00240323" w:rsidRPr="003671BE">
        <w:rPr>
          <w:rFonts w:ascii="Times New Roman" w:eastAsia="Times New Roman" w:hAnsi="Times New Roman" w:cs="Times New Roman"/>
          <w:sz w:val="24"/>
          <w:szCs w:val="24"/>
        </w:rPr>
        <w:t xml:space="preserve"> (2018-2019 годы – 15 человек</w:t>
      </w:r>
      <w:r w:rsidR="00055E33" w:rsidRPr="003671BE">
        <w:rPr>
          <w:rFonts w:ascii="Times New Roman" w:eastAsia="Times New Roman" w:hAnsi="Times New Roman" w:cs="Times New Roman"/>
          <w:sz w:val="24"/>
          <w:szCs w:val="24"/>
        </w:rPr>
        <w:t>, 2020</w:t>
      </w:r>
      <w:r w:rsidR="00BF14D4">
        <w:rPr>
          <w:rFonts w:ascii="Times New Roman" w:eastAsia="Times New Roman" w:hAnsi="Times New Roman" w:cs="Times New Roman"/>
          <w:sz w:val="24"/>
          <w:szCs w:val="24"/>
        </w:rPr>
        <w:t>-2021</w:t>
      </w:r>
      <w:r w:rsidR="00055E33" w:rsidRPr="003671BE">
        <w:rPr>
          <w:rFonts w:ascii="Times New Roman" w:eastAsia="Times New Roman" w:hAnsi="Times New Roman" w:cs="Times New Roman"/>
          <w:sz w:val="24"/>
          <w:szCs w:val="24"/>
        </w:rPr>
        <w:t xml:space="preserve"> год – 13 человек</w:t>
      </w:r>
      <w:r w:rsidR="00240323" w:rsidRPr="003671BE">
        <w:rPr>
          <w:rFonts w:ascii="Times New Roman" w:eastAsia="Times New Roman" w:hAnsi="Times New Roman" w:cs="Times New Roman"/>
          <w:sz w:val="24"/>
          <w:szCs w:val="24"/>
        </w:rPr>
        <w:t>)</w:t>
      </w:r>
      <w:r w:rsidRPr="003671BE">
        <w:rPr>
          <w:rFonts w:ascii="Times New Roman" w:eastAsia="Times New Roman" w:hAnsi="Times New Roman" w:cs="Times New Roman"/>
          <w:sz w:val="24"/>
          <w:szCs w:val="24"/>
        </w:rPr>
        <w:t>.</w:t>
      </w:r>
    </w:p>
    <w:p w:rsidR="00DA513D" w:rsidRPr="003671BE" w:rsidRDefault="00E30406" w:rsidP="00612CCA">
      <w:pPr>
        <w:shd w:val="clear" w:color="auto" w:fill="FFFFFF"/>
        <w:tabs>
          <w:tab w:val="left" w:pos="851"/>
        </w:tabs>
        <w:ind w:firstLine="567"/>
        <w:jc w:val="both"/>
        <w:rPr>
          <w:rFonts w:eastAsia="Times New Roman"/>
          <w:sz w:val="24"/>
          <w:szCs w:val="24"/>
        </w:rPr>
      </w:pPr>
      <w:r w:rsidRPr="002D4794">
        <w:rPr>
          <w:sz w:val="24"/>
          <w:szCs w:val="24"/>
        </w:rPr>
        <w:t>Численность учащихся в общеобразовательных организациях в расчете на 1 педагогического работника</w:t>
      </w:r>
      <w:r w:rsidR="00392FEA" w:rsidRPr="002D4794">
        <w:rPr>
          <w:rFonts w:eastAsia="Times New Roman"/>
          <w:sz w:val="24"/>
          <w:szCs w:val="24"/>
        </w:rPr>
        <w:t xml:space="preserve"> составила</w:t>
      </w:r>
      <w:r w:rsidR="00240323" w:rsidRPr="002D4794">
        <w:rPr>
          <w:rFonts w:eastAsia="Times New Roman"/>
          <w:sz w:val="24"/>
          <w:szCs w:val="24"/>
        </w:rPr>
        <w:t xml:space="preserve"> 8,8</w:t>
      </w:r>
      <w:r w:rsidRPr="002D4794">
        <w:rPr>
          <w:rFonts w:eastAsia="Times New Roman"/>
          <w:sz w:val="24"/>
          <w:szCs w:val="24"/>
        </w:rPr>
        <w:t xml:space="preserve"> человека (2013 год – 8,6 человек</w:t>
      </w:r>
      <w:r w:rsidR="00B86151" w:rsidRPr="002D4794">
        <w:rPr>
          <w:rFonts w:eastAsia="Times New Roman"/>
          <w:sz w:val="24"/>
          <w:szCs w:val="24"/>
        </w:rPr>
        <w:t>а</w:t>
      </w:r>
      <w:r w:rsidRPr="002D4794">
        <w:rPr>
          <w:rFonts w:eastAsia="Times New Roman"/>
          <w:sz w:val="24"/>
          <w:szCs w:val="24"/>
        </w:rPr>
        <w:t>; 2014 год – 8,8 человек</w:t>
      </w:r>
      <w:r w:rsidR="00B86151" w:rsidRPr="002D4794">
        <w:rPr>
          <w:rFonts w:eastAsia="Times New Roman"/>
          <w:sz w:val="24"/>
          <w:szCs w:val="24"/>
        </w:rPr>
        <w:t>а</w:t>
      </w:r>
      <w:r w:rsidR="0093072C" w:rsidRPr="002D4794">
        <w:rPr>
          <w:rFonts w:eastAsia="Times New Roman"/>
          <w:sz w:val="24"/>
          <w:szCs w:val="24"/>
        </w:rPr>
        <w:t>, 2015 год – 9,2 человека</w:t>
      </w:r>
      <w:r w:rsidR="00B86151" w:rsidRPr="002D4794">
        <w:rPr>
          <w:rFonts w:eastAsia="Times New Roman"/>
          <w:sz w:val="24"/>
          <w:szCs w:val="24"/>
        </w:rPr>
        <w:t>; 2016 год – 9,3 человека</w:t>
      </w:r>
      <w:r w:rsidR="005332BC" w:rsidRPr="002D4794">
        <w:rPr>
          <w:rFonts w:eastAsia="Times New Roman"/>
          <w:sz w:val="24"/>
          <w:szCs w:val="24"/>
        </w:rPr>
        <w:t>; 2017 год – 8,8 человека</w:t>
      </w:r>
      <w:r w:rsidR="00240323" w:rsidRPr="002D4794">
        <w:rPr>
          <w:rFonts w:eastAsia="Times New Roman"/>
          <w:sz w:val="24"/>
          <w:szCs w:val="24"/>
        </w:rPr>
        <w:t>; 2018 год – 8,7 человека; 2019 год – 9 человек</w:t>
      </w:r>
      <w:r w:rsidR="00B93292" w:rsidRPr="002D4794">
        <w:rPr>
          <w:rFonts w:eastAsia="Times New Roman"/>
          <w:sz w:val="24"/>
          <w:szCs w:val="24"/>
        </w:rPr>
        <w:t>; 2020</w:t>
      </w:r>
      <w:r w:rsidR="004972AC" w:rsidRPr="002D4794">
        <w:rPr>
          <w:rFonts w:eastAsia="Times New Roman"/>
          <w:sz w:val="24"/>
          <w:szCs w:val="24"/>
        </w:rPr>
        <w:t>-2021</w:t>
      </w:r>
      <w:r w:rsidR="00B93292" w:rsidRPr="002D4794">
        <w:rPr>
          <w:rFonts w:eastAsia="Times New Roman"/>
          <w:sz w:val="24"/>
          <w:szCs w:val="24"/>
        </w:rPr>
        <w:t xml:space="preserve"> год – 8,8 человека</w:t>
      </w:r>
      <w:r w:rsidRPr="002D4794">
        <w:rPr>
          <w:rFonts w:eastAsia="Times New Roman"/>
          <w:sz w:val="24"/>
          <w:szCs w:val="24"/>
        </w:rPr>
        <w:t>)</w:t>
      </w:r>
      <w:r w:rsidR="00DA513D" w:rsidRPr="002D4794">
        <w:rPr>
          <w:rFonts w:eastAsia="Times New Roman"/>
          <w:sz w:val="24"/>
          <w:szCs w:val="24"/>
        </w:rPr>
        <w:t>.</w:t>
      </w:r>
    </w:p>
    <w:p w:rsidR="00DA513D" w:rsidRPr="003671BE" w:rsidRDefault="00A121C1" w:rsidP="00612CCA">
      <w:pPr>
        <w:shd w:val="clear" w:color="auto" w:fill="FFFFFF"/>
        <w:tabs>
          <w:tab w:val="left" w:pos="851"/>
        </w:tabs>
        <w:ind w:firstLine="567"/>
        <w:jc w:val="both"/>
        <w:rPr>
          <w:rFonts w:eastAsia="Times New Roman"/>
          <w:sz w:val="24"/>
          <w:szCs w:val="24"/>
        </w:rPr>
      </w:pPr>
      <w:r w:rsidRPr="003671BE">
        <w:rPr>
          <w:rFonts w:eastAsia="Times New Roman"/>
          <w:sz w:val="24"/>
          <w:szCs w:val="24"/>
        </w:rPr>
        <w:t xml:space="preserve">Удельный вес численности обучающихся в первую смену в общей численности обучающихся по образовательным программам начального общего, основного общего, среднего общего образования по очной форме составляет </w:t>
      </w:r>
      <w:r w:rsidR="000D65DE" w:rsidRPr="003671BE">
        <w:rPr>
          <w:rFonts w:eastAsia="Times New Roman"/>
          <w:sz w:val="24"/>
          <w:szCs w:val="24"/>
        </w:rPr>
        <w:t>64</w:t>
      </w:r>
      <w:r w:rsidR="0092680B" w:rsidRPr="003671BE">
        <w:rPr>
          <w:rFonts w:eastAsia="Times New Roman"/>
          <w:sz w:val="24"/>
          <w:szCs w:val="24"/>
        </w:rPr>
        <w:t>,0%</w:t>
      </w:r>
      <w:r w:rsidR="00D0361D" w:rsidRPr="003671BE">
        <w:rPr>
          <w:rFonts w:eastAsia="Times New Roman"/>
          <w:sz w:val="24"/>
          <w:szCs w:val="24"/>
        </w:rPr>
        <w:t xml:space="preserve"> (2017 год – 74,4%</w:t>
      </w:r>
      <w:r w:rsidR="0092680B" w:rsidRPr="003671BE">
        <w:rPr>
          <w:rFonts w:eastAsia="Times New Roman"/>
          <w:sz w:val="24"/>
          <w:szCs w:val="24"/>
        </w:rPr>
        <w:t>; 2018</w:t>
      </w:r>
      <w:r w:rsidR="00A95472" w:rsidRPr="003671BE">
        <w:rPr>
          <w:rFonts w:eastAsia="Times New Roman"/>
          <w:sz w:val="24"/>
          <w:szCs w:val="24"/>
        </w:rPr>
        <w:t>-2019</w:t>
      </w:r>
      <w:r w:rsidR="0092680B" w:rsidRPr="003671BE">
        <w:rPr>
          <w:rFonts w:eastAsia="Times New Roman"/>
          <w:sz w:val="24"/>
          <w:szCs w:val="24"/>
        </w:rPr>
        <w:t xml:space="preserve"> год</w:t>
      </w:r>
      <w:r w:rsidR="00A95472" w:rsidRPr="003671BE">
        <w:rPr>
          <w:rFonts w:eastAsia="Times New Roman"/>
          <w:sz w:val="24"/>
          <w:szCs w:val="24"/>
        </w:rPr>
        <w:t>ы</w:t>
      </w:r>
      <w:r w:rsidR="0092680B" w:rsidRPr="003671BE">
        <w:rPr>
          <w:rFonts w:eastAsia="Times New Roman"/>
          <w:sz w:val="24"/>
          <w:szCs w:val="24"/>
        </w:rPr>
        <w:t xml:space="preserve"> – 74,3%</w:t>
      </w:r>
      <w:r w:rsidR="000D65DE" w:rsidRPr="003671BE">
        <w:rPr>
          <w:rFonts w:eastAsia="Times New Roman"/>
          <w:sz w:val="24"/>
          <w:szCs w:val="24"/>
        </w:rPr>
        <w:t>; 2020 год – 72,0%</w:t>
      </w:r>
      <w:r w:rsidR="0097729C">
        <w:rPr>
          <w:rFonts w:eastAsia="Times New Roman"/>
          <w:sz w:val="24"/>
          <w:szCs w:val="24"/>
        </w:rPr>
        <w:t>; 2021 год – 64,0%</w:t>
      </w:r>
      <w:r w:rsidR="00D0361D" w:rsidRPr="003671BE">
        <w:rPr>
          <w:rFonts w:eastAsia="Times New Roman"/>
          <w:sz w:val="24"/>
          <w:szCs w:val="24"/>
        </w:rPr>
        <w:t>).</w:t>
      </w:r>
    </w:p>
    <w:p w:rsidR="00E30406" w:rsidRPr="00FF71D8" w:rsidRDefault="00654A03" w:rsidP="00612CCA">
      <w:pPr>
        <w:shd w:val="clear" w:color="auto" w:fill="FFFFFF"/>
        <w:tabs>
          <w:tab w:val="left" w:pos="851"/>
        </w:tabs>
        <w:ind w:firstLine="567"/>
        <w:jc w:val="both"/>
        <w:rPr>
          <w:sz w:val="24"/>
          <w:szCs w:val="24"/>
        </w:rPr>
      </w:pPr>
      <w:r w:rsidRPr="00FF71D8">
        <w:rPr>
          <w:sz w:val="24"/>
          <w:szCs w:val="24"/>
        </w:rPr>
        <w:t>Общий объё</w:t>
      </w:r>
      <w:r w:rsidR="00E30406" w:rsidRPr="00FF71D8">
        <w:rPr>
          <w:sz w:val="24"/>
          <w:szCs w:val="24"/>
        </w:rPr>
        <w:t>м финансовых средств, поступивших в общеобразовательные организации</w:t>
      </w:r>
      <w:r w:rsidRPr="00FF71D8">
        <w:rPr>
          <w:sz w:val="24"/>
          <w:szCs w:val="24"/>
        </w:rPr>
        <w:t>, в расчё</w:t>
      </w:r>
      <w:r w:rsidR="00B9008E" w:rsidRPr="00FF71D8">
        <w:rPr>
          <w:sz w:val="24"/>
          <w:szCs w:val="24"/>
        </w:rPr>
        <w:t xml:space="preserve">те на одного </w:t>
      </w:r>
      <w:r w:rsidR="00D21E13" w:rsidRPr="00FF71D8">
        <w:rPr>
          <w:sz w:val="24"/>
          <w:szCs w:val="24"/>
        </w:rPr>
        <w:t>об</w:t>
      </w:r>
      <w:r w:rsidR="00B9008E" w:rsidRPr="00FF71D8">
        <w:rPr>
          <w:sz w:val="24"/>
          <w:szCs w:val="24"/>
        </w:rPr>
        <w:t>уча</w:t>
      </w:r>
      <w:r w:rsidR="00D21E13" w:rsidRPr="00FF71D8">
        <w:rPr>
          <w:sz w:val="24"/>
          <w:szCs w:val="24"/>
        </w:rPr>
        <w:t>ю</w:t>
      </w:r>
      <w:r w:rsidR="00B9008E" w:rsidRPr="00FF71D8">
        <w:rPr>
          <w:sz w:val="24"/>
          <w:szCs w:val="24"/>
        </w:rPr>
        <w:t>щегося</w:t>
      </w:r>
      <w:r w:rsidR="008168F4" w:rsidRPr="00FF71D8">
        <w:rPr>
          <w:sz w:val="24"/>
          <w:szCs w:val="24"/>
        </w:rPr>
        <w:t xml:space="preserve"> </w:t>
      </w:r>
      <w:r w:rsidR="003F6C9A" w:rsidRPr="00FF71D8">
        <w:rPr>
          <w:sz w:val="32"/>
          <w:szCs w:val="24"/>
        </w:rPr>
        <w:t>–</w:t>
      </w:r>
      <w:r w:rsidR="008168F4" w:rsidRPr="00FF71D8">
        <w:rPr>
          <w:sz w:val="32"/>
          <w:szCs w:val="24"/>
        </w:rPr>
        <w:t xml:space="preserve"> </w:t>
      </w:r>
      <w:r w:rsidR="008168F4" w:rsidRPr="00FF71D8">
        <w:rPr>
          <w:bCs/>
          <w:color w:val="000000"/>
          <w:sz w:val="24"/>
        </w:rPr>
        <w:t>2037</w:t>
      </w:r>
      <w:r w:rsidR="00B93292" w:rsidRPr="00FF71D8">
        <w:rPr>
          <w:bCs/>
          <w:color w:val="000000"/>
          <w:sz w:val="24"/>
        </w:rPr>
        <w:t>0</w:t>
      </w:r>
      <w:r w:rsidR="00AB008F" w:rsidRPr="00FF71D8">
        <w:rPr>
          <w:bCs/>
          <w:color w:val="000000"/>
          <w:sz w:val="24"/>
        </w:rPr>
        <w:t>0,0 рублей</w:t>
      </w:r>
      <w:r w:rsidR="008168F4" w:rsidRPr="00FF71D8">
        <w:rPr>
          <w:bCs/>
          <w:color w:val="000000"/>
          <w:sz w:val="24"/>
        </w:rPr>
        <w:t xml:space="preserve"> </w:t>
      </w:r>
      <w:r w:rsidR="00E30406" w:rsidRPr="00FF71D8">
        <w:rPr>
          <w:sz w:val="24"/>
          <w:szCs w:val="24"/>
        </w:rPr>
        <w:t>(2013 год – 134570,0 рублей, 2014 год – 150763,8 рублей</w:t>
      </w:r>
      <w:r w:rsidR="006003A4" w:rsidRPr="00FF71D8">
        <w:rPr>
          <w:sz w:val="24"/>
          <w:szCs w:val="24"/>
        </w:rPr>
        <w:t>, 2015 год - 150418,2 рублей</w:t>
      </w:r>
      <w:r w:rsidR="003F6C9A" w:rsidRPr="00FF71D8">
        <w:rPr>
          <w:sz w:val="24"/>
          <w:szCs w:val="24"/>
        </w:rPr>
        <w:t>, 2016 год - 149708,3 рублей</w:t>
      </w:r>
      <w:r w:rsidR="00D66D41" w:rsidRPr="00FF71D8">
        <w:rPr>
          <w:sz w:val="24"/>
          <w:szCs w:val="24"/>
        </w:rPr>
        <w:t>, 2017 год - 154600,0 рублей</w:t>
      </w:r>
      <w:r w:rsidR="00AB008F" w:rsidRPr="00FF71D8">
        <w:rPr>
          <w:sz w:val="24"/>
          <w:szCs w:val="24"/>
        </w:rPr>
        <w:t>, 2018 год - 162600,0 рублей, 2019 год – 171300,0 рублей</w:t>
      </w:r>
      <w:r w:rsidR="00B93292" w:rsidRPr="00FF71D8">
        <w:rPr>
          <w:sz w:val="24"/>
          <w:szCs w:val="24"/>
        </w:rPr>
        <w:t xml:space="preserve">, 2020 год - </w:t>
      </w:r>
      <w:r w:rsidR="00B93292" w:rsidRPr="00FF71D8">
        <w:rPr>
          <w:bCs/>
          <w:color w:val="000000"/>
          <w:sz w:val="24"/>
        </w:rPr>
        <w:t>189270,0 рублей</w:t>
      </w:r>
      <w:r w:rsidR="008168F4" w:rsidRPr="00FF71D8">
        <w:rPr>
          <w:bCs/>
          <w:color w:val="000000"/>
          <w:sz w:val="24"/>
        </w:rPr>
        <w:t>, 2021 год - 215900,0 рублей</w:t>
      </w:r>
      <w:r w:rsidR="00E30406" w:rsidRPr="00FF71D8">
        <w:rPr>
          <w:sz w:val="24"/>
          <w:szCs w:val="24"/>
        </w:rPr>
        <w:t>).</w:t>
      </w:r>
      <w:r w:rsidR="00BB3D35" w:rsidRPr="00FF71D8">
        <w:rPr>
          <w:sz w:val="24"/>
          <w:szCs w:val="24"/>
        </w:rPr>
        <w:t xml:space="preserve"> </w:t>
      </w:r>
      <w:r w:rsidR="00D66D41" w:rsidRPr="00FF71D8">
        <w:rPr>
          <w:sz w:val="24"/>
          <w:szCs w:val="24"/>
        </w:rPr>
        <w:t xml:space="preserve">Удельный вес финансовых средств от приносящей доход деятельности в общем объеме финансовых средств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составил </w:t>
      </w:r>
      <w:r w:rsidR="007C03B8" w:rsidRPr="00FF71D8">
        <w:rPr>
          <w:sz w:val="24"/>
          <w:szCs w:val="24"/>
        </w:rPr>
        <w:t>0,</w:t>
      </w:r>
      <w:r w:rsidR="00C21A87" w:rsidRPr="00FF71D8">
        <w:rPr>
          <w:sz w:val="24"/>
          <w:szCs w:val="24"/>
        </w:rPr>
        <w:t>5</w:t>
      </w:r>
      <w:r w:rsidR="007C03B8" w:rsidRPr="00FF71D8">
        <w:rPr>
          <w:sz w:val="24"/>
          <w:szCs w:val="24"/>
        </w:rPr>
        <w:t>8</w:t>
      </w:r>
      <w:r w:rsidR="00612CCA" w:rsidRPr="00FF71D8">
        <w:rPr>
          <w:sz w:val="24"/>
          <w:szCs w:val="24"/>
        </w:rPr>
        <w:t xml:space="preserve">% (2018 год - </w:t>
      </w:r>
      <w:r w:rsidR="00D66D41" w:rsidRPr="00FF71D8">
        <w:rPr>
          <w:sz w:val="24"/>
          <w:szCs w:val="24"/>
        </w:rPr>
        <w:t>0,25%</w:t>
      </w:r>
      <w:r w:rsidR="00612CCA" w:rsidRPr="00FF71D8">
        <w:rPr>
          <w:sz w:val="24"/>
          <w:szCs w:val="24"/>
        </w:rPr>
        <w:t>, 2019 год – 0,37%</w:t>
      </w:r>
      <w:r w:rsidR="006C087A" w:rsidRPr="00FF71D8">
        <w:rPr>
          <w:sz w:val="24"/>
          <w:szCs w:val="24"/>
        </w:rPr>
        <w:t xml:space="preserve">, 2020 год </w:t>
      </w:r>
      <w:r w:rsidR="00C21A87" w:rsidRPr="00FF71D8">
        <w:rPr>
          <w:sz w:val="24"/>
          <w:szCs w:val="24"/>
        </w:rPr>
        <w:t>–0,40%</w:t>
      </w:r>
      <w:r w:rsidR="007C03B8" w:rsidRPr="00FF71D8">
        <w:rPr>
          <w:sz w:val="24"/>
          <w:szCs w:val="24"/>
        </w:rPr>
        <w:t>, 2021 год – 0,35%</w:t>
      </w:r>
      <w:r w:rsidR="00612CCA" w:rsidRPr="00FF71D8">
        <w:rPr>
          <w:sz w:val="24"/>
          <w:szCs w:val="24"/>
        </w:rPr>
        <w:t>)</w:t>
      </w:r>
      <w:r w:rsidR="00D66D41" w:rsidRPr="00FF71D8">
        <w:rPr>
          <w:sz w:val="24"/>
          <w:szCs w:val="24"/>
        </w:rPr>
        <w:t>.</w:t>
      </w:r>
    </w:p>
    <w:p w:rsidR="003D2E66" w:rsidRPr="00DF22C2" w:rsidRDefault="003D2E66" w:rsidP="003D2E66">
      <w:pPr>
        <w:ind w:firstLine="709"/>
        <w:jc w:val="both"/>
        <w:rPr>
          <w:sz w:val="24"/>
          <w:szCs w:val="24"/>
        </w:rPr>
      </w:pPr>
      <w:r w:rsidRPr="00FF71D8">
        <w:rPr>
          <w:color w:val="000000"/>
          <w:sz w:val="24"/>
          <w:szCs w:val="24"/>
        </w:rPr>
        <w:t>В рамках</w:t>
      </w:r>
      <w:r w:rsidRPr="00DF22C2">
        <w:rPr>
          <w:color w:val="000000"/>
          <w:sz w:val="24"/>
          <w:szCs w:val="24"/>
        </w:rPr>
        <w:t xml:space="preserve"> реализации мероприятий по созданию новых мест в общеобразовательных организациях</w:t>
      </w:r>
      <w:r>
        <w:rPr>
          <w:color w:val="000000"/>
          <w:sz w:val="24"/>
          <w:szCs w:val="24"/>
        </w:rPr>
        <w:t xml:space="preserve"> </w:t>
      </w:r>
      <w:r w:rsidRPr="00DF22C2">
        <w:rPr>
          <w:color w:val="000000"/>
          <w:sz w:val="24"/>
          <w:szCs w:val="24"/>
        </w:rPr>
        <w:t xml:space="preserve">в </w:t>
      </w:r>
      <w:r w:rsidRPr="00DF22C2">
        <w:rPr>
          <w:sz w:val="24"/>
          <w:szCs w:val="24"/>
        </w:rPr>
        <w:t>2022</w:t>
      </w:r>
      <w:r>
        <w:rPr>
          <w:sz w:val="24"/>
          <w:szCs w:val="24"/>
        </w:rPr>
        <w:t xml:space="preserve"> </w:t>
      </w:r>
      <w:r w:rsidRPr="00DF22C2">
        <w:rPr>
          <w:sz w:val="24"/>
          <w:szCs w:val="24"/>
        </w:rPr>
        <w:t>году новых мест не создано.</w:t>
      </w:r>
    </w:p>
    <w:p w:rsidR="003D2E66" w:rsidRPr="0098345C" w:rsidRDefault="003D2E66" w:rsidP="003D2E66">
      <w:pPr>
        <w:ind w:firstLine="709"/>
        <w:jc w:val="both"/>
        <w:rPr>
          <w:sz w:val="24"/>
          <w:szCs w:val="24"/>
        </w:rPr>
      </w:pPr>
      <w:r w:rsidRPr="0098345C">
        <w:rPr>
          <w:sz w:val="24"/>
          <w:szCs w:val="24"/>
        </w:rPr>
        <w:t xml:space="preserve">Всего на территории муниципального образования «Каргасокский район» </w:t>
      </w:r>
      <w:r>
        <w:rPr>
          <w:sz w:val="24"/>
          <w:szCs w:val="24"/>
        </w:rPr>
        <w:t>в 2019-2022</w:t>
      </w:r>
      <w:r w:rsidRPr="0098345C">
        <w:rPr>
          <w:sz w:val="24"/>
          <w:szCs w:val="24"/>
        </w:rPr>
        <w:t xml:space="preserve"> году </w:t>
      </w:r>
      <w:r>
        <w:rPr>
          <w:sz w:val="24"/>
          <w:szCs w:val="24"/>
        </w:rPr>
        <w:t>открыты 4 Центра</w:t>
      </w:r>
      <w:r w:rsidRPr="0098345C">
        <w:rPr>
          <w:sz w:val="24"/>
          <w:szCs w:val="24"/>
        </w:rPr>
        <w:t xml:space="preserve"> образования цифрового и гуманитарного профилей (далее – ЦЦГП)</w:t>
      </w:r>
      <w:r w:rsidRPr="0098345C">
        <w:rPr>
          <w:rFonts w:eastAsia="Times New Roman"/>
          <w:color w:val="000000"/>
          <w:sz w:val="24"/>
          <w:szCs w:val="24"/>
        </w:rPr>
        <w:t xml:space="preserve"> (МБОУ «Нововасюганская СОШ», МКОУ «Средневасюганская СОШ», МБОУ "Каргасокская СОШ-интернат №1" и МБОУ "Каргасокская СОШ №2")</w:t>
      </w:r>
      <w:r>
        <w:rPr>
          <w:sz w:val="24"/>
          <w:szCs w:val="24"/>
        </w:rPr>
        <w:t xml:space="preserve">, 2 </w:t>
      </w:r>
      <w:r w:rsidRPr="0098345C">
        <w:rPr>
          <w:sz w:val="24"/>
          <w:szCs w:val="24"/>
        </w:rPr>
        <w:t>Центр</w:t>
      </w:r>
      <w:r>
        <w:rPr>
          <w:sz w:val="24"/>
          <w:szCs w:val="24"/>
        </w:rPr>
        <w:t>а</w:t>
      </w:r>
      <w:r w:rsidRPr="0098345C">
        <w:rPr>
          <w:sz w:val="24"/>
          <w:szCs w:val="24"/>
        </w:rPr>
        <w:t xml:space="preserve"> образования естественнонаучной и технологическ</w:t>
      </w:r>
      <w:r>
        <w:rPr>
          <w:sz w:val="24"/>
          <w:szCs w:val="24"/>
        </w:rPr>
        <w:t>ой направленности (</w:t>
      </w:r>
      <w:r w:rsidRPr="0098345C">
        <w:rPr>
          <w:sz w:val="24"/>
          <w:szCs w:val="24"/>
        </w:rPr>
        <w:t>МКОУ «Вертикосская СОШ»</w:t>
      </w:r>
      <w:r>
        <w:rPr>
          <w:sz w:val="24"/>
          <w:szCs w:val="24"/>
        </w:rPr>
        <w:t>, МКОУ «Новоюгинская</w:t>
      </w:r>
      <w:r w:rsidRPr="0098345C">
        <w:rPr>
          <w:sz w:val="24"/>
          <w:szCs w:val="24"/>
        </w:rPr>
        <w:t xml:space="preserve"> СОШ»</w:t>
      </w:r>
      <w:r>
        <w:rPr>
          <w:sz w:val="24"/>
          <w:szCs w:val="24"/>
        </w:rPr>
        <w:t>).</w:t>
      </w:r>
    </w:p>
    <w:p w:rsidR="003D2E66" w:rsidRPr="0098345C" w:rsidRDefault="003D2E66" w:rsidP="003D2E66">
      <w:pPr>
        <w:ind w:firstLine="709"/>
        <w:jc w:val="both"/>
        <w:rPr>
          <w:sz w:val="24"/>
          <w:szCs w:val="24"/>
        </w:rPr>
      </w:pPr>
      <w:r>
        <w:rPr>
          <w:sz w:val="24"/>
          <w:szCs w:val="24"/>
        </w:rPr>
        <w:t>В ЦЦГП обучалось в 2022</w:t>
      </w:r>
      <w:r w:rsidRPr="0098345C">
        <w:rPr>
          <w:sz w:val="24"/>
          <w:szCs w:val="24"/>
        </w:rPr>
        <w:t xml:space="preserve"> году</w:t>
      </w:r>
      <w:r>
        <w:rPr>
          <w:sz w:val="24"/>
          <w:szCs w:val="24"/>
        </w:rPr>
        <w:t xml:space="preserve"> 2134</w:t>
      </w:r>
      <w:r w:rsidRPr="0098345C">
        <w:rPr>
          <w:sz w:val="24"/>
          <w:szCs w:val="24"/>
        </w:rPr>
        <w:t xml:space="preserve"> детей, в т.ч. по образовательным программам предметной области «Технология» - </w:t>
      </w:r>
      <w:r>
        <w:rPr>
          <w:sz w:val="24"/>
          <w:szCs w:val="24"/>
        </w:rPr>
        <w:t>1029</w:t>
      </w:r>
      <w:r w:rsidRPr="0098345C">
        <w:rPr>
          <w:sz w:val="24"/>
          <w:szCs w:val="24"/>
        </w:rPr>
        <w:t xml:space="preserve"> детей, «Информатика» и «Основы безопасности жизнедеятельности» - </w:t>
      </w:r>
      <w:r>
        <w:rPr>
          <w:sz w:val="24"/>
          <w:szCs w:val="24"/>
        </w:rPr>
        <w:t xml:space="preserve">988 детей, в </w:t>
      </w:r>
      <w:r w:rsidRPr="0098345C">
        <w:rPr>
          <w:sz w:val="24"/>
          <w:szCs w:val="24"/>
        </w:rPr>
        <w:t>Центр</w:t>
      </w:r>
      <w:r>
        <w:rPr>
          <w:sz w:val="24"/>
          <w:szCs w:val="24"/>
        </w:rPr>
        <w:t>ах</w:t>
      </w:r>
      <w:r w:rsidRPr="0098345C">
        <w:rPr>
          <w:sz w:val="24"/>
          <w:szCs w:val="24"/>
        </w:rPr>
        <w:t xml:space="preserve"> образования естественнонаучной и технологическ</w:t>
      </w:r>
      <w:r>
        <w:rPr>
          <w:sz w:val="24"/>
          <w:szCs w:val="24"/>
        </w:rPr>
        <w:t>ой направленности обучалось в 2022</w:t>
      </w:r>
      <w:r w:rsidRPr="0098345C">
        <w:rPr>
          <w:sz w:val="24"/>
          <w:szCs w:val="24"/>
        </w:rPr>
        <w:t xml:space="preserve"> году</w:t>
      </w:r>
      <w:r>
        <w:rPr>
          <w:sz w:val="24"/>
          <w:szCs w:val="24"/>
        </w:rPr>
        <w:t xml:space="preserve"> 178</w:t>
      </w:r>
      <w:r w:rsidRPr="0098345C">
        <w:rPr>
          <w:sz w:val="24"/>
          <w:szCs w:val="24"/>
        </w:rPr>
        <w:t xml:space="preserve"> детей</w:t>
      </w:r>
      <w:r>
        <w:rPr>
          <w:sz w:val="24"/>
          <w:szCs w:val="24"/>
        </w:rPr>
        <w:t>, доля педагогических работников центра «Точка роста», прошедших обучение по программам из реестра программ повышения квалификации, составляет 100%.</w:t>
      </w:r>
    </w:p>
    <w:p w:rsidR="003D2E66" w:rsidRDefault="003D2E66" w:rsidP="003D2E66">
      <w:pPr>
        <w:ind w:firstLine="709"/>
        <w:jc w:val="both"/>
        <w:rPr>
          <w:sz w:val="24"/>
          <w:szCs w:val="24"/>
        </w:rPr>
      </w:pPr>
      <w:r w:rsidRPr="002525AD">
        <w:rPr>
          <w:sz w:val="24"/>
          <w:szCs w:val="24"/>
        </w:rPr>
        <w:t>Охваче</w:t>
      </w:r>
      <w:r w:rsidRPr="0098345C">
        <w:rPr>
          <w:sz w:val="24"/>
          <w:szCs w:val="24"/>
        </w:rPr>
        <w:t>ны дополнительными</w:t>
      </w:r>
      <w:r>
        <w:rPr>
          <w:sz w:val="24"/>
          <w:szCs w:val="24"/>
        </w:rPr>
        <w:t xml:space="preserve"> </w:t>
      </w:r>
      <w:r w:rsidRPr="0098345C">
        <w:rPr>
          <w:sz w:val="24"/>
          <w:szCs w:val="24"/>
        </w:rPr>
        <w:t>общеобразовательными про</w:t>
      </w:r>
      <w:r>
        <w:rPr>
          <w:sz w:val="24"/>
          <w:szCs w:val="24"/>
        </w:rPr>
        <w:t>граммами 1139</w:t>
      </w:r>
      <w:r w:rsidRPr="0098345C">
        <w:rPr>
          <w:sz w:val="24"/>
          <w:szCs w:val="24"/>
        </w:rPr>
        <w:t xml:space="preserve"> детей.</w:t>
      </w:r>
      <w:r>
        <w:rPr>
          <w:sz w:val="24"/>
          <w:szCs w:val="24"/>
        </w:rPr>
        <w:t xml:space="preserve"> 374</w:t>
      </w:r>
      <w:r w:rsidRPr="0098345C">
        <w:rPr>
          <w:sz w:val="24"/>
          <w:szCs w:val="24"/>
        </w:rPr>
        <w:t xml:space="preserve"> обучающихся участвовали в реализации программ</w:t>
      </w:r>
      <w:r>
        <w:rPr>
          <w:sz w:val="24"/>
          <w:szCs w:val="24"/>
        </w:rPr>
        <w:t xml:space="preserve"> в сетевой форме. 26</w:t>
      </w:r>
      <w:r w:rsidRPr="0098345C">
        <w:rPr>
          <w:sz w:val="24"/>
          <w:szCs w:val="24"/>
        </w:rPr>
        <w:t xml:space="preserve"> обучающихся ежемесячно используют инфраструктуру Центров для дистанционного образования.</w:t>
      </w:r>
    </w:p>
    <w:p w:rsidR="003D2E66" w:rsidRPr="00415313" w:rsidRDefault="003D2E66" w:rsidP="003D2E66">
      <w:pPr>
        <w:ind w:firstLine="709"/>
        <w:jc w:val="both"/>
        <w:rPr>
          <w:sz w:val="24"/>
          <w:szCs w:val="24"/>
        </w:rPr>
      </w:pPr>
      <w:r w:rsidRPr="00415313">
        <w:rPr>
          <w:bCs/>
          <w:sz w:val="24"/>
          <w:szCs w:val="24"/>
        </w:rPr>
        <w:t xml:space="preserve">Доля общеобразовательных организаций Каргасокского района, в которых обновлено содержание и методы обучения предметной области «Технология» </w:t>
      </w:r>
      <w:r w:rsidRPr="00415313">
        <w:rPr>
          <w:sz w:val="24"/>
          <w:szCs w:val="24"/>
        </w:rPr>
        <w:t>и других предметных областей</w:t>
      </w:r>
      <w:r>
        <w:rPr>
          <w:bCs/>
          <w:sz w:val="24"/>
          <w:szCs w:val="24"/>
        </w:rPr>
        <w:t>, составляет 93</w:t>
      </w:r>
      <w:r w:rsidRPr="00415313">
        <w:rPr>
          <w:bCs/>
          <w:sz w:val="24"/>
          <w:szCs w:val="24"/>
        </w:rPr>
        <w:t>%</w:t>
      </w:r>
      <w:r>
        <w:rPr>
          <w:bCs/>
          <w:sz w:val="24"/>
          <w:szCs w:val="24"/>
        </w:rPr>
        <w:t>. Четыре общеобразовательные организации, расположенные</w:t>
      </w:r>
      <w:r w:rsidRPr="00B12A43">
        <w:rPr>
          <w:bCs/>
          <w:sz w:val="24"/>
          <w:szCs w:val="24"/>
        </w:rPr>
        <w:t xml:space="preserve"> </w:t>
      </w:r>
      <w:r>
        <w:rPr>
          <w:bCs/>
          <w:sz w:val="24"/>
          <w:szCs w:val="24"/>
        </w:rPr>
        <w:t>в сельской местности, обновили</w:t>
      </w:r>
      <w:r w:rsidRPr="00B12A43">
        <w:rPr>
          <w:bCs/>
          <w:sz w:val="24"/>
          <w:szCs w:val="24"/>
        </w:rPr>
        <w:t xml:space="preserve">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w:t>
      </w:r>
      <w:r>
        <w:rPr>
          <w:bCs/>
          <w:sz w:val="24"/>
          <w:szCs w:val="24"/>
        </w:rPr>
        <w:t>.</w:t>
      </w:r>
    </w:p>
    <w:p w:rsidR="00B33BFC" w:rsidRPr="00B25920" w:rsidRDefault="00B33BFC" w:rsidP="00B33BFC">
      <w:pPr>
        <w:jc w:val="center"/>
        <w:rPr>
          <w:sz w:val="24"/>
          <w:szCs w:val="24"/>
        </w:rPr>
      </w:pPr>
      <w:r w:rsidRPr="00B25920">
        <w:rPr>
          <w:sz w:val="24"/>
          <w:szCs w:val="24"/>
        </w:rPr>
        <w:t>ПЕРЕЧЕНЬ ИМУЩЕСТВА,</w:t>
      </w:r>
    </w:p>
    <w:p w:rsidR="00B33BFC" w:rsidRDefault="00B33BFC" w:rsidP="00B33BFC">
      <w:pPr>
        <w:jc w:val="center"/>
        <w:rPr>
          <w:sz w:val="24"/>
          <w:szCs w:val="24"/>
        </w:rPr>
      </w:pPr>
      <w:r w:rsidRPr="00B25920">
        <w:rPr>
          <w:sz w:val="24"/>
          <w:szCs w:val="24"/>
        </w:rPr>
        <w:t>приобретенного УОО</w:t>
      </w:r>
      <w:r>
        <w:rPr>
          <w:sz w:val="24"/>
          <w:szCs w:val="24"/>
        </w:rPr>
        <w:t xml:space="preserve"> </w:t>
      </w:r>
      <w:r w:rsidRPr="00B25920">
        <w:rPr>
          <w:sz w:val="24"/>
          <w:szCs w:val="24"/>
        </w:rPr>
        <w:t>и</w:t>
      </w:r>
      <w:r>
        <w:rPr>
          <w:sz w:val="24"/>
          <w:szCs w:val="24"/>
        </w:rPr>
        <w:t xml:space="preserve"> </w:t>
      </w:r>
      <w:r w:rsidRPr="00B25920">
        <w:rPr>
          <w:sz w:val="24"/>
          <w:szCs w:val="24"/>
        </w:rPr>
        <w:t>П МО «Каргасокский район» в рамках реализации федерального проекта «Современная школа» национального проекта «Образование» и переданного в МКОУ «Новоюгинская СОШ» в 2022 году</w:t>
      </w:r>
    </w:p>
    <w:p w:rsidR="00B33BFC" w:rsidRPr="0098345C" w:rsidRDefault="00B33BFC" w:rsidP="00B33BFC">
      <w:pPr>
        <w:jc w:val="right"/>
        <w:rPr>
          <w:sz w:val="24"/>
          <w:szCs w:val="24"/>
        </w:rPr>
      </w:pPr>
      <w:r>
        <w:rPr>
          <w:sz w:val="24"/>
          <w:szCs w:val="24"/>
        </w:rPr>
        <w:t>Таблица 1</w:t>
      </w:r>
    </w:p>
    <w:tbl>
      <w:tblPr>
        <w:tblStyle w:val="af1"/>
        <w:tblW w:w="0" w:type="auto"/>
        <w:jc w:val="center"/>
        <w:tblLook w:val="04A0" w:firstRow="1" w:lastRow="0" w:firstColumn="1" w:lastColumn="0" w:noHBand="0" w:noVBand="1"/>
      </w:tblPr>
      <w:tblGrid>
        <w:gridCol w:w="560"/>
        <w:gridCol w:w="3205"/>
        <w:gridCol w:w="3520"/>
        <w:gridCol w:w="1286"/>
        <w:gridCol w:w="1470"/>
      </w:tblGrid>
      <w:tr w:rsidR="00B33BFC" w:rsidRPr="00B33BFC" w:rsidTr="00615D09">
        <w:trPr>
          <w:jc w:val="center"/>
        </w:trPr>
        <w:tc>
          <w:tcPr>
            <w:tcW w:w="560" w:type="dxa"/>
            <w:shd w:val="clear" w:color="auto" w:fill="D9D9D9" w:themeFill="background1" w:themeFillShade="D9"/>
            <w:vAlign w:val="center"/>
          </w:tcPr>
          <w:p w:rsidR="00B33BFC" w:rsidRPr="00B33BFC" w:rsidRDefault="00B33BFC" w:rsidP="0036760A">
            <w:pPr>
              <w:jc w:val="center"/>
              <w:rPr>
                <w:b/>
              </w:rPr>
            </w:pPr>
            <w:r w:rsidRPr="00B33BFC">
              <w:rPr>
                <w:b/>
              </w:rPr>
              <w:lastRenderedPageBreak/>
              <w:t>№ п/п</w:t>
            </w:r>
          </w:p>
        </w:tc>
        <w:tc>
          <w:tcPr>
            <w:tcW w:w="3205" w:type="dxa"/>
            <w:shd w:val="clear" w:color="auto" w:fill="D9D9D9" w:themeFill="background1" w:themeFillShade="D9"/>
            <w:vAlign w:val="center"/>
          </w:tcPr>
          <w:p w:rsidR="00B33BFC" w:rsidRPr="00B33BFC" w:rsidRDefault="00B33BFC" w:rsidP="0036760A">
            <w:pPr>
              <w:jc w:val="center"/>
              <w:rPr>
                <w:b/>
              </w:rPr>
            </w:pPr>
            <w:r w:rsidRPr="00B33BFC">
              <w:rPr>
                <w:b/>
              </w:rPr>
              <w:t>Данные о контракте, поставщике</w:t>
            </w:r>
          </w:p>
        </w:tc>
        <w:tc>
          <w:tcPr>
            <w:tcW w:w="3520" w:type="dxa"/>
            <w:shd w:val="clear" w:color="auto" w:fill="D9D9D9" w:themeFill="background1" w:themeFillShade="D9"/>
            <w:vAlign w:val="center"/>
          </w:tcPr>
          <w:p w:rsidR="00B33BFC" w:rsidRPr="00B33BFC" w:rsidRDefault="00B33BFC" w:rsidP="0036760A">
            <w:pPr>
              <w:jc w:val="center"/>
              <w:rPr>
                <w:b/>
              </w:rPr>
            </w:pPr>
            <w:r w:rsidRPr="00B33BFC">
              <w:rPr>
                <w:b/>
              </w:rPr>
              <w:t>Наименование имущества</w:t>
            </w:r>
          </w:p>
        </w:tc>
        <w:tc>
          <w:tcPr>
            <w:tcW w:w="993" w:type="dxa"/>
            <w:shd w:val="clear" w:color="auto" w:fill="D9D9D9" w:themeFill="background1" w:themeFillShade="D9"/>
            <w:vAlign w:val="center"/>
          </w:tcPr>
          <w:p w:rsidR="00B33BFC" w:rsidRPr="00B33BFC" w:rsidRDefault="00B33BFC" w:rsidP="0036760A">
            <w:pPr>
              <w:jc w:val="center"/>
              <w:rPr>
                <w:b/>
              </w:rPr>
            </w:pPr>
            <w:r w:rsidRPr="00B33BFC">
              <w:rPr>
                <w:b/>
              </w:rPr>
              <w:t>Количество</w:t>
            </w:r>
          </w:p>
        </w:tc>
        <w:tc>
          <w:tcPr>
            <w:tcW w:w="1470" w:type="dxa"/>
            <w:shd w:val="clear" w:color="auto" w:fill="D9D9D9" w:themeFill="background1" w:themeFillShade="D9"/>
            <w:vAlign w:val="center"/>
          </w:tcPr>
          <w:p w:rsidR="00B33BFC" w:rsidRPr="00B33BFC" w:rsidRDefault="00B33BFC" w:rsidP="0036760A">
            <w:pPr>
              <w:jc w:val="center"/>
              <w:rPr>
                <w:b/>
              </w:rPr>
            </w:pPr>
            <w:r w:rsidRPr="00B33BFC">
              <w:rPr>
                <w:b/>
              </w:rPr>
              <w:t>Общая стоимость</w:t>
            </w:r>
          </w:p>
          <w:p w:rsidR="00B33BFC" w:rsidRPr="00B33BFC" w:rsidRDefault="00B33BFC" w:rsidP="0036760A">
            <w:pPr>
              <w:jc w:val="center"/>
              <w:rPr>
                <w:b/>
              </w:rPr>
            </w:pPr>
            <w:r w:rsidRPr="00B33BFC">
              <w:rPr>
                <w:b/>
              </w:rPr>
              <w:t>(руб.)</w:t>
            </w:r>
          </w:p>
        </w:tc>
      </w:tr>
      <w:tr w:rsidR="00B33BFC" w:rsidRPr="00B33BFC" w:rsidTr="00615D09">
        <w:trPr>
          <w:trHeight w:val="735"/>
          <w:jc w:val="center"/>
        </w:trPr>
        <w:tc>
          <w:tcPr>
            <w:tcW w:w="560" w:type="dxa"/>
            <w:vMerge w:val="restart"/>
            <w:vAlign w:val="center"/>
          </w:tcPr>
          <w:p w:rsidR="00B33BFC" w:rsidRPr="00B33BFC" w:rsidRDefault="00B33BFC" w:rsidP="0036760A">
            <w:r w:rsidRPr="00B33BFC">
              <w:t>1.</w:t>
            </w:r>
          </w:p>
        </w:tc>
        <w:tc>
          <w:tcPr>
            <w:tcW w:w="3205" w:type="dxa"/>
            <w:vMerge w:val="restart"/>
            <w:vAlign w:val="center"/>
          </w:tcPr>
          <w:p w:rsidR="00B33BFC" w:rsidRPr="00B33BFC" w:rsidRDefault="00B33BFC" w:rsidP="0036760A">
            <w:pPr>
              <w:jc w:val="center"/>
            </w:pPr>
            <w:r w:rsidRPr="00B33BFC">
              <w:t xml:space="preserve">МК №01652000033220000220003 от 12.03.2022г., поставщик: </w:t>
            </w:r>
          </w:p>
          <w:p w:rsidR="00B33BFC" w:rsidRPr="00B33BFC" w:rsidRDefault="00B33BFC" w:rsidP="0036760A">
            <w:pPr>
              <w:jc w:val="center"/>
            </w:pPr>
            <w:r w:rsidRPr="00B33BFC">
              <w:t>ИП Анников Д.М.</w:t>
            </w:r>
          </w:p>
        </w:tc>
        <w:tc>
          <w:tcPr>
            <w:tcW w:w="3520" w:type="dxa"/>
            <w:vAlign w:val="center"/>
          </w:tcPr>
          <w:p w:rsidR="00B33BFC" w:rsidRPr="00B33BFC" w:rsidRDefault="00B33BFC" w:rsidP="0036760A">
            <w:pPr>
              <w:jc w:val="center"/>
            </w:pPr>
            <w:r w:rsidRPr="00B33BFC">
              <w:t>Набор по закреплению изучаемых тем по предметным областям основного общего образования «Биология»</w:t>
            </w:r>
          </w:p>
        </w:tc>
        <w:tc>
          <w:tcPr>
            <w:tcW w:w="993" w:type="dxa"/>
            <w:vAlign w:val="center"/>
          </w:tcPr>
          <w:p w:rsidR="00B33BFC" w:rsidRPr="00B33BFC" w:rsidRDefault="00B33BFC" w:rsidP="0036760A">
            <w:pPr>
              <w:jc w:val="center"/>
            </w:pPr>
            <w:r w:rsidRPr="00B33BFC">
              <w:t>3</w:t>
            </w:r>
          </w:p>
        </w:tc>
        <w:tc>
          <w:tcPr>
            <w:tcW w:w="1470" w:type="dxa"/>
            <w:vAlign w:val="center"/>
          </w:tcPr>
          <w:p w:rsidR="00B33BFC" w:rsidRPr="00B33BFC" w:rsidRDefault="00B33BFC" w:rsidP="0036760A">
            <w:pPr>
              <w:jc w:val="center"/>
            </w:pPr>
            <w:r w:rsidRPr="00B33BFC">
              <w:t>170 850,00</w:t>
            </w:r>
          </w:p>
        </w:tc>
      </w:tr>
      <w:tr w:rsidR="00B33BFC" w:rsidRPr="00B33BFC" w:rsidTr="00615D09">
        <w:trPr>
          <w:trHeight w:val="735"/>
          <w:jc w:val="center"/>
        </w:trPr>
        <w:tc>
          <w:tcPr>
            <w:tcW w:w="560" w:type="dxa"/>
            <w:vMerge/>
            <w:vAlign w:val="center"/>
          </w:tcPr>
          <w:p w:rsidR="00B33BFC" w:rsidRPr="00B33BFC" w:rsidRDefault="00B33BFC" w:rsidP="0036760A"/>
        </w:tc>
        <w:tc>
          <w:tcPr>
            <w:tcW w:w="3205" w:type="dxa"/>
            <w:vMerge/>
          </w:tcPr>
          <w:p w:rsidR="00B33BFC" w:rsidRPr="00B33BFC" w:rsidRDefault="00B33BFC" w:rsidP="0036760A">
            <w:pPr>
              <w:jc w:val="center"/>
            </w:pPr>
          </w:p>
        </w:tc>
        <w:tc>
          <w:tcPr>
            <w:tcW w:w="3520" w:type="dxa"/>
            <w:vAlign w:val="center"/>
          </w:tcPr>
          <w:p w:rsidR="00B33BFC" w:rsidRPr="00B33BFC" w:rsidRDefault="00B33BFC" w:rsidP="0036760A">
            <w:pPr>
              <w:jc w:val="center"/>
            </w:pPr>
            <w:r w:rsidRPr="00B33BFC">
              <w:t>Набор по закреплению изучаемых тем по предметным областям основного общего образования «Химия»</w:t>
            </w:r>
          </w:p>
        </w:tc>
        <w:tc>
          <w:tcPr>
            <w:tcW w:w="993" w:type="dxa"/>
            <w:vAlign w:val="center"/>
          </w:tcPr>
          <w:p w:rsidR="00B33BFC" w:rsidRPr="00B33BFC" w:rsidRDefault="00B33BFC" w:rsidP="0036760A">
            <w:pPr>
              <w:jc w:val="center"/>
            </w:pPr>
            <w:r w:rsidRPr="00B33BFC">
              <w:t>3</w:t>
            </w:r>
          </w:p>
        </w:tc>
        <w:tc>
          <w:tcPr>
            <w:tcW w:w="1470" w:type="dxa"/>
            <w:vAlign w:val="center"/>
          </w:tcPr>
          <w:p w:rsidR="00B33BFC" w:rsidRPr="00B33BFC" w:rsidRDefault="00B33BFC" w:rsidP="0036760A">
            <w:pPr>
              <w:jc w:val="center"/>
            </w:pPr>
            <w:r w:rsidRPr="00B33BFC">
              <w:t>170 850,00</w:t>
            </w:r>
          </w:p>
        </w:tc>
      </w:tr>
      <w:tr w:rsidR="00B33BFC" w:rsidRPr="00B33BFC" w:rsidTr="00615D09">
        <w:trPr>
          <w:trHeight w:val="735"/>
          <w:jc w:val="center"/>
        </w:trPr>
        <w:tc>
          <w:tcPr>
            <w:tcW w:w="560" w:type="dxa"/>
            <w:vMerge/>
            <w:vAlign w:val="center"/>
          </w:tcPr>
          <w:p w:rsidR="00B33BFC" w:rsidRPr="00B33BFC" w:rsidRDefault="00B33BFC" w:rsidP="0036760A"/>
        </w:tc>
        <w:tc>
          <w:tcPr>
            <w:tcW w:w="3205" w:type="dxa"/>
            <w:vMerge/>
          </w:tcPr>
          <w:p w:rsidR="00B33BFC" w:rsidRPr="00B33BFC" w:rsidRDefault="00B33BFC" w:rsidP="0036760A">
            <w:pPr>
              <w:jc w:val="center"/>
            </w:pPr>
          </w:p>
        </w:tc>
        <w:tc>
          <w:tcPr>
            <w:tcW w:w="3520" w:type="dxa"/>
            <w:vAlign w:val="center"/>
          </w:tcPr>
          <w:p w:rsidR="00B33BFC" w:rsidRPr="00B33BFC" w:rsidRDefault="00B33BFC" w:rsidP="0036760A">
            <w:pPr>
              <w:jc w:val="center"/>
            </w:pPr>
            <w:r w:rsidRPr="00B33BFC">
              <w:t>Набор по закреплению изучаемых тем по предметным областям основного общего образования «Физика»</w:t>
            </w:r>
          </w:p>
        </w:tc>
        <w:tc>
          <w:tcPr>
            <w:tcW w:w="993" w:type="dxa"/>
            <w:vAlign w:val="center"/>
          </w:tcPr>
          <w:p w:rsidR="00B33BFC" w:rsidRPr="00B33BFC" w:rsidRDefault="00B33BFC" w:rsidP="0036760A">
            <w:pPr>
              <w:jc w:val="center"/>
            </w:pPr>
            <w:r w:rsidRPr="00B33BFC">
              <w:t>4</w:t>
            </w:r>
          </w:p>
        </w:tc>
        <w:tc>
          <w:tcPr>
            <w:tcW w:w="1470" w:type="dxa"/>
            <w:vAlign w:val="center"/>
          </w:tcPr>
          <w:p w:rsidR="00B33BFC" w:rsidRPr="00B33BFC" w:rsidRDefault="00B33BFC" w:rsidP="0036760A">
            <w:pPr>
              <w:jc w:val="center"/>
            </w:pPr>
            <w:r w:rsidRPr="00B33BFC">
              <w:t>227 800,00</w:t>
            </w:r>
          </w:p>
        </w:tc>
      </w:tr>
      <w:tr w:rsidR="00B33BFC" w:rsidRPr="00B33BFC" w:rsidTr="00615D09">
        <w:trPr>
          <w:trHeight w:val="735"/>
          <w:jc w:val="center"/>
        </w:trPr>
        <w:tc>
          <w:tcPr>
            <w:tcW w:w="560" w:type="dxa"/>
            <w:vMerge/>
            <w:vAlign w:val="center"/>
          </w:tcPr>
          <w:p w:rsidR="00B33BFC" w:rsidRPr="00B33BFC" w:rsidRDefault="00B33BFC" w:rsidP="0036760A"/>
        </w:tc>
        <w:tc>
          <w:tcPr>
            <w:tcW w:w="3205" w:type="dxa"/>
            <w:vMerge/>
          </w:tcPr>
          <w:p w:rsidR="00B33BFC" w:rsidRPr="00B33BFC" w:rsidRDefault="00B33BFC" w:rsidP="0036760A">
            <w:pPr>
              <w:jc w:val="center"/>
            </w:pPr>
          </w:p>
        </w:tc>
        <w:tc>
          <w:tcPr>
            <w:tcW w:w="3520" w:type="dxa"/>
            <w:vAlign w:val="center"/>
          </w:tcPr>
          <w:p w:rsidR="00B33BFC" w:rsidRPr="00B33BFC" w:rsidRDefault="00B33BFC" w:rsidP="0036760A">
            <w:pPr>
              <w:jc w:val="center"/>
            </w:pPr>
            <w:r w:rsidRPr="00B33BFC">
              <w:t>Комплект ученический демонстрационный по физиологии</w:t>
            </w:r>
          </w:p>
        </w:tc>
        <w:tc>
          <w:tcPr>
            <w:tcW w:w="993" w:type="dxa"/>
            <w:vAlign w:val="center"/>
          </w:tcPr>
          <w:p w:rsidR="00B33BFC" w:rsidRPr="00B33BFC" w:rsidRDefault="00B33BFC" w:rsidP="0036760A">
            <w:pPr>
              <w:jc w:val="center"/>
            </w:pPr>
            <w:r w:rsidRPr="00B33BFC">
              <w:t>1</w:t>
            </w:r>
          </w:p>
        </w:tc>
        <w:tc>
          <w:tcPr>
            <w:tcW w:w="1470" w:type="dxa"/>
            <w:vAlign w:val="center"/>
          </w:tcPr>
          <w:p w:rsidR="00B33BFC" w:rsidRPr="00B33BFC" w:rsidRDefault="00B33BFC" w:rsidP="0036760A">
            <w:pPr>
              <w:jc w:val="center"/>
            </w:pPr>
            <w:r w:rsidRPr="00B33BFC">
              <w:t>56 950,00</w:t>
            </w:r>
          </w:p>
        </w:tc>
      </w:tr>
      <w:tr w:rsidR="00B33BFC" w:rsidRPr="00B33BFC" w:rsidTr="00615D09">
        <w:trPr>
          <w:trHeight w:val="645"/>
          <w:jc w:val="center"/>
        </w:trPr>
        <w:tc>
          <w:tcPr>
            <w:tcW w:w="560" w:type="dxa"/>
            <w:vMerge/>
            <w:vAlign w:val="center"/>
          </w:tcPr>
          <w:p w:rsidR="00B33BFC" w:rsidRPr="00B33BFC" w:rsidRDefault="00B33BFC" w:rsidP="0036760A"/>
        </w:tc>
        <w:tc>
          <w:tcPr>
            <w:tcW w:w="3205" w:type="dxa"/>
            <w:vMerge/>
          </w:tcPr>
          <w:p w:rsidR="00B33BFC" w:rsidRPr="00B33BFC" w:rsidRDefault="00B33BFC" w:rsidP="0036760A">
            <w:pPr>
              <w:jc w:val="center"/>
            </w:pPr>
          </w:p>
        </w:tc>
        <w:tc>
          <w:tcPr>
            <w:tcW w:w="3520" w:type="dxa"/>
            <w:vAlign w:val="center"/>
          </w:tcPr>
          <w:p w:rsidR="00B33BFC" w:rsidRPr="00B33BFC" w:rsidRDefault="00B33BFC" w:rsidP="0036760A">
            <w:pPr>
              <w:jc w:val="center"/>
            </w:pPr>
            <w:r w:rsidRPr="00B33BFC">
              <w:t>Комплект ученический демонстрационный по экологии</w:t>
            </w:r>
          </w:p>
        </w:tc>
        <w:tc>
          <w:tcPr>
            <w:tcW w:w="993" w:type="dxa"/>
            <w:vAlign w:val="center"/>
          </w:tcPr>
          <w:p w:rsidR="00B33BFC" w:rsidRPr="00B33BFC" w:rsidRDefault="00B33BFC" w:rsidP="0036760A">
            <w:pPr>
              <w:jc w:val="center"/>
            </w:pPr>
            <w:r w:rsidRPr="00B33BFC">
              <w:t>1</w:t>
            </w:r>
          </w:p>
        </w:tc>
        <w:tc>
          <w:tcPr>
            <w:tcW w:w="1470" w:type="dxa"/>
            <w:vAlign w:val="center"/>
          </w:tcPr>
          <w:p w:rsidR="00B33BFC" w:rsidRPr="00B33BFC" w:rsidRDefault="00B33BFC" w:rsidP="0036760A">
            <w:pPr>
              <w:jc w:val="center"/>
            </w:pPr>
            <w:r w:rsidRPr="00B33BFC">
              <w:t>112 560,00</w:t>
            </w:r>
          </w:p>
        </w:tc>
      </w:tr>
      <w:tr w:rsidR="00B33BFC" w:rsidRPr="00B33BFC" w:rsidTr="00615D09">
        <w:trPr>
          <w:jc w:val="center"/>
        </w:trPr>
        <w:tc>
          <w:tcPr>
            <w:tcW w:w="560" w:type="dxa"/>
            <w:vMerge w:val="restart"/>
            <w:vAlign w:val="center"/>
          </w:tcPr>
          <w:p w:rsidR="00B33BFC" w:rsidRPr="00B33BFC" w:rsidRDefault="00B33BFC" w:rsidP="0036760A">
            <w:r w:rsidRPr="00B33BFC">
              <w:t>2.</w:t>
            </w:r>
          </w:p>
        </w:tc>
        <w:tc>
          <w:tcPr>
            <w:tcW w:w="3205" w:type="dxa"/>
            <w:vMerge w:val="restart"/>
            <w:vAlign w:val="center"/>
          </w:tcPr>
          <w:p w:rsidR="00B33BFC" w:rsidRPr="00B33BFC" w:rsidRDefault="00B33BFC" w:rsidP="0036760A">
            <w:pPr>
              <w:jc w:val="center"/>
            </w:pPr>
            <w:r w:rsidRPr="00B33BFC">
              <w:t>МК №01652000033220000180026 от 28.03.2022г., поставщик:</w:t>
            </w:r>
          </w:p>
          <w:p w:rsidR="00B33BFC" w:rsidRPr="00B33BFC" w:rsidRDefault="00B33BFC" w:rsidP="0036760A">
            <w:pPr>
              <w:jc w:val="center"/>
            </w:pPr>
            <w:r w:rsidRPr="00B33BFC">
              <w:t>ИП Гладких В.В.</w:t>
            </w:r>
          </w:p>
        </w:tc>
        <w:tc>
          <w:tcPr>
            <w:tcW w:w="3520" w:type="dxa"/>
            <w:vAlign w:val="center"/>
          </w:tcPr>
          <w:p w:rsidR="00B33BFC" w:rsidRPr="00B33BFC" w:rsidRDefault="00B33BFC" w:rsidP="0036760A">
            <w:pPr>
              <w:jc w:val="center"/>
            </w:pPr>
            <w:r w:rsidRPr="00B33BFC">
              <w:t>МФУ лазерное Pantum M6550NW</w:t>
            </w:r>
          </w:p>
        </w:tc>
        <w:tc>
          <w:tcPr>
            <w:tcW w:w="993" w:type="dxa"/>
            <w:vAlign w:val="center"/>
          </w:tcPr>
          <w:p w:rsidR="00B33BFC" w:rsidRPr="00B33BFC" w:rsidRDefault="00B33BFC" w:rsidP="0036760A">
            <w:pPr>
              <w:jc w:val="center"/>
            </w:pPr>
            <w:r w:rsidRPr="00B33BFC">
              <w:t>1</w:t>
            </w:r>
          </w:p>
        </w:tc>
        <w:tc>
          <w:tcPr>
            <w:tcW w:w="1470" w:type="dxa"/>
            <w:vAlign w:val="center"/>
          </w:tcPr>
          <w:p w:rsidR="00B33BFC" w:rsidRPr="00B33BFC" w:rsidRDefault="00B33BFC" w:rsidP="0036760A">
            <w:pPr>
              <w:jc w:val="center"/>
            </w:pPr>
            <w:r w:rsidRPr="00B33BFC">
              <w:t>14 220,09</w:t>
            </w:r>
          </w:p>
        </w:tc>
      </w:tr>
      <w:tr w:rsidR="00B33BFC" w:rsidRPr="00B33BFC" w:rsidTr="00615D09">
        <w:trPr>
          <w:jc w:val="center"/>
        </w:trPr>
        <w:tc>
          <w:tcPr>
            <w:tcW w:w="560" w:type="dxa"/>
            <w:vMerge/>
            <w:vAlign w:val="center"/>
          </w:tcPr>
          <w:p w:rsidR="00B33BFC" w:rsidRPr="00B33BFC" w:rsidRDefault="00B33BFC" w:rsidP="0036760A"/>
        </w:tc>
        <w:tc>
          <w:tcPr>
            <w:tcW w:w="3205" w:type="dxa"/>
            <w:vMerge/>
          </w:tcPr>
          <w:p w:rsidR="00B33BFC" w:rsidRPr="00B33BFC" w:rsidRDefault="00B33BFC" w:rsidP="0036760A">
            <w:pPr>
              <w:jc w:val="center"/>
            </w:pPr>
          </w:p>
        </w:tc>
        <w:tc>
          <w:tcPr>
            <w:tcW w:w="3520" w:type="dxa"/>
            <w:vAlign w:val="center"/>
          </w:tcPr>
          <w:p w:rsidR="00B33BFC" w:rsidRPr="00B33BFC" w:rsidRDefault="00B33BFC" w:rsidP="0036760A">
            <w:pPr>
              <w:jc w:val="center"/>
            </w:pPr>
            <w:r w:rsidRPr="00B33BFC">
              <w:t>Мышь Гарнизон GM-220</w:t>
            </w:r>
          </w:p>
        </w:tc>
        <w:tc>
          <w:tcPr>
            <w:tcW w:w="993" w:type="dxa"/>
            <w:vAlign w:val="center"/>
          </w:tcPr>
          <w:p w:rsidR="00B33BFC" w:rsidRPr="00B33BFC" w:rsidRDefault="00B33BFC" w:rsidP="0036760A">
            <w:pPr>
              <w:jc w:val="center"/>
            </w:pPr>
            <w:r w:rsidRPr="00B33BFC">
              <w:t>3</w:t>
            </w:r>
          </w:p>
        </w:tc>
        <w:tc>
          <w:tcPr>
            <w:tcW w:w="1470" w:type="dxa"/>
            <w:vAlign w:val="center"/>
          </w:tcPr>
          <w:p w:rsidR="00B33BFC" w:rsidRPr="00B33BFC" w:rsidRDefault="00B33BFC" w:rsidP="0036760A">
            <w:pPr>
              <w:jc w:val="center"/>
            </w:pPr>
            <w:r w:rsidRPr="00B33BFC">
              <w:t>1 035,60</w:t>
            </w:r>
          </w:p>
        </w:tc>
      </w:tr>
      <w:tr w:rsidR="00B33BFC" w:rsidRPr="00B33BFC" w:rsidTr="00615D09">
        <w:trPr>
          <w:jc w:val="center"/>
        </w:trPr>
        <w:tc>
          <w:tcPr>
            <w:tcW w:w="560" w:type="dxa"/>
            <w:vAlign w:val="center"/>
          </w:tcPr>
          <w:p w:rsidR="00B33BFC" w:rsidRPr="00B33BFC" w:rsidRDefault="00B33BFC" w:rsidP="0036760A">
            <w:r w:rsidRPr="00B33BFC">
              <w:t>3.</w:t>
            </w:r>
          </w:p>
        </w:tc>
        <w:tc>
          <w:tcPr>
            <w:tcW w:w="3205" w:type="dxa"/>
            <w:vAlign w:val="center"/>
          </w:tcPr>
          <w:p w:rsidR="00B33BFC" w:rsidRPr="00B33BFC" w:rsidRDefault="00B33BFC" w:rsidP="0036760A">
            <w:pPr>
              <w:jc w:val="center"/>
            </w:pPr>
            <w:r w:rsidRPr="00B33BFC">
              <w:t>МК №01652000033220000170014 от 14.03.2022г.,</w:t>
            </w:r>
          </w:p>
          <w:p w:rsidR="00B33BFC" w:rsidRPr="00B33BFC" w:rsidRDefault="00B33BFC" w:rsidP="0036760A">
            <w:pPr>
              <w:jc w:val="center"/>
            </w:pPr>
            <w:r w:rsidRPr="00B33BFC">
              <w:t>поставщик:</w:t>
            </w:r>
          </w:p>
          <w:p w:rsidR="00B33BFC" w:rsidRPr="00B33BFC" w:rsidRDefault="00B33BFC" w:rsidP="0036760A">
            <w:pPr>
              <w:jc w:val="center"/>
            </w:pPr>
            <w:r w:rsidRPr="00B33BFC">
              <w:t>ООО «КиберДжет»</w:t>
            </w:r>
          </w:p>
        </w:tc>
        <w:tc>
          <w:tcPr>
            <w:tcW w:w="3520" w:type="dxa"/>
            <w:vAlign w:val="center"/>
          </w:tcPr>
          <w:p w:rsidR="00B33BFC" w:rsidRPr="00B33BFC" w:rsidRDefault="00B33BFC" w:rsidP="0036760A">
            <w:pPr>
              <w:jc w:val="center"/>
            </w:pPr>
            <w:r w:rsidRPr="00B33BFC">
              <w:t>Услуги по предоставлению лицензий на право использовать компьютерное программное обеспечение</w:t>
            </w:r>
          </w:p>
        </w:tc>
        <w:tc>
          <w:tcPr>
            <w:tcW w:w="993" w:type="dxa"/>
            <w:vAlign w:val="center"/>
          </w:tcPr>
          <w:p w:rsidR="00B33BFC" w:rsidRPr="00B33BFC" w:rsidRDefault="00B33BFC" w:rsidP="0036760A">
            <w:pPr>
              <w:jc w:val="center"/>
            </w:pPr>
            <w:r w:rsidRPr="00B33BFC">
              <w:t>3</w:t>
            </w:r>
          </w:p>
        </w:tc>
        <w:tc>
          <w:tcPr>
            <w:tcW w:w="1470" w:type="dxa"/>
            <w:vAlign w:val="center"/>
          </w:tcPr>
          <w:p w:rsidR="00B33BFC" w:rsidRPr="00B33BFC" w:rsidRDefault="00B33BFC" w:rsidP="0036760A">
            <w:pPr>
              <w:jc w:val="center"/>
            </w:pPr>
            <w:r w:rsidRPr="00B33BFC">
              <w:t>2 564,97</w:t>
            </w:r>
          </w:p>
        </w:tc>
      </w:tr>
      <w:tr w:rsidR="00B33BFC" w:rsidRPr="00B33BFC" w:rsidTr="00615D09">
        <w:trPr>
          <w:jc w:val="center"/>
        </w:trPr>
        <w:tc>
          <w:tcPr>
            <w:tcW w:w="560" w:type="dxa"/>
            <w:vAlign w:val="center"/>
          </w:tcPr>
          <w:p w:rsidR="00B33BFC" w:rsidRPr="00B33BFC" w:rsidRDefault="00B33BFC" w:rsidP="0036760A">
            <w:r w:rsidRPr="00B33BFC">
              <w:t>4.</w:t>
            </w:r>
          </w:p>
        </w:tc>
        <w:tc>
          <w:tcPr>
            <w:tcW w:w="3205" w:type="dxa"/>
            <w:vAlign w:val="center"/>
          </w:tcPr>
          <w:p w:rsidR="00B33BFC" w:rsidRPr="00B33BFC" w:rsidRDefault="00B33BFC" w:rsidP="0036760A">
            <w:pPr>
              <w:jc w:val="center"/>
            </w:pPr>
            <w:r w:rsidRPr="00B33BFC">
              <w:t>МК №01652000033220000030003 от 01.03.2022г., поставщик:</w:t>
            </w:r>
          </w:p>
          <w:p w:rsidR="00B33BFC" w:rsidRPr="00B33BFC" w:rsidRDefault="00B33BFC" w:rsidP="0036760A">
            <w:pPr>
              <w:jc w:val="center"/>
            </w:pPr>
            <w:r w:rsidRPr="00B33BFC">
              <w:t>ООО «Крафтвэй сервис»</w:t>
            </w:r>
          </w:p>
        </w:tc>
        <w:tc>
          <w:tcPr>
            <w:tcW w:w="3520" w:type="dxa"/>
            <w:vAlign w:val="center"/>
          </w:tcPr>
          <w:p w:rsidR="00B33BFC" w:rsidRPr="00B33BFC" w:rsidRDefault="00B33BFC" w:rsidP="0036760A">
            <w:pPr>
              <w:jc w:val="center"/>
            </w:pPr>
            <w:r w:rsidRPr="00B33BFC">
              <w:t>Ноутбук портативный ПК Аккорд KNA</w:t>
            </w:r>
          </w:p>
        </w:tc>
        <w:tc>
          <w:tcPr>
            <w:tcW w:w="993" w:type="dxa"/>
            <w:vAlign w:val="center"/>
          </w:tcPr>
          <w:p w:rsidR="00B33BFC" w:rsidRPr="00B33BFC" w:rsidRDefault="00B33BFC" w:rsidP="0036760A">
            <w:pPr>
              <w:jc w:val="center"/>
            </w:pPr>
            <w:r w:rsidRPr="00B33BFC">
              <w:t>3</w:t>
            </w:r>
          </w:p>
        </w:tc>
        <w:tc>
          <w:tcPr>
            <w:tcW w:w="1470" w:type="dxa"/>
            <w:vAlign w:val="center"/>
          </w:tcPr>
          <w:p w:rsidR="00B33BFC" w:rsidRPr="00B33BFC" w:rsidRDefault="00B33BFC" w:rsidP="0036760A">
            <w:pPr>
              <w:jc w:val="center"/>
            </w:pPr>
            <w:r w:rsidRPr="00B33BFC">
              <w:t>156 240,00</w:t>
            </w:r>
          </w:p>
        </w:tc>
      </w:tr>
      <w:tr w:rsidR="00B33BFC" w:rsidRPr="00B33BFC" w:rsidTr="00615D09">
        <w:trPr>
          <w:jc w:val="center"/>
        </w:trPr>
        <w:tc>
          <w:tcPr>
            <w:tcW w:w="560" w:type="dxa"/>
            <w:vAlign w:val="center"/>
          </w:tcPr>
          <w:p w:rsidR="00B33BFC" w:rsidRPr="00B33BFC" w:rsidRDefault="00B33BFC" w:rsidP="0036760A">
            <w:r w:rsidRPr="00B33BFC">
              <w:t>5.</w:t>
            </w:r>
          </w:p>
        </w:tc>
        <w:tc>
          <w:tcPr>
            <w:tcW w:w="3205" w:type="dxa"/>
            <w:vAlign w:val="center"/>
          </w:tcPr>
          <w:p w:rsidR="00B33BFC" w:rsidRPr="00B33BFC" w:rsidRDefault="00B33BFC" w:rsidP="0036760A">
            <w:pPr>
              <w:jc w:val="center"/>
            </w:pPr>
            <w:r w:rsidRPr="00B33BFC">
              <w:t xml:space="preserve">МК №01652000033220000190007 от 14.03.2022г., поставщик: </w:t>
            </w:r>
          </w:p>
          <w:p w:rsidR="00B33BFC" w:rsidRPr="00B33BFC" w:rsidRDefault="00B33BFC" w:rsidP="0036760A">
            <w:pPr>
              <w:jc w:val="center"/>
            </w:pPr>
            <w:r w:rsidRPr="00B33BFC">
              <w:t>ООО «Левенгук»</w:t>
            </w:r>
          </w:p>
        </w:tc>
        <w:tc>
          <w:tcPr>
            <w:tcW w:w="3520" w:type="dxa"/>
            <w:vAlign w:val="center"/>
          </w:tcPr>
          <w:p w:rsidR="00B33BFC" w:rsidRPr="00B33BFC" w:rsidRDefault="00B33BFC" w:rsidP="0036760A">
            <w:pPr>
              <w:jc w:val="center"/>
            </w:pPr>
            <w:r w:rsidRPr="00B33BFC">
              <w:t>Микроскоп</w:t>
            </w:r>
          </w:p>
          <w:p w:rsidR="00B33BFC" w:rsidRPr="00B33BFC" w:rsidRDefault="00B33BFC" w:rsidP="0036760A">
            <w:pPr>
              <w:jc w:val="center"/>
            </w:pPr>
            <w:r w:rsidRPr="00B33BFC">
              <w:t>Levenhuk с цифровой камерой 0,35 Мпиксель</w:t>
            </w:r>
          </w:p>
        </w:tc>
        <w:tc>
          <w:tcPr>
            <w:tcW w:w="993" w:type="dxa"/>
            <w:vAlign w:val="center"/>
          </w:tcPr>
          <w:p w:rsidR="00B33BFC" w:rsidRPr="00B33BFC" w:rsidRDefault="00B33BFC" w:rsidP="0036760A">
            <w:pPr>
              <w:jc w:val="center"/>
            </w:pPr>
            <w:r w:rsidRPr="00B33BFC">
              <w:t>4</w:t>
            </w:r>
          </w:p>
        </w:tc>
        <w:tc>
          <w:tcPr>
            <w:tcW w:w="1470" w:type="dxa"/>
            <w:vAlign w:val="center"/>
          </w:tcPr>
          <w:p w:rsidR="00B33BFC" w:rsidRPr="00B33BFC" w:rsidRDefault="00B33BFC" w:rsidP="0036760A">
            <w:pPr>
              <w:jc w:val="center"/>
            </w:pPr>
            <w:r w:rsidRPr="00B33BFC">
              <w:t>35 532,76</w:t>
            </w:r>
          </w:p>
        </w:tc>
      </w:tr>
      <w:tr w:rsidR="00B33BFC" w:rsidRPr="00B33BFC" w:rsidTr="00615D09">
        <w:trPr>
          <w:jc w:val="center"/>
        </w:trPr>
        <w:tc>
          <w:tcPr>
            <w:tcW w:w="560" w:type="dxa"/>
            <w:vMerge w:val="restart"/>
            <w:vAlign w:val="center"/>
          </w:tcPr>
          <w:p w:rsidR="00B33BFC" w:rsidRPr="00B33BFC" w:rsidRDefault="00B33BFC" w:rsidP="0036760A">
            <w:r w:rsidRPr="00B33BFC">
              <w:t>6.</w:t>
            </w:r>
          </w:p>
        </w:tc>
        <w:tc>
          <w:tcPr>
            <w:tcW w:w="3205" w:type="dxa"/>
            <w:vMerge w:val="restart"/>
            <w:vAlign w:val="center"/>
          </w:tcPr>
          <w:p w:rsidR="00B33BFC" w:rsidRPr="00B33BFC" w:rsidRDefault="00B33BFC" w:rsidP="0036760A">
            <w:pPr>
              <w:jc w:val="center"/>
            </w:pPr>
            <w:r w:rsidRPr="00B33BFC">
              <w:t>МК №01652000033220000210008 от 15.03.2022г., поставщик:</w:t>
            </w:r>
          </w:p>
          <w:p w:rsidR="00B33BFC" w:rsidRPr="00B33BFC" w:rsidRDefault="00B33BFC" w:rsidP="0036760A">
            <w:pPr>
              <w:jc w:val="center"/>
            </w:pPr>
            <w:r w:rsidRPr="00B33BFC">
              <w:t>ООО «НАУЧНЫЙ ЦЕНТР "ПОЛЮС"»</w:t>
            </w:r>
          </w:p>
        </w:tc>
        <w:tc>
          <w:tcPr>
            <w:tcW w:w="3520" w:type="dxa"/>
            <w:tcBorders>
              <w:bottom w:val="single" w:sz="4" w:space="0" w:color="auto"/>
            </w:tcBorders>
            <w:vAlign w:val="center"/>
          </w:tcPr>
          <w:p w:rsidR="00B33BFC" w:rsidRPr="00B33BFC" w:rsidRDefault="00B33BFC" w:rsidP="0036760A">
            <w:pPr>
              <w:jc w:val="center"/>
            </w:pPr>
            <w:r w:rsidRPr="00B33BFC">
              <w:t>Расширенный робототехнический набор КЛИК</w:t>
            </w:r>
          </w:p>
        </w:tc>
        <w:tc>
          <w:tcPr>
            <w:tcW w:w="993" w:type="dxa"/>
            <w:tcBorders>
              <w:bottom w:val="single" w:sz="4" w:space="0" w:color="auto"/>
            </w:tcBorders>
            <w:vAlign w:val="center"/>
          </w:tcPr>
          <w:p w:rsidR="00B33BFC" w:rsidRPr="00B33BFC" w:rsidRDefault="00B33BFC" w:rsidP="0036760A">
            <w:pPr>
              <w:jc w:val="center"/>
            </w:pPr>
            <w:r w:rsidRPr="00B33BFC">
              <w:t>1</w:t>
            </w:r>
          </w:p>
        </w:tc>
        <w:tc>
          <w:tcPr>
            <w:tcW w:w="1470" w:type="dxa"/>
            <w:tcBorders>
              <w:bottom w:val="single" w:sz="4" w:space="0" w:color="auto"/>
            </w:tcBorders>
            <w:vAlign w:val="center"/>
          </w:tcPr>
          <w:p w:rsidR="00B33BFC" w:rsidRPr="00B33BFC" w:rsidRDefault="00B33BFC" w:rsidP="0036760A">
            <w:pPr>
              <w:jc w:val="center"/>
            </w:pPr>
            <w:r w:rsidRPr="00B33BFC">
              <w:t>120 000,00</w:t>
            </w:r>
          </w:p>
        </w:tc>
      </w:tr>
      <w:tr w:rsidR="00B33BFC" w:rsidRPr="00B33BFC" w:rsidTr="00615D09">
        <w:trPr>
          <w:jc w:val="center"/>
        </w:trPr>
        <w:tc>
          <w:tcPr>
            <w:tcW w:w="560" w:type="dxa"/>
            <w:vMerge/>
            <w:tcBorders>
              <w:bottom w:val="single" w:sz="4" w:space="0" w:color="auto"/>
            </w:tcBorders>
            <w:vAlign w:val="center"/>
          </w:tcPr>
          <w:p w:rsidR="00B33BFC" w:rsidRPr="00B33BFC" w:rsidRDefault="00B33BFC" w:rsidP="0036760A"/>
        </w:tc>
        <w:tc>
          <w:tcPr>
            <w:tcW w:w="3205" w:type="dxa"/>
            <w:vMerge/>
            <w:tcBorders>
              <w:bottom w:val="single" w:sz="4" w:space="0" w:color="auto"/>
            </w:tcBorders>
          </w:tcPr>
          <w:p w:rsidR="00B33BFC" w:rsidRPr="00B33BFC" w:rsidRDefault="00B33BFC" w:rsidP="0036760A">
            <w:pPr>
              <w:jc w:val="center"/>
            </w:pPr>
          </w:p>
        </w:tc>
        <w:tc>
          <w:tcPr>
            <w:tcW w:w="3520" w:type="dxa"/>
            <w:tcBorders>
              <w:bottom w:val="single" w:sz="4" w:space="0" w:color="auto"/>
            </w:tcBorders>
            <w:vAlign w:val="center"/>
          </w:tcPr>
          <w:p w:rsidR="00B33BFC" w:rsidRPr="00B33BFC" w:rsidRDefault="00B33BFC" w:rsidP="0036760A">
            <w:pPr>
              <w:jc w:val="center"/>
            </w:pPr>
            <w:r w:rsidRPr="00B33BFC">
              <w:t>Учебный набор</w:t>
            </w:r>
          </w:p>
          <w:p w:rsidR="00B33BFC" w:rsidRPr="00B33BFC" w:rsidRDefault="00B33BFC" w:rsidP="0036760A">
            <w:pPr>
              <w:jc w:val="center"/>
            </w:pPr>
            <w:r w:rsidRPr="00B33BFC">
              <w:t>программируемых робототехнических платформ Образовательный набор по электронике, электромеханике и микропроцессорной технике Конструктор программируемых моделей инженерных систем</w:t>
            </w:r>
          </w:p>
        </w:tc>
        <w:tc>
          <w:tcPr>
            <w:tcW w:w="993" w:type="dxa"/>
            <w:tcBorders>
              <w:bottom w:val="single" w:sz="4" w:space="0" w:color="auto"/>
            </w:tcBorders>
            <w:vAlign w:val="center"/>
          </w:tcPr>
          <w:p w:rsidR="00B33BFC" w:rsidRPr="00B33BFC" w:rsidRDefault="00B33BFC" w:rsidP="0036760A">
            <w:pPr>
              <w:jc w:val="center"/>
            </w:pPr>
            <w:r w:rsidRPr="00B33BFC">
              <w:t>1</w:t>
            </w:r>
          </w:p>
        </w:tc>
        <w:tc>
          <w:tcPr>
            <w:tcW w:w="1470" w:type="dxa"/>
            <w:tcBorders>
              <w:bottom w:val="single" w:sz="4" w:space="0" w:color="auto"/>
            </w:tcBorders>
            <w:vAlign w:val="center"/>
          </w:tcPr>
          <w:p w:rsidR="00B33BFC" w:rsidRPr="00B33BFC" w:rsidRDefault="00B33BFC" w:rsidP="0036760A">
            <w:pPr>
              <w:jc w:val="center"/>
              <w:rPr>
                <w:lang w:val="en-US"/>
              </w:rPr>
            </w:pPr>
            <w:r w:rsidRPr="00B33BFC">
              <w:t>124 000,00</w:t>
            </w:r>
          </w:p>
        </w:tc>
      </w:tr>
      <w:tr w:rsidR="00B33BFC" w:rsidRPr="00B33BFC" w:rsidTr="00615D09">
        <w:trPr>
          <w:jc w:val="center"/>
        </w:trPr>
        <w:tc>
          <w:tcPr>
            <w:tcW w:w="8278" w:type="dxa"/>
            <w:gridSpan w:val="4"/>
            <w:shd w:val="clear" w:color="auto" w:fill="D9D9D9" w:themeFill="background1" w:themeFillShade="D9"/>
            <w:vAlign w:val="center"/>
          </w:tcPr>
          <w:p w:rsidR="00B33BFC" w:rsidRPr="00B33BFC" w:rsidRDefault="00B33BFC" w:rsidP="0036760A">
            <w:pPr>
              <w:jc w:val="right"/>
              <w:rPr>
                <w:b/>
              </w:rPr>
            </w:pPr>
            <w:r w:rsidRPr="00B33BFC">
              <w:rPr>
                <w:b/>
              </w:rPr>
              <w:t>ИТОГО:</w:t>
            </w:r>
          </w:p>
        </w:tc>
        <w:tc>
          <w:tcPr>
            <w:tcW w:w="1470" w:type="dxa"/>
            <w:shd w:val="clear" w:color="auto" w:fill="D9D9D9" w:themeFill="background1" w:themeFillShade="D9"/>
            <w:vAlign w:val="center"/>
          </w:tcPr>
          <w:p w:rsidR="00B33BFC" w:rsidRPr="00B33BFC" w:rsidRDefault="00B33BFC" w:rsidP="0036760A">
            <w:pPr>
              <w:jc w:val="center"/>
              <w:rPr>
                <w:b/>
              </w:rPr>
            </w:pPr>
            <w:r w:rsidRPr="00B33BFC">
              <w:rPr>
                <w:b/>
              </w:rPr>
              <w:t>1 192 603,42</w:t>
            </w:r>
          </w:p>
        </w:tc>
      </w:tr>
    </w:tbl>
    <w:p w:rsidR="00B33BFC" w:rsidRPr="006F6865" w:rsidRDefault="00B33BFC" w:rsidP="00B33BFC">
      <w:pPr>
        <w:ind w:right="140"/>
        <w:jc w:val="right"/>
        <w:rPr>
          <w:sz w:val="24"/>
          <w:szCs w:val="24"/>
        </w:rPr>
      </w:pPr>
      <w:r w:rsidRPr="006F6865">
        <w:rPr>
          <w:sz w:val="24"/>
          <w:szCs w:val="24"/>
        </w:rPr>
        <w:t>Таблица 2</w:t>
      </w:r>
    </w:p>
    <w:tbl>
      <w:tblPr>
        <w:tblpPr w:leftFromText="180" w:rightFromText="180" w:vertAnchor="text" w:horzAnchor="margin" w:tblpX="74" w:tblpY="141"/>
        <w:tblW w:w="10065" w:type="dxa"/>
        <w:tblLook w:val="04A0" w:firstRow="1" w:lastRow="0" w:firstColumn="1" w:lastColumn="0" w:noHBand="0" w:noVBand="1"/>
      </w:tblPr>
      <w:tblGrid>
        <w:gridCol w:w="3510"/>
        <w:gridCol w:w="1560"/>
        <w:gridCol w:w="1417"/>
        <w:gridCol w:w="1276"/>
        <w:gridCol w:w="2302"/>
      </w:tblGrid>
      <w:tr w:rsidR="00615D09" w:rsidRPr="00385C07" w:rsidTr="00615D09">
        <w:trPr>
          <w:trHeight w:val="465"/>
        </w:trPr>
        <w:tc>
          <w:tcPr>
            <w:tcW w:w="351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B33BFC" w:rsidRPr="00385C07" w:rsidRDefault="00B33BFC" w:rsidP="00615D09">
            <w:pPr>
              <w:jc w:val="center"/>
              <w:rPr>
                <w:rFonts w:eastAsia="Times New Roman"/>
                <w:color w:val="000000"/>
                <w:szCs w:val="24"/>
              </w:rPr>
            </w:pPr>
            <w:r w:rsidRPr="00385C07">
              <w:rPr>
                <w:rFonts w:eastAsia="Times New Roman"/>
                <w:color w:val="000000"/>
                <w:szCs w:val="24"/>
              </w:rPr>
              <w:t>Наименование мероприятия в рамках РП</w:t>
            </w:r>
          </w:p>
        </w:tc>
        <w:tc>
          <w:tcPr>
            <w:tcW w:w="4253" w:type="dxa"/>
            <w:gridSpan w:val="3"/>
            <w:tcBorders>
              <w:top w:val="single" w:sz="4" w:space="0" w:color="auto"/>
              <w:left w:val="nil"/>
              <w:bottom w:val="single" w:sz="4" w:space="0" w:color="auto"/>
              <w:right w:val="single" w:sz="4" w:space="0" w:color="auto"/>
            </w:tcBorders>
            <w:shd w:val="clear" w:color="000000" w:fill="FFFF00"/>
            <w:vAlign w:val="center"/>
            <w:hideMark/>
          </w:tcPr>
          <w:p w:rsidR="00B33BFC" w:rsidRPr="00385C07" w:rsidRDefault="00B33BFC" w:rsidP="00615D09">
            <w:pPr>
              <w:jc w:val="center"/>
              <w:rPr>
                <w:rFonts w:eastAsia="Times New Roman"/>
                <w:color w:val="000000"/>
                <w:szCs w:val="24"/>
              </w:rPr>
            </w:pPr>
            <w:r w:rsidRPr="00385C07">
              <w:rPr>
                <w:rFonts w:eastAsia="Times New Roman"/>
                <w:color w:val="000000"/>
                <w:szCs w:val="24"/>
              </w:rPr>
              <w:t>Бюджет</w:t>
            </w:r>
          </w:p>
        </w:tc>
        <w:tc>
          <w:tcPr>
            <w:tcW w:w="2302"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B33BFC" w:rsidRPr="00385C07" w:rsidRDefault="00B33BFC" w:rsidP="00615D09">
            <w:pPr>
              <w:jc w:val="center"/>
              <w:rPr>
                <w:rFonts w:eastAsia="Times New Roman"/>
                <w:color w:val="000000"/>
                <w:szCs w:val="24"/>
              </w:rPr>
            </w:pPr>
            <w:r w:rsidRPr="00385C07">
              <w:rPr>
                <w:rFonts w:eastAsia="Times New Roman"/>
                <w:color w:val="000000"/>
                <w:szCs w:val="24"/>
              </w:rPr>
              <w:t>Итоги реализации мероприятия в 2022 году</w:t>
            </w:r>
          </w:p>
        </w:tc>
      </w:tr>
      <w:tr w:rsidR="00B33BFC" w:rsidRPr="00385C07" w:rsidTr="00615D09">
        <w:trPr>
          <w:trHeight w:val="495"/>
        </w:trPr>
        <w:tc>
          <w:tcPr>
            <w:tcW w:w="3510" w:type="dxa"/>
            <w:vMerge/>
            <w:tcBorders>
              <w:top w:val="single" w:sz="4" w:space="0" w:color="auto"/>
              <w:left w:val="single" w:sz="4" w:space="0" w:color="auto"/>
              <w:bottom w:val="single" w:sz="4" w:space="0" w:color="auto"/>
              <w:right w:val="single" w:sz="4" w:space="0" w:color="auto"/>
            </w:tcBorders>
            <w:vAlign w:val="center"/>
            <w:hideMark/>
          </w:tcPr>
          <w:p w:rsidR="00B33BFC" w:rsidRPr="00385C07" w:rsidRDefault="00B33BFC" w:rsidP="00615D09">
            <w:pPr>
              <w:rPr>
                <w:rFonts w:eastAsia="Times New Roman"/>
                <w:color w:val="000000"/>
                <w:szCs w:val="24"/>
              </w:rPr>
            </w:pPr>
          </w:p>
        </w:tc>
        <w:tc>
          <w:tcPr>
            <w:tcW w:w="1560" w:type="dxa"/>
            <w:tcBorders>
              <w:top w:val="nil"/>
              <w:left w:val="nil"/>
              <w:bottom w:val="single" w:sz="4" w:space="0" w:color="auto"/>
              <w:right w:val="single" w:sz="4" w:space="0" w:color="auto"/>
            </w:tcBorders>
            <w:shd w:val="clear" w:color="000000" w:fill="FFFF00"/>
            <w:vAlign w:val="center"/>
            <w:hideMark/>
          </w:tcPr>
          <w:p w:rsidR="00B33BFC" w:rsidRPr="00385C07" w:rsidRDefault="00B33BFC" w:rsidP="00615D09">
            <w:pPr>
              <w:jc w:val="center"/>
              <w:rPr>
                <w:rFonts w:eastAsia="Times New Roman"/>
                <w:color w:val="000000"/>
                <w:szCs w:val="24"/>
              </w:rPr>
            </w:pPr>
            <w:r w:rsidRPr="00385C07">
              <w:rPr>
                <w:rFonts w:eastAsia="Times New Roman"/>
                <w:color w:val="000000"/>
                <w:szCs w:val="24"/>
              </w:rPr>
              <w:t>ФБ</w:t>
            </w:r>
          </w:p>
        </w:tc>
        <w:tc>
          <w:tcPr>
            <w:tcW w:w="1417" w:type="dxa"/>
            <w:tcBorders>
              <w:top w:val="nil"/>
              <w:left w:val="nil"/>
              <w:bottom w:val="single" w:sz="4" w:space="0" w:color="auto"/>
              <w:right w:val="single" w:sz="4" w:space="0" w:color="auto"/>
            </w:tcBorders>
            <w:shd w:val="clear" w:color="000000" w:fill="FFFF00"/>
            <w:vAlign w:val="center"/>
            <w:hideMark/>
          </w:tcPr>
          <w:p w:rsidR="00B33BFC" w:rsidRPr="00385C07" w:rsidRDefault="00B33BFC" w:rsidP="00615D09">
            <w:pPr>
              <w:jc w:val="center"/>
              <w:rPr>
                <w:rFonts w:eastAsia="Times New Roman"/>
                <w:color w:val="000000"/>
                <w:szCs w:val="24"/>
              </w:rPr>
            </w:pPr>
            <w:r w:rsidRPr="00385C07">
              <w:rPr>
                <w:rFonts w:eastAsia="Times New Roman"/>
                <w:color w:val="000000"/>
                <w:szCs w:val="24"/>
              </w:rPr>
              <w:t>ОБ</w:t>
            </w:r>
          </w:p>
        </w:tc>
        <w:tc>
          <w:tcPr>
            <w:tcW w:w="1276" w:type="dxa"/>
            <w:tcBorders>
              <w:top w:val="nil"/>
              <w:left w:val="nil"/>
              <w:bottom w:val="single" w:sz="4" w:space="0" w:color="auto"/>
              <w:right w:val="single" w:sz="4" w:space="0" w:color="auto"/>
            </w:tcBorders>
            <w:shd w:val="clear" w:color="000000" w:fill="FFFF00"/>
            <w:vAlign w:val="center"/>
            <w:hideMark/>
          </w:tcPr>
          <w:p w:rsidR="00B33BFC" w:rsidRPr="00385C07" w:rsidRDefault="00B33BFC" w:rsidP="00615D09">
            <w:pPr>
              <w:jc w:val="center"/>
              <w:rPr>
                <w:rFonts w:eastAsia="Times New Roman"/>
                <w:color w:val="000000"/>
                <w:szCs w:val="24"/>
              </w:rPr>
            </w:pPr>
            <w:r w:rsidRPr="00385C07">
              <w:rPr>
                <w:rFonts w:eastAsia="Times New Roman"/>
                <w:color w:val="000000"/>
                <w:szCs w:val="24"/>
              </w:rPr>
              <w:t>МБ</w:t>
            </w:r>
          </w:p>
        </w:tc>
        <w:tc>
          <w:tcPr>
            <w:tcW w:w="2302" w:type="dxa"/>
            <w:vMerge/>
            <w:tcBorders>
              <w:top w:val="single" w:sz="4" w:space="0" w:color="auto"/>
              <w:left w:val="single" w:sz="4" w:space="0" w:color="auto"/>
              <w:bottom w:val="single" w:sz="4" w:space="0" w:color="auto"/>
              <w:right w:val="single" w:sz="4" w:space="0" w:color="auto"/>
            </w:tcBorders>
            <w:vAlign w:val="center"/>
            <w:hideMark/>
          </w:tcPr>
          <w:p w:rsidR="00B33BFC" w:rsidRPr="00385C07" w:rsidRDefault="00B33BFC" w:rsidP="00615D09">
            <w:pPr>
              <w:rPr>
                <w:rFonts w:eastAsia="Times New Roman"/>
                <w:color w:val="000000"/>
                <w:szCs w:val="24"/>
              </w:rPr>
            </w:pPr>
          </w:p>
        </w:tc>
      </w:tr>
      <w:tr w:rsidR="00615D09" w:rsidRPr="00385C07" w:rsidTr="00615D09">
        <w:trPr>
          <w:trHeight w:val="300"/>
        </w:trPr>
        <w:tc>
          <w:tcPr>
            <w:tcW w:w="3510" w:type="dxa"/>
            <w:tcBorders>
              <w:top w:val="nil"/>
              <w:left w:val="single" w:sz="4" w:space="0" w:color="auto"/>
              <w:bottom w:val="single" w:sz="4" w:space="0" w:color="auto"/>
              <w:right w:val="single" w:sz="4" w:space="0" w:color="auto"/>
            </w:tcBorders>
            <w:shd w:val="clear" w:color="auto" w:fill="auto"/>
            <w:vAlign w:val="bottom"/>
            <w:hideMark/>
          </w:tcPr>
          <w:p w:rsidR="00B33BFC" w:rsidRPr="00385C07" w:rsidRDefault="00B33BFC" w:rsidP="00615D09">
            <w:pPr>
              <w:rPr>
                <w:rFonts w:eastAsia="Times New Roman"/>
                <w:color w:val="000000"/>
                <w:szCs w:val="24"/>
              </w:rPr>
            </w:pPr>
            <w:r w:rsidRPr="00385C07">
              <w:rPr>
                <w:rFonts w:eastAsia="Times New Roman"/>
                <w:color w:val="000000"/>
                <w:szCs w:val="24"/>
              </w:rPr>
              <w:t>РП "Современная школа"</w:t>
            </w:r>
          </w:p>
        </w:tc>
        <w:tc>
          <w:tcPr>
            <w:tcW w:w="1560" w:type="dxa"/>
            <w:tcBorders>
              <w:top w:val="nil"/>
              <w:left w:val="nil"/>
              <w:bottom w:val="nil"/>
              <w:right w:val="single" w:sz="4" w:space="0" w:color="auto"/>
            </w:tcBorders>
            <w:shd w:val="clear" w:color="auto" w:fill="auto"/>
            <w:vAlign w:val="bottom"/>
            <w:hideMark/>
          </w:tcPr>
          <w:p w:rsidR="00B33BFC" w:rsidRPr="00385C07" w:rsidRDefault="00B33BFC" w:rsidP="00615D09">
            <w:pPr>
              <w:jc w:val="center"/>
              <w:rPr>
                <w:rFonts w:eastAsia="Times New Roman"/>
                <w:color w:val="000000"/>
                <w:szCs w:val="24"/>
              </w:rPr>
            </w:pPr>
            <w:r w:rsidRPr="00385C07">
              <w:rPr>
                <w:rFonts w:eastAsia="Times New Roman"/>
                <w:color w:val="000000"/>
                <w:szCs w:val="24"/>
              </w:rPr>
              <w:t> </w:t>
            </w:r>
          </w:p>
        </w:tc>
        <w:tc>
          <w:tcPr>
            <w:tcW w:w="1417" w:type="dxa"/>
            <w:tcBorders>
              <w:top w:val="nil"/>
              <w:left w:val="nil"/>
              <w:bottom w:val="nil"/>
              <w:right w:val="single" w:sz="4" w:space="0" w:color="auto"/>
            </w:tcBorders>
            <w:shd w:val="clear" w:color="auto" w:fill="auto"/>
            <w:vAlign w:val="bottom"/>
            <w:hideMark/>
          </w:tcPr>
          <w:p w:rsidR="00B33BFC" w:rsidRPr="00385C07" w:rsidRDefault="00B33BFC" w:rsidP="00615D09">
            <w:pPr>
              <w:jc w:val="center"/>
              <w:rPr>
                <w:rFonts w:eastAsia="Times New Roman"/>
                <w:color w:val="000000"/>
                <w:szCs w:val="24"/>
              </w:rPr>
            </w:pPr>
            <w:r w:rsidRPr="00385C07">
              <w:rPr>
                <w:rFonts w:eastAsia="Times New Roman"/>
                <w:color w:val="000000"/>
                <w:szCs w:val="24"/>
              </w:rPr>
              <w:t> </w:t>
            </w:r>
          </w:p>
        </w:tc>
        <w:tc>
          <w:tcPr>
            <w:tcW w:w="1276" w:type="dxa"/>
            <w:tcBorders>
              <w:top w:val="nil"/>
              <w:left w:val="nil"/>
              <w:bottom w:val="nil"/>
              <w:right w:val="single" w:sz="4" w:space="0" w:color="auto"/>
            </w:tcBorders>
            <w:shd w:val="clear" w:color="auto" w:fill="auto"/>
            <w:vAlign w:val="bottom"/>
            <w:hideMark/>
          </w:tcPr>
          <w:p w:rsidR="00B33BFC" w:rsidRPr="00385C07" w:rsidRDefault="00B33BFC" w:rsidP="00615D09">
            <w:pPr>
              <w:jc w:val="center"/>
              <w:rPr>
                <w:rFonts w:eastAsia="Times New Roman"/>
                <w:color w:val="000000"/>
                <w:szCs w:val="24"/>
              </w:rPr>
            </w:pPr>
            <w:r w:rsidRPr="00385C07">
              <w:rPr>
                <w:rFonts w:eastAsia="Times New Roman"/>
                <w:color w:val="000000"/>
                <w:szCs w:val="24"/>
              </w:rPr>
              <w:t> </w:t>
            </w:r>
          </w:p>
        </w:tc>
        <w:tc>
          <w:tcPr>
            <w:tcW w:w="2302" w:type="dxa"/>
            <w:tcBorders>
              <w:top w:val="nil"/>
              <w:left w:val="nil"/>
              <w:bottom w:val="single" w:sz="4" w:space="0" w:color="auto"/>
              <w:right w:val="single" w:sz="4" w:space="0" w:color="auto"/>
            </w:tcBorders>
            <w:shd w:val="clear" w:color="000000" w:fill="FFFF00"/>
            <w:vAlign w:val="bottom"/>
            <w:hideMark/>
          </w:tcPr>
          <w:p w:rsidR="00B33BFC" w:rsidRPr="00385C07" w:rsidRDefault="00B33BFC" w:rsidP="00615D09">
            <w:pPr>
              <w:rPr>
                <w:rFonts w:eastAsia="Times New Roman"/>
                <w:color w:val="000000"/>
                <w:szCs w:val="24"/>
              </w:rPr>
            </w:pPr>
            <w:r w:rsidRPr="00385C07">
              <w:rPr>
                <w:rFonts w:eastAsia="Times New Roman"/>
                <w:color w:val="000000"/>
                <w:szCs w:val="24"/>
              </w:rPr>
              <w:t> </w:t>
            </w:r>
          </w:p>
        </w:tc>
      </w:tr>
      <w:tr w:rsidR="00615D09" w:rsidRPr="00385C07" w:rsidTr="00615D09">
        <w:trPr>
          <w:trHeight w:val="2096"/>
        </w:trPr>
        <w:tc>
          <w:tcPr>
            <w:tcW w:w="3510" w:type="dxa"/>
            <w:tcBorders>
              <w:top w:val="nil"/>
              <w:left w:val="single" w:sz="4" w:space="0" w:color="auto"/>
              <w:bottom w:val="single" w:sz="4" w:space="0" w:color="auto"/>
              <w:right w:val="single" w:sz="4" w:space="0" w:color="auto"/>
            </w:tcBorders>
            <w:shd w:val="clear" w:color="000000" w:fill="FFFFFF"/>
            <w:hideMark/>
          </w:tcPr>
          <w:p w:rsidR="00B33BFC" w:rsidRPr="00385C07" w:rsidRDefault="00B33BFC" w:rsidP="00615D09">
            <w:pPr>
              <w:jc w:val="center"/>
              <w:rPr>
                <w:rFonts w:eastAsia="Times New Roman"/>
                <w:color w:val="000000"/>
                <w:szCs w:val="24"/>
              </w:rPr>
            </w:pPr>
            <w:r w:rsidRPr="00385C07">
              <w:rPr>
                <w:rFonts w:eastAsia="Times New Roman"/>
                <w:color w:val="000000"/>
                <w:szCs w:val="24"/>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1560" w:type="dxa"/>
            <w:tcBorders>
              <w:top w:val="single" w:sz="4" w:space="0" w:color="auto"/>
              <w:left w:val="nil"/>
              <w:bottom w:val="single" w:sz="4" w:space="0" w:color="auto"/>
              <w:right w:val="single" w:sz="4" w:space="0" w:color="auto"/>
            </w:tcBorders>
            <w:shd w:val="clear" w:color="auto" w:fill="auto"/>
            <w:hideMark/>
          </w:tcPr>
          <w:p w:rsidR="00B33BFC" w:rsidRPr="00385C07" w:rsidRDefault="00B33BFC" w:rsidP="00615D09">
            <w:pPr>
              <w:jc w:val="center"/>
              <w:rPr>
                <w:rFonts w:eastAsia="Times New Roman"/>
                <w:szCs w:val="24"/>
              </w:rPr>
            </w:pPr>
            <w:r w:rsidRPr="00385C07">
              <w:rPr>
                <w:rFonts w:eastAsia="Times New Roman"/>
                <w:szCs w:val="24"/>
              </w:rPr>
              <w:t>1 156 825,32</w:t>
            </w:r>
          </w:p>
        </w:tc>
        <w:tc>
          <w:tcPr>
            <w:tcW w:w="1417" w:type="dxa"/>
            <w:tcBorders>
              <w:top w:val="single" w:sz="4" w:space="0" w:color="auto"/>
              <w:left w:val="nil"/>
              <w:bottom w:val="single" w:sz="4" w:space="0" w:color="auto"/>
              <w:right w:val="single" w:sz="4" w:space="0" w:color="auto"/>
            </w:tcBorders>
            <w:shd w:val="clear" w:color="auto" w:fill="auto"/>
            <w:hideMark/>
          </w:tcPr>
          <w:p w:rsidR="00B33BFC" w:rsidRPr="00385C07" w:rsidRDefault="00B33BFC" w:rsidP="00615D09">
            <w:pPr>
              <w:jc w:val="center"/>
              <w:rPr>
                <w:rFonts w:eastAsia="Times New Roman"/>
                <w:szCs w:val="24"/>
              </w:rPr>
            </w:pPr>
            <w:r w:rsidRPr="00385C07">
              <w:rPr>
                <w:rFonts w:eastAsia="Times New Roman"/>
                <w:szCs w:val="24"/>
              </w:rPr>
              <w:t>35 701,15</w:t>
            </w:r>
          </w:p>
        </w:tc>
        <w:tc>
          <w:tcPr>
            <w:tcW w:w="1276" w:type="dxa"/>
            <w:tcBorders>
              <w:top w:val="single" w:sz="4" w:space="0" w:color="auto"/>
              <w:left w:val="nil"/>
              <w:bottom w:val="single" w:sz="4" w:space="0" w:color="auto"/>
              <w:right w:val="single" w:sz="4" w:space="0" w:color="auto"/>
            </w:tcBorders>
            <w:shd w:val="clear" w:color="auto" w:fill="auto"/>
            <w:hideMark/>
          </w:tcPr>
          <w:p w:rsidR="00B33BFC" w:rsidRPr="00385C07" w:rsidRDefault="00B33BFC" w:rsidP="00615D09">
            <w:pPr>
              <w:jc w:val="center"/>
              <w:rPr>
                <w:rFonts w:eastAsia="Times New Roman"/>
                <w:szCs w:val="24"/>
              </w:rPr>
            </w:pPr>
            <w:r w:rsidRPr="00385C07">
              <w:rPr>
                <w:rFonts w:eastAsia="Times New Roman"/>
                <w:szCs w:val="24"/>
              </w:rPr>
              <w:t>1 129 500,00</w:t>
            </w:r>
          </w:p>
        </w:tc>
        <w:tc>
          <w:tcPr>
            <w:tcW w:w="2302" w:type="dxa"/>
            <w:tcBorders>
              <w:top w:val="nil"/>
              <w:left w:val="nil"/>
              <w:bottom w:val="single" w:sz="4" w:space="0" w:color="auto"/>
              <w:right w:val="single" w:sz="4" w:space="0" w:color="auto"/>
            </w:tcBorders>
            <w:shd w:val="clear" w:color="auto" w:fill="auto"/>
            <w:hideMark/>
          </w:tcPr>
          <w:p w:rsidR="00B33BFC" w:rsidRPr="00385C07" w:rsidRDefault="00B33BFC" w:rsidP="00615D09">
            <w:pPr>
              <w:jc w:val="center"/>
              <w:rPr>
                <w:rFonts w:eastAsia="Times New Roman"/>
                <w:color w:val="000000"/>
                <w:szCs w:val="24"/>
              </w:rPr>
            </w:pPr>
            <w:r w:rsidRPr="00385C07">
              <w:rPr>
                <w:rFonts w:eastAsia="Times New Roman"/>
                <w:color w:val="000000"/>
                <w:szCs w:val="24"/>
              </w:rPr>
              <w:t>1) Было приобретено:</w:t>
            </w:r>
          </w:p>
          <w:p w:rsidR="00B33BFC" w:rsidRPr="00385C07" w:rsidRDefault="00B33BFC" w:rsidP="00615D09">
            <w:pPr>
              <w:jc w:val="center"/>
              <w:rPr>
                <w:rFonts w:eastAsia="Times New Roman"/>
                <w:b/>
                <w:bCs/>
                <w:color w:val="000000"/>
                <w:szCs w:val="24"/>
              </w:rPr>
            </w:pPr>
            <w:r w:rsidRPr="00385C07">
              <w:rPr>
                <w:rFonts w:eastAsia="Times New Roman"/>
                <w:i/>
                <w:iCs/>
                <w:color w:val="000000"/>
                <w:szCs w:val="24"/>
              </w:rPr>
              <w:t xml:space="preserve">- </w:t>
            </w:r>
            <w:r w:rsidR="00385C07" w:rsidRPr="00385C07">
              <w:rPr>
                <w:rFonts w:eastAsia="Times New Roman"/>
                <w:b/>
                <w:bCs/>
                <w:color w:val="000000"/>
                <w:szCs w:val="24"/>
              </w:rPr>
              <w:t xml:space="preserve">за счет средств ФБ и </w:t>
            </w:r>
            <w:r w:rsidRPr="00385C07">
              <w:rPr>
                <w:rFonts w:eastAsia="Times New Roman"/>
                <w:b/>
                <w:bCs/>
                <w:color w:val="000000"/>
                <w:szCs w:val="24"/>
              </w:rPr>
              <w:t>ОБ приобретено оборудование.</w:t>
            </w:r>
            <w:r w:rsidRPr="00385C07">
              <w:rPr>
                <w:rFonts w:eastAsia="Times New Roman"/>
                <w:color w:val="000000"/>
                <w:szCs w:val="24"/>
              </w:rPr>
              <w:br/>
              <w:t xml:space="preserve">2) </w:t>
            </w:r>
            <w:r w:rsidRPr="00385C07">
              <w:rPr>
                <w:rFonts w:eastAsia="Times New Roman"/>
                <w:b/>
                <w:bCs/>
                <w:color w:val="000000"/>
                <w:szCs w:val="24"/>
              </w:rPr>
              <w:t xml:space="preserve">за счет средств МБ </w:t>
            </w:r>
            <w:r w:rsidRPr="00385C07">
              <w:rPr>
                <w:rFonts w:eastAsia="Times New Roman"/>
                <w:color w:val="000000"/>
                <w:szCs w:val="24"/>
              </w:rPr>
              <w:t>проведен текущий ремонт помещений Центра.</w:t>
            </w:r>
          </w:p>
        </w:tc>
      </w:tr>
    </w:tbl>
    <w:p w:rsidR="00B33BFC" w:rsidRPr="006F6865" w:rsidRDefault="003B4ACF" w:rsidP="0066150D">
      <w:pPr>
        <w:ind w:firstLine="567"/>
        <w:jc w:val="both"/>
        <w:rPr>
          <w:rFonts w:eastAsia="Times New Roman"/>
          <w:sz w:val="24"/>
          <w:szCs w:val="24"/>
          <w:highlight w:val="yellow"/>
        </w:rPr>
      </w:pPr>
      <w:r w:rsidRPr="006F6865">
        <w:rPr>
          <w:sz w:val="24"/>
          <w:szCs w:val="24"/>
        </w:rPr>
        <w:t>В 2022 году район продолжил участие в реализации регионального проекта «Цифровая образо</w:t>
      </w:r>
      <w:r w:rsidR="00222D37" w:rsidRPr="006F6865">
        <w:rPr>
          <w:sz w:val="24"/>
          <w:szCs w:val="24"/>
        </w:rPr>
        <w:t>вательная среда</w:t>
      </w:r>
      <w:r w:rsidR="00EE59B1" w:rsidRPr="006F6865">
        <w:rPr>
          <w:sz w:val="24"/>
          <w:szCs w:val="24"/>
        </w:rPr>
        <w:t>». МКОУ «Тымская ООШ» подключено</w:t>
      </w:r>
      <w:r w:rsidRPr="006F6865">
        <w:rPr>
          <w:sz w:val="24"/>
          <w:szCs w:val="24"/>
        </w:rPr>
        <w:t xml:space="preserve"> к высокоскоростному Интернету (50 Мб)</w:t>
      </w:r>
      <w:r w:rsidR="00222D37" w:rsidRPr="006F6865">
        <w:rPr>
          <w:sz w:val="24"/>
          <w:szCs w:val="24"/>
        </w:rPr>
        <w:t xml:space="preserve">, </w:t>
      </w:r>
      <w:r w:rsidRPr="006F6865">
        <w:rPr>
          <w:sz w:val="24"/>
          <w:szCs w:val="24"/>
        </w:rPr>
        <w:t>внедрена целевая модель цифровой образовательной среды, обновлена материально-техническая база этих школ, а также приобретены электронные образовательные ресурсы. Руководит</w:t>
      </w:r>
      <w:r w:rsidR="00222D37" w:rsidRPr="006F6865">
        <w:rPr>
          <w:sz w:val="24"/>
          <w:szCs w:val="24"/>
        </w:rPr>
        <w:t>ели и педагогические работники</w:t>
      </w:r>
      <w:r w:rsidRPr="006F6865">
        <w:rPr>
          <w:sz w:val="24"/>
          <w:szCs w:val="24"/>
        </w:rPr>
        <w:t xml:space="preserve"> школ</w:t>
      </w:r>
      <w:r w:rsidR="00222D37" w:rsidRPr="006F6865">
        <w:rPr>
          <w:sz w:val="24"/>
          <w:szCs w:val="24"/>
        </w:rPr>
        <w:t>ы</w:t>
      </w:r>
      <w:r w:rsidRPr="006F6865">
        <w:rPr>
          <w:sz w:val="24"/>
          <w:szCs w:val="24"/>
        </w:rPr>
        <w:t xml:space="preserve"> в полном составе прошли курсы </w:t>
      </w:r>
      <w:r w:rsidRPr="006F6865">
        <w:rPr>
          <w:sz w:val="24"/>
          <w:szCs w:val="24"/>
        </w:rPr>
        <w:lastRenderedPageBreak/>
        <w:t>повышения квалификации по теме «Развитие современных педагогических компетенций в рамках проекта «Цифровая образовательная среда</w:t>
      </w:r>
      <w:r w:rsidR="00C3220A" w:rsidRPr="006F6865">
        <w:rPr>
          <w:sz w:val="24"/>
          <w:szCs w:val="24"/>
        </w:rPr>
        <w:t>».</w:t>
      </w:r>
    </w:p>
    <w:p w:rsidR="00F24F63" w:rsidRPr="006F6865" w:rsidRDefault="00F24F63" w:rsidP="00187060">
      <w:pPr>
        <w:ind w:firstLine="567"/>
        <w:jc w:val="both"/>
        <w:rPr>
          <w:rFonts w:eastAsia="Times New Roman"/>
          <w:color w:val="000000"/>
          <w:sz w:val="24"/>
          <w:szCs w:val="24"/>
        </w:rPr>
      </w:pPr>
      <w:r w:rsidRPr="006F6865">
        <w:rPr>
          <w:rFonts w:eastAsia="Times New Roman"/>
          <w:color w:val="000000"/>
          <w:sz w:val="24"/>
          <w:szCs w:val="24"/>
        </w:rPr>
        <w:t>Внедрена целевая модель ЦОС в МКОУ «Тымская ООШ».</w:t>
      </w:r>
    </w:p>
    <w:p w:rsidR="00F24F63" w:rsidRPr="006F6865" w:rsidRDefault="00F24F63" w:rsidP="00F24F63">
      <w:pPr>
        <w:jc w:val="both"/>
        <w:rPr>
          <w:rFonts w:eastAsia="Times New Roman"/>
          <w:color w:val="000000"/>
          <w:sz w:val="24"/>
          <w:szCs w:val="24"/>
        </w:rPr>
      </w:pPr>
      <w:r w:rsidRPr="006F6865">
        <w:rPr>
          <w:rFonts w:eastAsia="Times New Roman"/>
          <w:color w:val="000000"/>
          <w:sz w:val="24"/>
          <w:szCs w:val="24"/>
        </w:rPr>
        <w:t>- На 2% образовательная организация обеспечена Интернет-соединением со скоростью соединения не менее 50Мб/c, а также гарантированным Интернет-трафиком;</w:t>
      </w:r>
    </w:p>
    <w:p w:rsidR="00F24F63" w:rsidRPr="006F6865" w:rsidRDefault="00F24F63" w:rsidP="00F24F63">
      <w:pPr>
        <w:jc w:val="both"/>
        <w:rPr>
          <w:rFonts w:eastAsia="Times New Roman"/>
          <w:color w:val="000000"/>
          <w:sz w:val="24"/>
          <w:szCs w:val="24"/>
        </w:rPr>
      </w:pPr>
      <w:r w:rsidRPr="006F6865">
        <w:rPr>
          <w:rFonts w:eastAsia="Times New Roman"/>
          <w:color w:val="000000"/>
          <w:sz w:val="24"/>
          <w:szCs w:val="24"/>
        </w:rPr>
        <w:t>- На 16% образовательная организация осуществляет образовательную деятельность с использованием федеральной информационно-сервисной платформы цифровой образовательной среды (федеральных цифровых платформ, информационных систем и ресурсов);</w:t>
      </w:r>
    </w:p>
    <w:p w:rsidR="00F24F63" w:rsidRPr="006F6865" w:rsidRDefault="00F24F63" w:rsidP="00F24F63">
      <w:pPr>
        <w:jc w:val="both"/>
        <w:rPr>
          <w:rFonts w:eastAsia="Times New Roman"/>
          <w:color w:val="000000"/>
          <w:sz w:val="24"/>
          <w:szCs w:val="24"/>
        </w:rPr>
      </w:pPr>
      <w:r w:rsidRPr="006F6865">
        <w:rPr>
          <w:rFonts w:eastAsia="Times New Roman"/>
          <w:color w:val="000000"/>
          <w:sz w:val="24"/>
          <w:szCs w:val="24"/>
        </w:rPr>
        <w:t>- 10% обучающихся системы общего образования используют федеральную информационно-сервисную платформу цифровой образовательной среды (федеральные цифровые платформы, информационные системы и ресурсы) для «горизонтального» обучения и неформального образования;</w:t>
      </w:r>
    </w:p>
    <w:p w:rsidR="00F24F63" w:rsidRPr="006F6865" w:rsidRDefault="00F24F63" w:rsidP="00CE0F98">
      <w:pPr>
        <w:jc w:val="both"/>
        <w:rPr>
          <w:rFonts w:eastAsia="Times New Roman"/>
          <w:color w:val="000000"/>
          <w:sz w:val="24"/>
          <w:szCs w:val="24"/>
        </w:rPr>
      </w:pPr>
      <w:r w:rsidRPr="006F6865">
        <w:rPr>
          <w:rFonts w:eastAsia="Times New Roman"/>
          <w:color w:val="000000"/>
          <w:sz w:val="24"/>
          <w:szCs w:val="24"/>
        </w:rPr>
        <w:t xml:space="preserve"> - 30% педагогических работников общего образования прошли повышение квалификации в рамках периодической аттестации в цифровой форме с использованием информационного ресурса «одного окна».</w:t>
      </w:r>
    </w:p>
    <w:p w:rsidR="00F24F63" w:rsidRPr="006F6865" w:rsidRDefault="00F24F63" w:rsidP="0020304F">
      <w:pPr>
        <w:ind w:firstLine="567"/>
        <w:jc w:val="both"/>
        <w:rPr>
          <w:rFonts w:eastAsia="Times New Roman"/>
          <w:b/>
          <w:color w:val="000000"/>
          <w:sz w:val="24"/>
          <w:szCs w:val="24"/>
          <w:u w:val="single"/>
        </w:rPr>
      </w:pPr>
      <w:r w:rsidRPr="006F6865">
        <w:rPr>
          <w:rFonts w:eastAsia="Times New Roman"/>
          <w:b/>
          <w:color w:val="000000"/>
          <w:sz w:val="24"/>
          <w:szCs w:val="24"/>
          <w:u w:val="single"/>
        </w:rPr>
        <w:t>Целевые показатели по результатам 2022 года выполнены в полном объеме.</w:t>
      </w:r>
    </w:p>
    <w:p w:rsidR="00F24F63" w:rsidRPr="006F6865" w:rsidRDefault="00F24F63" w:rsidP="00F24F63">
      <w:pPr>
        <w:jc w:val="center"/>
        <w:rPr>
          <w:sz w:val="24"/>
          <w:szCs w:val="24"/>
        </w:rPr>
      </w:pPr>
      <w:r w:rsidRPr="006F6865">
        <w:rPr>
          <w:sz w:val="24"/>
          <w:szCs w:val="24"/>
        </w:rPr>
        <w:t>ПЕРЕЧЕНЬ ИМУЩЕСТВА,</w:t>
      </w:r>
    </w:p>
    <w:p w:rsidR="00F24F63" w:rsidRPr="006F6865" w:rsidRDefault="00F24F63" w:rsidP="00F24F63">
      <w:pPr>
        <w:jc w:val="center"/>
        <w:rPr>
          <w:rFonts w:eastAsia="Times New Roman"/>
          <w:color w:val="000000"/>
          <w:sz w:val="24"/>
          <w:szCs w:val="24"/>
        </w:rPr>
      </w:pPr>
      <w:r w:rsidRPr="006F6865">
        <w:rPr>
          <w:sz w:val="24"/>
          <w:szCs w:val="24"/>
        </w:rPr>
        <w:t xml:space="preserve">приобретенного УОО и П МО «Каргасокский район» в рамках реализации федерального проекта «Цифровая образовательная среда» национального проекта «Образование» и переданного в </w:t>
      </w:r>
      <w:r w:rsidRPr="006F6865">
        <w:rPr>
          <w:rFonts w:eastAsia="Times New Roman"/>
          <w:color w:val="000000"/>
          <w:sz w:val="24"/>
          <w:szCs w:val="24"/>
        </w:rPr>
        <w:t>МКОУ «Тымская ООШ</w:t>
      </w:r>
      <w:r w:rsidRPr="006F6865">
        <w:rPr>
          <w:sz w:val="24"/>
          <w:szCs w:val="24"/>
        </w:rPr>
        <w:t>» в 2022 году</w:t>
      </w:r>
    </w:p>
    <w:p w:rsidR="00F24F63" w:rsidRPr="006F6865" w:rsidRDefault="00F24F63" w:rsidP="00F24F63">
      <w:pPr>
        <w:jc w:val="right"/>
        <w:rPr>
          <w:rFonts w:eastAsia="Times New Roman"/>
          <w:color w:val="000000"/>
          <w:sz w:val="24"/>
          <w:szCs w:val="24"/>
        </w:rPr>
      </w:pPr>
      <w:r w:rsidRPr="006F6865">
        <w:rPr>
          <w:rFonts w:eastAsia="Times New Roman"/>
          <w:color w:val="000000"/>
          <w:sz w:val="24"/>
          <w:szCs w:val="24"/>
        </w:rPr>
        <w:t>Таблица 3</w:t>
      </w:r>
    </w:p>
    <w:tbl>
      <w:tblPr>
        <w:tblStyle w:val="af1"/>
        <w:tblW w:w="0" w:type="auto"/>
        <w:jc w:val="center"/>
        <w:tblLook w:val="04A0" w:firstRow="1" w:lastRow="0" w:firstColumn="1" w:lastColumn="0" w:noHBand="0" w:noVBand="1"/>
      </w:tblPr>
      <w:tblGrid>
        <w:gridCol w:w="1018"/>
        <w:gridCol w:w="3205"/>
        <w:gridCol w:w="2817"/>
        <w:gridCol w:w="1499"/>
        <w:gridCol w:w="1490"/>
      </w:tblGrid>
      <w:tr w:rsidR="00F24F63" w:rsidRPr="00645A2D" w:rsidTr="006D4DCE">
        <w:trPr>
          <w:jc w:val="center"/>
        </w:trPr>
        <w:tc>
          <w:tcPr>
            <w:tcW w:w="1018" w:type="dxa"/>
            <w:shd w:val="clear" w:color="auto" w:fill="D9D9D9" w:themeFill="background1" w:themeFillShade="D9"/>
            <w:vAlign w:val="center"/>
          </w:tcPr>
          <w:p w:rsidR="00F24F63" w:rsidRPr="00645A2D" w:rsidRDefault="00F24F63" w:rsidP="0036760A">
            <w:pPr>
              <w:jc w:val="center"/>
              <w:rPr>
                <w:b/>
                <w:szCs w:val="24"/>
              </w:rPr>
            </w:pPr>
            <w:r w:rsidRPr="00645A2D">
              <w:rPr>
                <w:b/>
                <w:szCs w:val="24"/>
              </w:rPr>
              <w:t>№ п/п</w:t>
            </w:r>
          </w:p>
        </w:tc>
        <w:tc>
          <w:tcPr>
            <w:tcW w:w="3205" w:type="dxa"/>
            <w:shd w:val="clear" w:color="auto" w:fill="D9D9D9" w:themeFill="background1" w:themeFillShade="D9"/>
            <w:vAlign w:val="center"/>
          </w:tcPr>
          <w:p w:rsidR="00F24F63" w:rsidRPr="00645A2D" w:rsidRDefault="00F24F63" w:rsidP="0036760A">
            <w:pPr>
              <w:jc w:val="center"/>
              <w:rPr>
                <w:b/>
                <w:szCs w:val="24"/>
              </w:rPr>
            </w:pPr>
            <w:r w:rsidRPr="00645A2D">
              <w:rPr>
                <w:b/>
                <w:szCs w:val="24"/>
              </w:rPr>
              <w:t>Данные о контракте, поставщике</w:t>
            </w:r>
          </w:p>
        </w:tc>
        <w:tc>
          <w:tcPr>
            <w:tcW w:w="2817" w:type="dxa"/>
            <w:shd w:val="clear" w:color="auto" w:fill="D9D9D9" w:themeFill="background1" w:themeFillShade="D9"/>
            <w:vAlign w:val="center"/>
          </w:tcPr>
          <w:p w:rsidR="00F24F63" w:rsidRPr="00645A2D" w:rsidRDefault="00F24F63" w:rsidP="0036760A">
            <w:pPr>
              <w:jc w:val="center"/>
              <w:rPr>
                <w:b/>
                <w:szCs w:val="24"/>
              </w:rPr>
            </w:pPr>
            <w:r w:rsidRPr="00645A2D">
              <w:rPr>
                <w:b/>
                <w:szCs w:val="24"/>
              </w:rPr>
              <w:t>Наименование имущества</w:t>
            </w:r>
          </w:p>
        </w:tc>
        <w:tc>
          <w:tcPr>
            <w:tcW w:w="1499" w:type="dxa"/>
            <w:shd w:val="clear" w:color="auto" w:fill="D9D9D9" w:themeFill="background1" w:themeFillShade="D9"/>
            <w:vAlign w:val="center"/>
          </w:tcPr>
          <w:p w:rsidR="00F24F63" w:rsidRPr="00645A2D" w:rsidRDefault="00F24F63" w:rsidP="0036760A">
            <w:pPr>
              <w:jc w:val="center"/>
              <w:rPr>
                <w:b/>
                <w:szCs w:val="24"/>
              </w:rPr>
            </w:pPr>
            <w:r w:rsidRPr="00645A2D">
              <w:rPr>
                <w:b/>
                <w:szCs w:val="24"/>
              </w:rPr>
              <w:t>Количество</w:t>
            </w:r>
          </w:p>
        </w:tc>
        <w:tc>
          <w:tcPr>
            <w:tcW w:w="1490" w:type="dxa"/>
            <w:shd w:val="clear" w:color="auto" w:fill="D9D9D9" w:themeFill="background1" w:themeFillShade="D9"/>
            <w:vAlign w:val="center"/>
          </w:tcPr>
          <w:p w:rsidR="00F24F63" w:rsidRPr="00645A2D" w:rsidRDefault="00F24F63" w:rsidP="0036760A">
            <w:pPr>
              <w:jc w:val="center"/>
              <w:rPr>
                <w:b/>
                <w:szCs w:val="24"/>
              </w:rPr>
            </w:pPr>
            <w:r w:rsidRPr="00645A2D">
              <w:rPr>
                <w:b/>
                <w:szCs w:val="24"/>
              </w:rPr>
              <w:t>Общая стоимость</w:t>
            </w:r>
          </w:p>
          <w:p w:rsidR="00F24F63" w:rsidRPr="00645A2D" w:rsidRDefault="00F24F63" w:rsidP="0036760A">
            <w:pPr>
              <w:jc w:val="center"/>
              <w:rPr>
                <w:b/>
                <w:szCs w:val="24"/>
              </w:rPr>
            </w:pPr>
            <w:r w:rsidRPr="00645A2D">
              <w:rPr>
                <w:b/>
                <w:szCs w:val="24"/>
              </w:rPr>
              <w:t>(руб.)</w:t>
            </w:r>
          </w:p>
        </w:tc>
      </w:tr>
      <w:tr w:rsidR="00F24F63" w:rsidRPr="00645A2D" w:rsidTr="006D4DCE">
        <w:trPr>
          <w:jc w:val="center"/>
        </w:trPr>
        <w:tc>
          <w:tcPr>
            <w:tcW w:w="1018" w:type="dxa"/>
            <w:vMerge w:val="restart"/>
            <w:vAlign w:val="center"/>
          </w:tcPr>
          <w:p w:rsidR="00F24F63" w:rsidRPr="00645A2D" w:rsidRDefault="00F24F63" w:rsidP="0036760A">
            <w:pPr>
              <w:rPr>
                <w:szCs w:val="24"/>
              </w:rPr>
            </w:pPr>
            <w:r w:rsidRPr="00645A2D">
              <w:rPr>
                <w:szCs w:val="24"/>
              </w:rPr>
              <w:t>1.</w:t>
            </w:r>
          </w:p>
        </w:tc>
        <w:tc>
          <w:tcPr>
            <w:tcW w:w="3205" w:type="dxa"/>
            <w:vMerge w:val="restart"/>
            <w:vAlign w:val="center"/>
          </w:tcPr>
          <w:p w:rsidR="00F24F63" w:rsidRPr="00645A2D" w:rsidRDefault="00F24F63" w:rsidP="0036760A">
            <w:pPr>
              <w:jc w:val="center"/>
              <w:rPr>
                <w:szCs w:val="24"/>
              </w:rPr>
            </w:pPr>
            <w:r w:rsidRPr="00645A2D">
              <w:rPr>
                <w:szCs w:val="24"/>
              </w:rPr>
              <w:t>МК №01652000033220000180026 от 28.03.2022г., поставщик:</w:t>
            </w:r>
          </w:p>
          <w:p w:rsidR="00F24F63" w:rsidRPr="00645A2D" w:rsidRDefault="00F24F63" w:rsidP="0036760A">
            <w:pPr>
              <w:jc w:val="center"/>
              <w:rPr>
                <w:szCs w:val="24"/>
              </w:rPr>
            </w:pPr>
            <w:r w:rsidRPr="00645A2D">
              <w:rPr>
                <w:szCs w:val="24"/>
              </w:rPr>
              <w:t>ИП Гладких В.В.</w:t>
            </w:r>
          </w:p>
        </w:tc>
        <w:tc>
          <w:tcPr>
            <w:tcW w:w="2817" w:type="dxa"/>
            <w:vAlign w:val="center"/>
          </w:tcPr>
          <w:p w:rsidR="00F24F63" w:rsidRPr="00645A2D" w:rsidRDefault="00F24F63" w:rsidP="0036760A">
            <w:pPr>
              <w:jc w:val="center"/>
              <w:rPr>
                <w:szCs w:val="24"/>
              </w:rPr>
            </w:pPr>
            <w:r w:rsidRPr="00645A2D">
              <w:rPr>
                <w:szCs w:val="24"/>
              </w:rPr>
              <w:t>МФУ лазерное Pantum M6550NW</w:t>
            </w:r>
          </w:p>
        </w:tc>
        <w:tc>
          <w:tcPr>
            <w:tcW w:w="1499" w:type="dxa"/>
            <w:vAlign w:val="center"/>
          </w:tcPr>
          <w:p w:rsidR="00F24F63" w:rsidRPr="00645A2D" w:rsidRDefault="00F24F63" w:rsidP="0036760A">
            <w:pPr>
              <w:jc w:val="center"/>
              <w:rPr>
                <w:szCs w:val="24"/>
              </w:rPr>
            </w:pPr>
            <w:r w:rsidRPr="00645A2D">
              <w:rPr>
                <w:szCs w:val="24"/>
              </w:rPr>
              <w:t>1</w:t>
            </w:r>
          </w:p>
        </w:tc>
        <w:tc>
          <w:tcPr>
            <w:tcW w:w="1490" w:type="dxa"/>
            <w:vAlign w:val="center"/>
          </w:tcPr>
          <w:p w:rsidR="00F24F63" w:rsidRPr="00645A2D" w:rsidRDefault="00F24F63" w:rsidP="0036760A">
            <w:pPr>
              <w:jc w:val="center"/>
              <w:rPr>
                <w:szCs w:val="24"/>
              </w:rPr>
            </w:pPr>
            <w:r w:rsidRPr="00645A2D">
              <w:rPr>
                <w:szCs w:val="24"/>
              </w:rPr>
              <w:t>14 220,09</w:t>
            </w:r>
          </w:p>
        </w:tc>
      </w:tr>
      <w:tr w:rsidR="00F24F63" w:rsidRPr="00645A2D" w:rsidTr="006D4DCE">
        <w:trPr>
          <w:jc w:val="center"/>
        </w:trPr>
        <w:tc>
          <w:tcPr>
            <w:tcW w:w="1018" w:type="dxa"/>
            <w:vMerge/>
            <w:vAlign w:val="center"/>
          </w:tcPr>
          <w:p w:rsidR="00F24F63" w:rsidRPr="00645A2D" w:rsidRDefault="00F24F63" w:rsidP="0036760A">
            <w:pPr>
              <w:rPr>
                <w:szCs w:val="24"/>
              </w:rPr>
            </w:pPr>
          </w:p>
        </w:tc>
        <w:tc>
          <w:tcPr>
            <w:tcW w:w="3205" w:type="dxa"/>
            <w:vMerge/>
          </w:tcPr>
          <w:p w:rsidR="00F24F63" w:rsidRPr="00645A2D" w:rsidRDefault="00F24F63" w:rsidP="0036760A">
            <w:pPr>
              <w:jc w:val="center"/>
              <w:rPr>
                <w:szCs w:val="24"/>
              </w:rPr>
            </w:pPr>
          </w:p>
        </w:tc>
        <w:tc>
          <w:tcPr>
            <w:tcW w:w="2817" w:type="dxa"/>
            <w:vAlign w:val="center"/>
          </w:tcPr>
          <w:p w:rsidR="00F24F63" w:rsidRPr="00645A2D" w:rsidRDefault="00F24F63" w:rsidP="0036760A">
            <w:pPr>
              <w:jc w:val="center"/>
              <w:rPr>
                <w:szCs w:val="24"/>
              </w:rPr>
            </w:pPr>
            <w:r w:rsidRPr="00645A2D">
              <w:rPr>
                <w:szCs w:val="24"/>
              </w:rPr>
              <w:t>Мышь Гарнизон GM-220</w:t>
            </w:r>
          </w:p>
        </w:tc>
        <w:tc>
          <w:tcPr>
            <w:tcW w:w="1499" w:type="dxa"/>
            <w:vAlign w:val="center"/>
          </w:tcPr>
          <w:p w:rsidR="00F24F63" w:rsidRPr="00645A2D" w:rsidRDefault="00F24F63" w:rsidP="0036760A">
            <w:pPr>
              <w:jc w:val="center"/>
              <w:rPr>
                <w:szCs w:val="24"/>
              </w:rPr>
            </w:pPr>
            <w:r w:rsidRPr="00645A2D">
              <w:rPr>
                <w:szCs w:val="24"/>
              </w:rPr>
              <w:t>10</w:t>
            </w:r>
          </w:p>
        </w:tc>
        <w:tc>
          <w:tcPr>
            <w:tcW w:w="1490" w:type="dxa"/>
            <w:vAlign w:val="center"/>
          </w:tcPr>
          <w:p w:rsidR="00F24F63" w:rsidRPr="00645A2D" w:rsidRDefault="00F24F63" w:rsidP="0036760A">
            <w:pPr>
              <w:jc w:val="center"/>
              <w:rPr>
                <w:szCs w:val="24"/>
              </w:rPr>
            </w:pPr>
            <w:r w:rsidRPr="00645A2D">
              <w:rPr>
                <w:szCs w:val="24"/>
              </w:rPr>
              <w:t>3 452,00</w:t>
            </w:r>
          </w:p>
        </w:tc>
      </w:tr>
      <w:tr w:rsidR="00F24F63" w:rsidRPr="00645A2D" w:rsidTr="006D4DCE">
        <w:trPr>
          <w:jc w:val="center"/>
        </w:trPr>
        <w:tc>
          <w:tcPr>
            <w:tcW w:w="1018" w:type="dxa"/>
            <w:vMerge w:val="restart"/>
            <w:vAlign w:val="center"/>
          </w:tcPr>
          <w:p w:rsidR="00F24F63" w:rsidRPr="00645A2D" w:rsidRDefault="00F24F63" w:rsidP="0036760A">
            <w:pPr>
              <w:rPr>
                <w:szCs w:val="24"/>
              </w:rPr>
            </w:pPr>
            <w:r w:rsidRPr="00645A2D">
              <w:rPr>
                <w:szCs w:val="24"/>
              </w:rPr>
              <w:t>2.</w:t>
            </w:r>
          </w:p>
        </w:tc>
        <w:tc>
          <w:tcPr>
            <w:tcW w:w="3205" w:type="dxa"/>
            <w:vMerge w:val="restart"/>
            <w:vAlign w:val="center"/>
          </w:tcPr>
          <w:p w:rsidR="00F24F63" w:rsidRPr="00645A2D" w:rsidRDefault="00F24F63" w:rsidP="0036760A">
            <w:pPr>
              <w:jc w:val="center"/>
              <w:rPr>
                <w:szCs w:val="24"/>
              </w:rPr>
            </w:pPr>
            <w:r w:rsidRPr="00645A2D">
              <w:rPr>
                <w:szCs w:val="24"/>
              </w:rPr>
              <w:t>МК №01652000033220000170014 от 14.03.2022г.,</w:t>
            </w:r>
          </w:p>
          <w:p w:rsidR="00F24F63" w:rsidRPr="00645A2D" w:rsidRDefault="00F24F63" w:rsidP="0036760A">
            <w:pPr>
              <w:jc w:val="center"/>
              <w:rPr>
                <w:szCs w:val="24"/>
              </w:rPr>
            </w:pPr>
            <w:r w:rsidRPr="00645A2D">
              <w:rPr>
                <w:szCs w:val="24"/>
              </w:rPr>
              <w:t>поставщик:</w:t>
            </w:r>
          </w:p>
          <w:p w:rsidR="00F24F63" w:rsidRPr="00645A2D" w:rsidRDefault="00F24F63" w:rsidP="0036760A">
            <w:pPr>
              <w:jc w:val="center"/>
              <w:rPr>
                <w:szCs w:val="24"/>
              </w:rPr>
            </w:pPr>
            <w:r w:rsidRPr="00645A2D">
              <w:rPr>
                <w:szCs w:val="24"/>
              </w:rPr>
              <w:t>ООО «КиберДжет»</w:t>
            </w:r>
          </w:p>
        </w:tc>
        <w:tc>
          <w:tcPr>
            <w:tcW w:w="2817" w:type="dxa"/>
            <w:vAlign w:val="center"/>
          </w:tcPr>
          <w:p w:rsidR="00F24F63" w:rsidRPr="00645A2D" w:rsidRDefault="00F24F63" w:rsidP="0036760A">
            <w:pPr>
              <w:jc w:val="center"/>
              <w:rPr>
                <w:szCs w:val="24"/>
              </w:rPr>
            </w:pPr>
            <w:r w:rsidRPr="00645A2D">
              <w:rPr>
                <w:szCs w:val="24"/>
              </w:rPr>
              <w:t>Услуги по предоставлению лицензий на право использовать компьютерное программное обеспечение</w:t>
            </w:r>
          </w:p>
        </w:tc>
        <w:tc>
          <w:tcPr>
            <w:tcW w:w="1499" w:type="dxa"/>
            <w:vAlign w:val="center"/>
          </w:tcPr>
          <w:p w:rsidR="00F24F63" w:rsidRPr="00645A2D" w:rsidRDefault="00F24F63" w:rsidP="0036760A">
            <w:pPr>
              <w:jc w:val="center"/>
              <w:rPr>
                <w:szCs w:val="24"/>
              </w:rPr>
            </w:pPr>
            <w:r w:rsidRPr="00645A2D">
              <w:rPr>
                <w:szCs w:val="24"/>
              </w:rPr>
              <w:t>9</w:t>
            </w:r>
          </w:p>
        </w:tc>
        <w:tc>
          <w:tcPr>
            <w:tcW w:w="1490" w:type="dxa"/>
            <w:vAlign w:val="center"/>
          </w:tcPr>
          <w:p w:rsidR="00F24F63" w:rsidRPr="00645A2D" w:rsidRDefault="00F24F63" w:rsidP="0036760A">
            <w:pPr>
              <w:jc w:val="center"/>
              <w:rPr>
                <w:szCs w:val="24"/>
              </w:rPr>
            </w:pPr>
            <w:r w:rsidRPr="00645A2D">
              <w:rPr>
                <w:szCs w:val="24"/>
              </w:rPr>
              <w:t>7 694,91</w:t>
            </w:r>
          </w:p>
        </w:tc>
      </w:tr>
      <w:tr w:rsidR="00F24F63" w:rsidRPr="00645A2D" w:rsidTr="006D4DCE">
        <w:trPr>
          <w:jc w:val="center"/>
        </w:trPr>
        <w:tc>
          <w:tcPr>
            <w:tcW w:w="1018" w:type="dxa"/>
            <w:vMerge/>
            <w:vAlign w:val="center"/>
          </w:tcPr>
          <w:p w:rsidR="00F24F63" w:rsidRPr="00645A2D" w:rsidRDefault="00F24F63" w:rsidP="0036760A">
            <w:pPr>
              <w:rPr>
                <w:szCs w:val="24"/>
              </w:rPr>
            </w:pPr>
          </w:p>
        </w:tc>
        <w:tc>
          <w:tcPr>
            <w:tcW w:w="3205" w:type="dxa"/>
            <w:vMerge/>
            <w:vAlign w:val="center"/>
          </w:tcPr>
          <w:p w:rsidR="00F24F63" w:rsidRPr="00645A2D" w:rsidRDefault="00F24F63" w:rsidP="0036760A">
            <w:pPr>
              <w:jc w:val="center"/>
              <w:rPr>
                <w:szCs w:val="24"/>
              </w:rPr>
            </w:pPr>
          </w:p>
        </w:tc>
        <w:tc>
          <w:tcPr>
            <w:tcW w:w="2817" w:type="dxa"/>
            <w:vAlign w:val="center"/>
          </w:tcPr>
          <w:p w:rsidR="00F24F63" w:rsidRPr="00645A2D" w:rsidRDefault="00F24F63" w:rsidP="0036760A">
            <w:pPr>
              <w:jc w:val="center"/>
              <w:rPr>
                <w:szCs w:val="24"/>
              </w:rPr>
            </w:pPr>
            <w:r w:rsidRPr="00645A2D">
              <w:rPr>
                <w:szCs w:val="24"/>
              </w:rPr>
              <w:t>Услуги по предоставлению лицензий на право использовать компьютерное программное обеспечение</w:t>
            </w:r>
          </w:p>
        </w:tc>
        <w:tc>
          <w:tcPr>
            <w:tcW w:w="1499" w:type="dxa"/>
            <w:vAlign w:val="center"/>
          </w:tcPr>
          <w:p w:rsidR="00F24F63" w:rsidRPr="00645A2D" w:rsidRDefault="00F24F63" w:rsidP="0036760A">
            <w:pPr>
              <w:jc w:val="center"/>
              <w:rPr>
                <w:szCs w:val="24"/>
              </w:rPr>
            </w:pPr>
            <w:r w:rsidRPr="00645A2D">
              <w:rPr>
                <w:szCs w:val="24"/>
              </w:rPr>
              <w:t>1</w:t>
            </w:r>
          </w:p>
        </w:tc>
        <w:tc>
          <w:tcPr>
            <w:tcW w:w="1490" w:type="dxa"/>
            <w:vAlign w:val="center"/>
          </w:tcPr>
          <w:p w:rsidR="00F24F63" w:rsidRPr="00645A2D" w:rsidRDefault="00F24F63" w:rsidP="0036760A">
            <w:pPr>
              <w:jc w:val="center"/>
              <w:rPr>
                <w:szCs w:val="24"/>
              </w:rPr>
            </w:pPr>
            <w:r w:rsidRPr="00645A2D">
              <w:rPr>
                <w:szCs w:val="24"/>
              </w:rPr>
              <w:t>855,10</w:t>
            </w:r>
          </w:p>
        </w:tc>
      </w:tr>
      <w:tr w:rsidR="00F24F63" w:rsidRPr="00645A2D" w:rsidTr="006D4DCE">
        <w:trPr>
          <w:jc w:val="center"/>
        </w:trPr>
        <w:tc>
          <w:tcPr>
            <w:tcW w:w="1018" w:type="dxa"/>
            <w:vAlign w:val="center"/>
          </w:tcPr>
          <w:p w:rsidR="00F24F63" w:rsidRPr="00645A2D" w:rsidRDefault="00F24F63" w:rsidP="0036760A">
            <w:pPr>
              <w:rPr>
                <w:szCs w:val="24"/>
              </w:rPr>
            </w:pPr>
            <w:r w:rsidRPr="00645A2D">
              <w:rPr>
                <w:szCs w:val="24"/>
              </w:rPr>
              <w:t>3.</w:t>
            </w:r>
          </w:p>
        </w:tc>
        <w:tc>
          <w:tcPr>
            <w:tcW w:w="3205" w:type="dxa"/>
            <w:vAlign w:val="center"/>
          </w:tcPr>
          <w:p w:rsidR="00F24F63" w:rsidRPr="00645A2D" w:rsidRDefault="00F24F63" w:rsidP="0036760A">
            <w:pPr>
              <w:jc w:val="center"/>
              <w:rPr>
                <w:szCs w:val="24"/>
              </w:rPr>
            </w:pPr>
            <w:r w:rsidRPr="00645A2D">
              <w:rPr>
                <w:szCs w:val="24"/>
              </w:rPr>
              <w:t>МК №01652000033220000030003 от 01.03.2022г., поставщик:</w:t>
            </w:r>
          </w:p>
          <w:p w:rsidR="00F24F63" w:rsidRPr="00645A2D" w:rsidRDefault="00F24F63" w:rsidP="0036760A">
            <w:pPr>
              <w:jc w:val="center"/>
              <w:rPr>
                <w:szCs w:val="24"/>
              </w:rPr>
            </w:pPr>
            <w:r w:rsidRPr="00645A2D">
              <w:rPr>
                <w:szCs w:val="24"/>
              </w:rPr>
              <w:t>ООО «Крафтвэй сервис»</w:t>
            </w:r>
          </w:p>
        </w:tc>
        <w:tc>
          <w:tcPr>
            <w:tcW w:w="2817" w:type="dxa"/>
            <w:vAlign w:val="center"/>
          </w:tcPr>
          <w:p w:rsidR="00F24F63" w:rsidRPr="00645A2D" w:rsidRDefault="00F24F63" w:rsidP="0036760A">
            <w:pPr>
              <w:jc w:val="center"/>
              <w:rPr>
                <w:szCs w:val="24"/>
              </w:rPr>
            </w:pPr>
            <w:r w:rsidRPr="00645A2D">
              <w:rPr>
                <w:szCs w:val="24"/>
              </w:rPr>
              <w:t>Ноутбук портативный ПК Аккорд KNA</w:t>
            </w:r>
          </w:p>
        </w:tc>
        <w:tc>
          <w:tcPr>
            <w:tcW w:w="1499" w:type="dxa"/>
            <w:vAlign w:val="center"/>
          </w:tcPr>
          <w:p w:rsidR="00F24F63" w:rsidRPr="00645A2D" w:rsidRDefault="00F24F63" w:rsidP="0036760A">
            <w:pPr>
              <w:jc w:val="center"/>
              <w:rPr>
                <w:szCs w:val="24"/>
              </w:rPr>
            </w:pPr>
            <w:r w:rsidRPr="00645A2D">
              <w:rPr>
                <w:szCs w:val="24"/>
              </w:rPr>
              <w:t>10</w:t>
            </w:r>
          </w:p>
        </w:tc>
        <w:tc>
          <w:tcPr>
            <w:tcW w:w="1490" w:type="dxa"/>
            <w:vAlign w:val="center"/>
          </w:tcPr>
          <w:p w:rsidR="00F24F63" w:rsidRPr="00645A2D" w:rsidRDefault="00F24F63" w:rsidP="0036760A">
            <w:pPr>
              <w:jc w:val="center"/>
              <w:rPr>
                <w:szCs w:val="24"/>
              </w:rPr>
            </w:pPr>
            <w:r w:rsidRPr="00645A2D">
              <w:rPr>
                <w:szCs w:val="24"/>
              </w:rPr>
              <w:t>520 800,00</w:t>
            </w:r>
          </w:p>
        </w:tc>
      </w:tr>
      <w:tr w:rsidR="00F24F63" w:rsidRPr="00645A2D" w:rsidTr="006D4DCE">
        <w:trPr>
          <w:jc w:val="center"/>
        </w:trPr>
        <w:tc>
          <w:tcPr>
            <w:tcW w:w="8539" w:type="dxa"/>
            <w:gridSpan w:val="4"/>
            <w:shd w:val="clear" w:color="auto" w:fill="D9D9D9" w:themeFill="background1" w:themeFillShade="D9"/>
            <w:vAlign w:val="center"/>
          </w:tcPr>
          <w:p w:rsidR="00F24F63" w:rsidRPr="00645A2D" w:rsidRDefault="00F24F63" w:rsidP="0036760A">
            <w:pPr>
              <w:jc w:val="right"/>
              <w:rPr>
                <w:b/>
                <w:szCs w:val="24"/>
              </w:rPr>
            </w:pPr>
            <w:r w:rsidRPr="00645A2D">
              <w:rPr>
                <w:b/>
                <w:szCs w:val="24"/>
              </w:rPr>
              <w:t>ИТОГО:</w:t>
            </w:r>
          </w:p>
        </w:tc>
        <w:tc>
          <w:tcPr>
            <w:tcW w:w="1490" w:type="dxa"/>
            <w:shd w:val="clear" w:color="auto" w:fill="D9D9D9" w:themeFill="background1" w:themeFillShade="D9"/>
            <w:vAlign w:val="center"/>
          </w:tcPr>
          <w:p w:rsidR="00F24F63" w:rsidRPr="00645A2D" w:rsidRDefault="00F24F63" w:rsidP="0036760A">
            <w:pPr>
              <w:jc w:val="center"/>
              <w:rPr>
                <w:b/>
                <w:szCs w:val="24"/>
              </w:rPr>
            </w:pPr>
            <w:r w:rsidRPr="00645A2D">
              <w:rPr>
                <w:b/>
                <w:szCs w:val="24"/>
              </w:rPr>
              <w:t>547 022,10</w:t>
            </w:r>
          </w:p>
        </w:tc>
      </w:tr>
    </w:tbl>
    <w:p w:rsidR="00F24F63" w:rsidRPr="006F6865" w:rsidRDefault="00F24F63" w:rsidP="003A4AC5">
      <w:pPr>
        <w:ind w:firstLine="567"/>
        <w:jc w:val="both"/>
        <w:rPr>
          <w:rFonts w:eastAsia="Times New Roman"/>
          <w:color w:val="000000"/>
          <w:sz w:val="24"/>
          <w:szCs w:val="24"/>
        </w:rPr>
      </w:pPr>
      <w:r w:rsidRPr="006F6865">
        <w:rPr>
          <w:rFonts w:eastAsia="Times New Roman"/>
          <w:color w:val="000000"/>
          <w:sz w:val="24"/>
          <w:szCs w:val="24"/>
        </w:rPr>
        <w:t>Закуплено оборудование для ЦОС в МКОУ «Новоюгинская СОШ».</w:t>
      </w:r>
    </w:p>
    <w:p w:rsidR="00F24F63" w:rsidRPr="006F6865" w:rsidRDefault="00F24F63" w:rsidP="00F24F63">
      <w:pPr>
        <w:jc w:val="center"/>
        <w:rPr>
          <w:sz w:val="24"/>
          <w:szCs w:val="24"/>
        </w:rPr>
      </w:pPr>
      <w:r w:rsidRPr="006F6865">
        <w:rPr>
          <w:sz w:val="24"/>
          <w:szCs w:val="24"/>
        </w:rPr>
        <w:t>ПЕРЕЧЕНЬ ИМУЩЕСТВА,</w:t>
      </w:r>
    </w:p>
    <w:p w:rsidR="00F24F63" w:rsidRPr="006F6865" w:rsidRDefault="00F24F63" w:rsidP="00F24F63">
      <w:pPr>
        <w:jc w:val="center"/>
        <w:rPr>
          <w:sz w:val="24"/>
          <w:szCs w:val="24"/>
        </w:rPr>
      </w:pPr>
      <w:r w:rsidRPr="006F6865">
        <w:rPr>
          <w:sz w:val="24"/>
          <w:szCs w:val="24"/>
        </w:rPr>
        <w:t xml:space="preserve">приобретенного </w:t>
      </w:r>
      <w:r w:rsidRPr="006F6865">
        <w:rPr>
          <w:rFonts w:eastAsia="Times New Roman"/>
          <w:color w:val="000000"/>
          <w:sz w:val="24"/>
          <w:szCs w:val="24"/>
        </w:rPr>
        <w:t>МКОУ «Новоюгинская СОШ»</w:t>
      </w:r>
      <w:r w:rsidRPr="006F6865">
        <w:rPr>
          <w:sz w:val="24"/>
          <w:szCs w:val="24"/>
        </w:rPr>
        <w:t xml:space="preserve"> в рамках реализации федерального проекта «Цифровая образовательная среда»</w:t>
      </w:r>
    </w:p>
    <w:p w:rsidR="00F24F63" w:rsidRPr="006F6865" w:rsidRDefault="00F24F63" w:rsidP="00F24F63">
      <w:pPr>
        <w:jc w:val="center"/>
        <w:rPr>
          <w:rFonts w:eastAsia="Arial Unicode MS"/>
          <w:b/>
          <w:sz w:val="24"/>
          <w:szCs w:val="24"/>
          <w:u w:color="000000"/>
        </w:rPr>
      </w:pPr>
      <w:r w:rsidRPr="006F6865">
        <w:rPr>
          <w:sz w:val="24"/>
          <w:szCs w:val="24"/>
        </w:rPr>
        <w:t>национального проекта «Образование» в 2022 году</w:t>
      </w:r>
    </w:p>
    <w:p w:rsidR="00F24F63" w:rsidRPr="006F6865" w:rsidRDefault="00F24F63" w:rsidP="00F24F63">
      <w:pPr>
        <w:jc w:val="right"/>
        <w:rPr>
          <w:rFonts w:eastAsia="Arial Unicode MS"/>
          <w:sz w:val="24"/>
          <w:szCs w:val="24"/>
          <w:u w:color="000000"/>
        </w:rPr>
      </w:pPr>
      <w:r w:rsidRPr="006F6865">
        <w:rPr>
          <w:rFonts w:eastAsia="Arial Unicode MS"/>
          <w:sz w:val="24"/>
          <w:szCs w:val="24"/>
          <w:u w:color="000000"/>
        </w:rPr>
        <w:t>Таблица 4</w:t>
      </w:r>
    </w:p>
    <w:tbl>
      <w:tblPr>
        <w:tblStyle w:val="af1"/>
        <w:tblW w:w="0" w:type="auto"/>
        <w:jc w:val="center"/>
        <w:tblLook w:val="04A0" w:firstRow="1" w:lastRow="0" w:firstColumn="1" w:lastColumn="0" w:noHBand="0" w:noVBand="1"/>
      </w:tblPr>
      <w:tblGrid>
        <w:gridCol w:w="549"/>
        <w:gridCol w:w="3113"/>
        <w:gridCol w:w="3350"/>
        <w:gridCol w:w="1459"/>
        <w:gridCol w:w="1300"/>
      </w:tblGrid>
      <w:tr w:rsidR="00F24F63" w:rsidRPr="00645A2D" w:rsidTr="0036760A">
        <w:trPr>
          <w:jc w:val="center"/>
        </w:trPr>
        <w:tc>
          <w:tcPr>
            <w:tcW w:w="549" w:type="dxa"/>
            <w:shd w:val="clear" w:color="auto" w:fill="D9D9D9" w:themeFill="background1" w:themeFillShade="D9"/>
            <w:vAlign w:val="center"/>
          </w:tcPr>
          <w:p w:rsidR="00F24F63" w:rsidRPr="00645A2D" w:rsidRDefault="00F24F63" w:rsidP="0036760A">
            <w:pPr>
              <w:jc w:val="center"/>
              <w:rPr>
                <w:b/>
                <w:szCs w:val="24"/>
              </w:rPr>
            </w:pPr>
            <w:r w:rsidRPr="00645A2D">
              <w:rPr>
                <w:b/>
                <w:szCs w:val="24"/>
              </w:rPr>
              <w:t>№ п/п</w:t>
            </w:r>
          </w:p>
        </w:tc>
        <w:tc>
          <w:tcPr>
            <w:tcW w:w="3113" w:type="dxa"/>
            <w:shd w:val="clear" w:color="auto" w:fill="D9D9D9" w:themeFill="background1" w:themeFillShade="D9"/>
            <w:vAlign w:val="center"/>
          </w:tcPr>
          <w:p w:rsidR="00F24F63" w:rsidRPr="00645A2D" w:rsidRDefault="00F24F63" w:rsidP="0036760A">
            <w:pPr>
              <w:jc w:val="center"/>
              <w:rPr>
                <w:b/>
                <w:szCs w:val="24"/>
              </w:rPr>
            </w:pPr>
            <w:r w:rsidRPr="00645A2D">
              <w:rPr>
                <w:b/>
                <w:szCs w:val="24"/>
              </w:rPr>
              <w:t>Данные о контракте, поставщике</w:t>
            </w:r>
          </w:p>
        </w:tc>
        <w:tc>
          <w:tcPr>
            <w:tcW w:w="3150" w:type="dxa"/>
            <w:shd w:val="clear" w:color="auto" w:fill="D9D9D9" w:themeFill="background1" w:themeFillShade="D9"/>
            <w:vAlign w:val="center"/>
          </w:tcPr>
          <w:p w:rsidR="00F24F63" w:rsidRPr="00645A2D" w:rsidRDefault="00F24F63" w:rsidP="0036760A">
            <w:pPr>
              <w:jc w:val="center"/>
              <w:rPr>
                <w:b/>
                <w:szCs w:val="24"/>
              </w:rPr>
            </w:pPr>
            <w:r w:rsidRPr="00645A2D">
              <w:rPr>
                <w:b/>
                <w:szCs w:val="24"/>
              </w:rPr>
              <w:t>Наименование имущества</w:t>
            </w:r>
          </w:p>
        </w:tc>
        <w:tc>
          <w:tcPr>
            <w:tcW w:w="1459" w:type="dxa"/>
            <w:shd w:val="clear" w:color="auto" w:fill="D9D9D9" w:themeFill="background1" w:themeFillShade="D9"/>
            <w:vAlign w:val="center"/>
          </w:tcPr>
          <w:p w:rsidR="00F24F63" w:rsidRPr="00645A2D" w:rsidRDefault="00F24F63" w:rsidP="0036760A">
            <w:pPr>
              <w:jc w:val="center"/>
              <w:rPr>
                <w:b/>
                <w:szCs w:val="24"/>
              </w:rPr>
            </w:pPr>
            <w:r w:rsidRPr="00645A2D">
              <w:rPr>
                <w:b/>
                <w:szCs w:val="24"/>
              </w:rPr>
              <w:t>Количество</w:t>
            </w:r>
          </w:p>
        </w:tc>
        <w:tc>
          <w:tcPr>
            <w:tcW w:w="1300" w:type="dxa"/>
            <w:shd w:val="clear" w:color="auto" w:fill="D9D9D9" w:themeFill="background1" w:themeFillShade="D9"/>
            <w:vAlign w:val="center"/>
          </w:tcPr>
          <w:p w:rsidR="00F24F63" w:rsidRPr="00645A2D" w:rsidRDefault="00F24F63" w:rsidP="0036760A">
            <w:pPr>
              <w:jc w:val="center"/>
              <w:rPr>
                <w:b/>
                <w:szCs w:val="24"/>
              </w:rPr>
            </w:pPr>
            <w:r w:rsidRPr="00645A2D">
              <w:rPr>
                <w:b/>
                <w:szCs w:val="24"/>
              </w:rPr>
              <w:t>Общая стоимость</w:t>
            </w:r>
          </w:p>
          <w:p w:rsidR="00F24F63" w:rsidRPr="00645A2D" w:rsidRDefault="00F24F63" w:rsidP="0036760A">
            <w:pPr>
              <w:jc w:val="center"/>
              <w:rPr>
                <w:b/>
                <w:szCs w:val="24"/>
              </w:rPr>
            </w:pPr>
            <w:r w:rsidRPr="00645A2D">
              <w:rPr>
                <w:b/>
                <w:szCs w:val="24"/>
              </w:rPr>
              <w:t>(руб.)</w:t>
            </w:r>
          </w:p>
        </w:tc>
      </w:tr>
      <w:tr w:rsidR="00F24F63" w:rsidRPr="00645A2D" w:rsidTr="0036760A">
        <w:trPr>
          <w:jc w:val="center"/>
        </w:trPr>
        <w:tc>
          <w:tcPr>
            <w:tcW w:w="549" w:type="dxa"/>
            <w:vMerge w:val="restart"/>
            <w:vAlign w:val="center"/>
          </w:tcPr>
          <w:p w:rsidR="00F24F63" w:rsidRPr="00645A2D" w:rsidRDefault="00F24F63" w:rsidP="0036760A">
            <w:pPr>
              <w:rPr>
                <w:szCs w:val="24"/>
              </w:rPr>
            </w:pPr>
            <w:r w:rsidRPr="00645A2D">
              <w:rPr>
                <w:szCs w:val="24"/>
              </w:rPr>
              <w:t>1.</w:t>
            </w:r>
          </w:p>
        </w:tc>
        <w:tc>
          <w:tcPr>
            <w:tcW w:w="3113" w:type="dxa"/>
            <w:vMerge w:val="restart"/>
            <w:vAlign w:val="center"/>
          </w:tcPr>
          <w:p w:rsidR="00F24F63" w:rsidRPr="00645A2D" w:rsidRDefault="00F24F63" w:rsidP="0036760A">
            <w:pPr>
              <w:jc w:val="center"/>
              <w:rPr>
                <w:szCs w:val="24"/>
              </w:rPr>
            </w:pPr>
            <w:r w:rsidRPr="00645A2D">
              <w:rPr>
                <w:szCs w:val="24"/>
              </w:rPr>
              <w:t>МК №ТР0-013864 от 21.12.2022г., поставщик:</w:t>
            </w:r>
          </w:p>
          <w:p w:rsidR="00F24F63" w:rsidRPr="00645A2D" w:rsidRDefault="00F24F63" w:rsidP="0036760A">
            <w:pPr>
              <w:jc w:val="center"/>
              <w:rPr>
                <w:szCs w:val="24"/>
              </w:rPr>
            </w:pPr>
            <w:r w:rsidRPr="00645A2D">
              <w:rPr>
                <w:szCs w:val="24"/>
              </w:rPr>
              <w:t>ООО "ДНС Ритейл"</w:t>
            </w:r>
          </w:p>
        </w:tc>
        <w:tc>
          <w:tcPr>
            <w:tcW w:w="3150" w:type="dxa"/>
            <w:vAlign w:val="center"/>
          </w:tcPr>
          <w:p w:rsidR="00F24F63" w:rsidRPr="00645A2D" w:rsidRDefault="00F24F63" w:rsidP="0036760A">
            <w:pPr>
              <w:jc w:val="center"/>
              <w:rPr>
                <w:szCs w:val="24"/>
              </w:rPr>
            </w:pPr>
            <w:r w:rsidRPr="00645A2D">
              <w:rPr>
                <w:szCs w:val="24"/>
              </w:rPr>
              <w:t>15.6" Ноутбук MSI Modern 15 (B5M-001XRU)(FHD/IPS) Ryzen 5 5625U/8192/SSD 256/UMA/DOS/Gray</w:t>
            </w:r>
          </w:p>
        </w:tc>
        <w:tc>
          <w:tcPr>
            <w:tcW w:w="1459" w:type="dxa"/>
            <w:vAlign w:val="center"/>
          </w:tcPr>
          <w:p w:rsidR="00F24F63" w:rsidRPr="00645A2D" w:rsidRDefault="00F24F63" w:rsidP="0036760A">
            <w:pPr>
              <w:jc w:val="center"/>
              <w:rPr>
                <w:szCs w:val="24"/>
              </w:rPr>
            </w:pPr>
            <w:r w:rsidRPr="00645A2D">
              <w:rPr>
                <w:szCs w:val="24"/>
              </w:rPr>
              <w:t>9</w:t>
            </w:r>
          </w:p>
        </w:tc>
        <w:tc>
          <w:tcPr>
            <w:tcW w:w="1300" w:type="dxa"/>
            <w:vAlign w:val="center"/>
          </w:tcPr>
          <w:p w:rsidR="00F24F63" w:rsidRPr="00645A2D" w:rsidRDefault="00F24F63" w:rsidP="0036760A">
            <w:pPr>
              <w:jc w:val="center"/>
              <w:rPr>
                <w:szCs w:val="24"/>
              </w:rPr>
            </w:pPr>
            <w:r w:rsidRPr="00645A2D">
              <w:rPr>
                <w:szCs w:val="24"/>
              </w:rPr>
              <w:t>343 791,00</w:t>
            </w:r>
          </w:p>
        </w:tc>
      </w:tr>
      <w:tr w:rsidR="00F24F63" w:rsidRPr="00645A2D" w:rsidTr="0036760A">
        <w:trPr>
          <w:jc w:val="center"/>
        </w:trPr>
        <w:tc>
          <w:tcPr>
            <w:tcW w:w="549" w:type="dxa"/>
            <w:vMerge/>
            <w:vAlign w:val="center"/>
          </w:tcPr>
          <w:p w:rsidR="00F24F63" w:rsidRPr="00645A2D" w:rsidRDefault="00F24F63" w:rsidP="0036760A">
            <w:pPr>
              <w:rPr>
                <w:szCs w:val="24"/>
              </w:rPr>
            </w:pPr>
          </w:p>
        </w:tc>
        <w:tc>
          <w:tcPr>
            <w:tcW w:w="3113" w:type="dxa"/>
            <w:vMerge/>
          </w:tcPr>
          <w:p w:rsidR="00F24F63" w:rsidRPr="00645A2D" w:rsidRDefault="00F24F63" w:rsidP="0036760A">
            <w:pPr>
              <w:jc w:val="center"/>
              <w:rPr>
                <w:szCs w:val="24"/>
              </w:rPr>
            </w:pPr>
          </w:p>
        </w:tc>
        <w:tc>
          <w:tcPr>
            <w:tcW w:w="3150" w:type="dxa"/>
            <w:vAlign w:val="center"/>
          </w:tcPr>
          <w:p w:rsidR="00F24F63" w:rsidRPr="00645A2D" w:rsidRDefault="00F24F63" w:rsidP="0036760A">
            <w:pPr>
              <w:jc w:val="center"/>
              <w:rPr>
                <w:szCs w:val="24"/>
              </w:rPr>
            </w:pPr>
            <w:r w:rsidRPr="00645A2D">
              <w:rPr>
                <w:szCs w:val="24"/>
              </w:rPr>
              <w:t>Заправочный тонер Pantum PC-211RB для PantumP2200/2207/2500/2500W/6500 Black (1600 стр.+чип) (Ориг.)</w:t>
            </w:r>
          </w:p>
        </w:tc>
        <w:tc>
          <w:tcPr>
            <w:tcW w:w="1459" w:type="dxa"/>
            <w:vAlign w:val="center"/>
          </w:tcPr>
          <w:p w:rsidR="00F24F63" w:rsidRPr="00645A2D" w:rsidRDefault="00F24F63" w:rsidP="0036760A">
            <w:pPr>
              <w:jc w:val="center"/>
              <w:rPr>
                <w:szCs w:val="24"/>
              </w:rPr>
            </w:pPr>
            <w:r w:rsidRPr="00645A2D">
              <w:rPr>
                <w:szCs w:val="24"/>
              </w:rPr>
              <w:t>2</w:t>
            </w:r>
          </w:p>
        </w:tc>
        <w:tc>
          <w:tcPr>
            <w:tcW w:w="1300" w:type="dxa"/>
            <w:vAlign w:val="center"/>
          </w:tcPr>
          <w:p w:rsidR="00F24F63" w:rsidRPr="00645A2D" w:rsidRDefault="00F24F63" w:rsidP="0036760A">
            <w:pPr>
              <w:jc w:val="center"/>
              <w:rPr>
                <w:szCs w:val="24"/>
              </w:rPr>
            </w:pPr>
            <w:r w:rsidRPr="00645A2D">
              <w:rPr>
                <w:szCs w:val="24"/>
              </w:rPr>
              <w:t>2 198,00</w:t>
            </w:r>
          </w:p>
        </w:tc>
      </w:tr>
      <w:tr w:rsidR="00F24F63" w:rsidRPr="00645A2D" w:rsidTr="0036760A">
        <w:trPr>
          <w:jc w:val="center"/>
        </w:trPr>
        <w:tc>
          <w:tcPr>
            <w:tcW w:w="549" w:type="dxa"/>
            <w:vMerge/>
            <w:vAlign w:val="center"/>
          </w:tcPr>
          <w:p w:rsidR="00F24F63" w:rsidRPr="00645A2D" w:rsidRDefault="00F24F63" w:rsidP="0036760A">
            <w:pPr>
              <w:rPr>
                <w:szCs w:val="24"/>
              </w:rPr>
            </w:pPr>
          </w:p>
        </w:tc>
        <w:tc>
          <w:tcPr>
            <w:tcW w:w="3113" w:type="dxa"/>
            <w:vMerge/>
          </w:tcPr>
          <w:p w:rsidR="00F24F63" w:rsidRPr="00645A2D" w:rsidRDefault="00F24F63" w:rsidP="0036760A">
            <w:pPr>
              <w:jc w:val="center"/>
              <w:rPr>
                <w:szCs w:val="24"/>
              </w:rPr>
            </w:pPr>
          </w:p>
        </w:tc>
        <w:tc>
          <w:tcPr>
            <w:tcW w:w="3150" w:type="dxa"/>
            <w:vAlign w:val="center"/>
          </w:tcPr>
          <w:p w:rsidR="00F24F63" w:rsidRPr="00645A2D" w:rsidRDefault="00F24F63" w:rsidP="0036760A">
            <w:pPr>
              <w:jc w:val="center"/>
              <w:rPr>
                <w:szCs w:val="24"/>
              </w:rPr>
            </w:pPr>
            <w:r w:rsidRPr="00645A2D">
              <w:rPr>
                <w:szCs w:val="24"/>
              </w:rPr>
              <w:t>Картридж Pantum PC-211EV для PantumP2200/2207/2500/2500W/6500 Black (1600 стр.) (Ориг.)</w:t>
            </w:r>
          </w:p>
        </w:tc>
        <w:tc>
          <w:tcPr>
            <w:tcW w:w="1459" w:type="dxa"/>
            <w:vAlign w:val="center"/>
          </w:tcPr>
          <w:p w:rsidR="00F24F63" w:rsidRPr="00645A2D" w:rsidRDefault="00F24F63" w:rsidP="0036760A">
            <w:pPr>
              <w:jc w:val="center"/>
              <w:rPr>
                <w:szCs w:val="24"/>
              </w:rPr>
            </w:pPr>
            <w:r w:rsidRPr="00645A2D">
              <w:rPr>
                <w:szCs w:val="24"/>
              </w:rPr>
              <w:t>1</w:t>
            </w:r>
          </w:p>
        </w:tc>
        <w:tc>
          <w:tcPr>
            <w:tcW w:w="1300" w:type="dxa"/>
            <w:vAlign w:val="center"/>
          </w:tcPr>
          <w:p w:rsidR="00F24F63" w:rsidRPr="00645A2D" w:rsidRDefault="00F24F63" w:rsidP="0036760A">
            <w:pPr>
              <w:jc w:val="center"/>
              <w:rPr>
                <w:szCs w:val="24"/>
              </w:rPr>
            </w:pPr>
            <w:r w:rsidRPr="00645A2D">
              <w:rPr>
                <w:szCs w:val="24"/>
              </w:rPr>
              <w:t>4 261,63</w:t>
            </w:r>
          </w:p>
        </w:tc>
      </w:tr>
      <w:tr w:rsidR="00F24F63" w:rsidRPr="00645A2D" w:rsidTr="0036760A">
        <w:trPr>
          <w:jc w:val="center"/>
        </w:trPr>
        <w:tc>
          <w:tcPr>
            <w:tcW w:w="8271" w:type="dxa"/>
            <w:gridSpan w:val="4"/>
            <w:shd w:val="clear" w:color="auto" w:fill="D9D9D9" w:themeFill="background1" w:themeFillShade="D9"/>
            <w:vAlign w:val="center"/>
          </w:tcPr>
          <w:p w:rsidR="00F24F63" w:rsidRPr="00645A2D" w:rsidRDefault="00F24F63" w:rsidP="0036760A">
            <w:pPr>
              <w:jc w:val="right"/>
              <w:rPr>
                <w:b/>
                <w:szCs w:val="24"/>
              </w:rPr>
            </w:pPr>
            <w:r w:rsidRPr="00645A2D">
              <w:rPr>
                <w:b/>
                <w:szCs w:val="24"/>
              </w:rPr>
              <w:lastRenderedPageBreak/>
              <w:t>ИТОГО:</w:t>
            </w:r>
          </w:p>
        </w:tc>
        <w:tc>
          <w:tcPr>
            <w:tcW w:w="1300" w:type="dxa"/>
            <w:shd w:val="clear" w:color="auto" w:fill="D9D9D9" w:themeFill="background1" w:themeFillShade="D9"/>
            <w:vAlign w:val="center"/>
          </w:tcPr>
          <w:p w:rsidR="00F24F63" w:rsidRPr="00645A2D" w:rsidRDefault="00F24F63" w:rsidP="0036760A">
            <w:pPr>
              <w:jc w:val="center"/>
              <w:rPr>
                <w:b/>
                <w:szCs w:val="24"/>
              </w:rPr>
            </w:pPr>
            <w:r w:rsidRPr="00645A2D">
              <w:rPr>
                <w:b/>
                <w:szCs w:val="24"/>
              </w:rPr>
              <w:t>350 250,63</w:t>
            </w:r>
          </w:p>
        </w:tc>
      </w:tr>
    </w:tbl>
    <w:p w:rsidR="00F24F63" w:rsidRPr="006F6865" w:rsidRDefault="00F24F63" w:rsidP="00F24F63">
      <w:pPr>
        <w:rPr>
          <w:rFonts w:eastAsia="Arial Unicode MS"/>
          <w:b/>
          <w:sz w:val="24"/>
          <w:szCs w:val="24"/>
          <w:u w:color="000000"/>
        </w:rPr>
      </w:pPr>
    </w:p>
    <w:p w:rsidR="00F24F63" w:rsidRPr="006F6865" w:rsidRDefault="00F24F63" w:rsidP="00F24F63">
      <w:pPr>
        <w:ind w:firstLine="709"/>
        <w:jc w:val="both"/>
        <w:rPr>
          <w:rFonts w:eastAsia="Arial Unicode MS"/>
          <w:b/>
          <w:sz w:val="24"/>
          <w:szCs w:val="24"/>
          <w:u w:color="000000"/>
        </w:rPr>
      </w:pPr>
      <w:r w:rsidRPr="006F6865">
        <w:rPr>
          <w:color w:val="020C22"/>
          <w:sz w:val="24"/>
          <w:szCs w:val="24"/>
        </w:rPr>
        <w:t>Характеристика результата по итогам 2020-2022 годов:</w:t>
      </w:r>
    </w:p>
    <w:p w:rsidR="00F24F63" w:rsidRPr="006F6865" w:rsidRDefault="00F24F63" w:rsidP="00F24F63">
      <w:pPr>
        <w:jc w:val="both"/>
        <w:rPr>
          <w:rFonts w:eastAsia="Times New Roman"/>
          <w:color w:val="000000"/>
          <w:sz w:val="24"/>
          <w:szCs w:val="24"/>
        </w:rPr>
      </w:pPr>
      <w:r w:rsidRPr="006F6865">
        <w:rPr>
          <w:rFonts w:eastAsia="Times New Roman"/>
          <w:color w:val="000000"/>
          <w:sz w:val="24"/>
          <w:szCs w:val="24"/>
        </w:rPr>
        <w:t>- 31,4% образовательных организаций, расположенных на территории Каргасокского района, обеспечены Интернет-соединением со скоростью соединения не менее 50Мб/c, а также гарантированным Интернет-трафиком;</w:t>
      </w:r>
    </w:p>
    <w:p w:rsidR="00F24F63" w:rsidRPr="006F6865" w:rsidRDefault="00F24F63" w:rsidP="00F24F63">
      <w:pPr>
        <w:jc w:val="both"/>
        <w:rPr>
          <w:rFonts w:eastAsia="Arial Unicode MS"/>
          <w:b/>
          <w:sz w:val="24"/>
          <w:szCs w:val="24"/>
          <w:u w:color="000000"/>
        </w:rPr>
      </w:pPr>
      <w:r w:rsidRPr="006F6865">
        <w:rPr>
          <w:rFonts w:eastAsia="Times New Roman"/>
          <w:color w:val="000000"/>
          <w:sz w:val="24"/>
          <w:szCs w:val="24"/>
        </w:rPr>
        <w:t>- На 32% внедрена целевая модель цифровой образовательной среды в образовательных организациях, реализующих образовательные программы общего образования;</w:t>
      </w:r>
    </w:p>
    <w:p w:rsidR="00F24F63" w:rsidRPr="006F6865" w:rsidRDefault="00F24F63" w:rsidP="00F24F63">
      <w:pPr>
        <w:jc w:val="both"/>
        <w:rPr>
          <w:rFonts w:eastAsia="Times New Roman"/>
          <w:color w:val="000000"/>
          <w:sz w:val="24"/>
          <w:szCs w:val="24"/>
        </w:rPr>
      </w:pPr>
      <w:r w:rsidRPr="006F6865">
        <w:rPr>
          <w:rFonts w:eastAsia="Times New Roman"/>
          <w:color w:val="000000"/>
          <w:sz w:val="24"/>
          <w:szCs w:val="24"/>
        </w:rPr>
        <w:t>- 32% образовательных организаций осуществляют образовательную деятельность с использованием федеральной информационно-сервисной платформы цифровой образовательной среды (федеральных цифровых платформ, информационных систем и ресурсов);</w:t>
      </w:r>
    </w:p>
    <w:p w:rsidR="00F24F63" w:rsidRPr="006F6865" w:rsidRDefault="00F24F63" w:rsidP="00F24F63">
      <w:pPr>
        <w:jc w:val="both"/>
        <w:rPr>
          <w:rFonts w:eastAsia="Times New Roman"/>
          <w:color w:val="000000"/>
          <w:sz w:val="24"/>
          <w:szCs w:val="24"/>
        </w:rPr>
      </w:pPr>
      <w:r w:rsidRPr="006F6865">
        <w:rPr>
          <w:rFonts w:eastAsia="Times New Roman"/>
          <w:color w:val="000000"/>
          <w:sz w:val="24"/>
          <w:szCs w:val="24"/>
        </w:rPr>
        <w:t>- 15% обучающихся системы общего образования используют федеральную информационно-сервисную платформу цифровой образовательной среды (федеральные цифровые платформы, информационные системы и ресурсы) для «горизонтального» обучения и неформального образования;</w:t>
      </w:r>
    </w:p>
    <w:p w:rsidR="00F24F63" w:rsidRPr="006F6865" w:rsidRDefault="00F24F63" w:rsidP="00F24F63">
      <w:pPr>
        <w:jc w:val="both"/>
        <w:rPr>
          <w:rFonts w:eastAsia="Arial Unicode MS"/>
          <w:b/>
          <w:sz w:val="24"/>
          <w:szCs w:val="24"/>
          <w:u w:color="000000"/>
        </w:rPr>
      </w:pPr>
      <w:r w:rsidRPr="006F6865">
        <w:rPr>
          <w:rFonts w:eastAsia="Times New Roman"/>
          <w:color w:val="000000"/>
          <w:sz w:val="24"/>
          <w:szCs w:val="24"/>
        </w:rPr>
        <w:t>- 55% педагогических работников общего образования прошли повышение квалификации в рамках периодической аттестации в цифровой форме с использованием информационного ресурса «одного окна».</w:t>
      </w:r>
    </w:p>
    <w:p w:rsidR="006F6865" w:rsidRPr="006F6865" w:rsidRDefault="006F6865" w:rsidP="006F6865">
      <w:pPr>
        <w:ind w:firstLine="709"/>
        <w:jc w:val="both"/>
        <w:rPr>
          <w:rFonts w:eastAsia="Arial Unicode MS"/>
          <w:sz w:val="24"/>
          <w:szCs w:val="24"/>
          <w:u w:color="000000"/>
        </w:rPr>
      </w:pPr>
      <w:r w:rsidRPr="006F6865">
        <w:rPr>
          <w:rFonts w:eastAsia="Arial Unicode MS"/>
          <w:sz w:val="24"/>
          <w:szCs w:val="24"/>
          <w:u w:color="000000"/>
        </w:rPr>
        <w:t>Муниципальный проект «Успех каждого ребенка» направлен на </w:t>
      </w:r>
      <w:r w:rsidRPr="006F6865">
        <w:rPr>
          <w:rFonts w:eastAsia="Arial Unicode MS"/>
          <w:bCs/>
          <w:sz w:val="24"/>
          <w:szCs w:val="24"/>
          <w:u w:color="000000"/>
        </w:rPr>
        <w:t>создание и работу системы выявления, поддержки и развития способностей и талантов детей и молодежи</w:t>
      </w:r>
      <w:r w:rsidRPr="006F6865">
        <w:rPr>
          <w:rFonts w:eastAsia="Arial Unicode MS"/>
          <w:sz w:val="24"/>
          <w:szCs w:val="24"/>
          <w:u w:color="000000"/>
        </w:rPr>
        <w:t>. В рамках проекта ведется работа по обеспечению равного доступа детей к актуальным и востребованным программам дополнительного образования, выявлению талантов каждого ребенка и ранней профориентации обучающихся. Срок реализации проекта с 01.09.2019 по 30.12.2024 года.</w:t>
      </w:r>
    </w:p>
    <w:p w:rsidR="006F6865" w:rsidRPr="006F6865" w:rsidRDefault="006F6865" w:rsidP="006F6865">
      <w:pPr>
        <w:ind w:firstLine="709"/>
        <w:jc w:val="both"/>
        <w:rPr>
          <w:rFonts w:eastAsia="Arial Unicode MS"/>
          <w:sz w:val="24"/>
          <w:szCs w:val="24"/>
          <w:u w:color="000000"/>
        </w:rPr>
      </w:pPr>
      <w:r w:rsidRPr="006F6865">
        <w:rPr>
          <w:rFonts w:eastAsia="Arial Unicode MS"/>
          <w:sz w:val="24"/>
          <w:szCs w:val="24"/>
          <w:u w:color="000000"/>
        </w:rPr>
        <w:t xml:space="preserve">Цель </w:t>
      </w:r>
      <w:r w:rsidRPr="006F6865">
        <w:rPr>
          <w:sz w:val="24"/>
          <w:szCs w:val="24"/>
        </w:rPr>
        <w:t xml:space="preserve">муниципального проекта </w:t>
      </w:r>
      <w:r w:rsidRPr="006F6865">
        <w:rPr>
          <w:bCs/>
          <w:iCs/>
          <w:sz w:val="24"/>
          <w:szCs w:val="24"/>
        </w:rPr>
        <w:t>«Успех каждого ребенка</w:t>
      </w:r>
      <w:r w:rsidRPr="006F6865">
        <w:rPr>
          <w:rFonts w:eastAsia="Arial Unicode MS"/>
          <w:bCs/>
          <w:iCs/>
          <w:sz w:val="24"/>
          <w:szCs w:val="24"/>
        </w:rPr>
        <w:t>»:</w:t>
      </w:r>
      <w:r w:rsidRPr="006F6865">
        <w:rPr>
          <w:rFonts w:eastAsia="Arial Unicode MS"/>
          <w:bCs/>
          <w:i/>
          <w:iCs/>
          <w:sz w:val="24"/>
          <w:szCs w:val="24"/>
        </w:rPr>
        <w:t xml:space="preserve"> </w:t>
      </w:r>
      <w:r w:rsidRPr="006F6865">
        <w:rPr>
          <w:rFonts w:eastAsia="Arial Unicode MS"/>
          <w:sz w:val="24"/>
          <w:szCs w:val="24"/>
          <w:u w:color="000000"/>
        </w:rPr>
        <w:t>обеспечение в Каргасокском районе к 2024 году для детей в возрасте от 5 до 18 лет доступных для каждого и качественных условий для воспитания гармонично развитой и социально ответственной личности путем увеличения охвата дополнительным образованием до 80% от общего числа детей, обновления содержания и методов дополнительного образования детей, развития кадрового потенциала и модернизации инфраструктуры системы дополнительного образования детей.</w:t>
      </w:r>
    </w:p>
    <w:p w:rsidR="006F6865" w:rsidRPr="006F6865" w:rsidRDefault="006F6865" w:rsidP="006F6865">
      <w:pPr>
        <w:ind w:firstLine="708"/>
        <w:jc w:val="both"/>
        <w:rPr>
          <w:color w:val="FF0000"/>
          <w:sz w:val="24"/>
          <w:szCs w:val="24"/>
          <w:shd w:val="clear" w:color="auto" w:fill="FFFF00"/>
        </w:rPr>
      </w:pPr>
      <w:r w:rsidRPr="006F6865">
        <w:rPr>
          <w:sz w:val="24"/>
          <w:szCs w:val="24"/>
        </w:rPr>
        <w:t>С 2021 года в муниципальном образовании «Каргасокский район» внедрена целевая модель развития муниципальных систем дополнительного образования детей, включая персонифицированную модель учета и персонифицированную модель финансирования (сертификат дополнительного образования), что позволило создать нормативно-правовые, организационные и методические условия для развития системы дополнительного образования детей. По состоянию на 1 квартал 2023 года количество выданных активированных сертификатов дополнительного образования – 3513 (всего за весь период реализации проекта выдано 4219 сертификатов). Количество сертификатов дополнительного образования, обеспечиваемых в рамках персонифицированного финансирования дополнительного образования, – 185.</w:t>
      </w:r>
    </w:p>
    <w:p w:rsidR="006F6865" w:rsidRPr="006F6865" w:rsidRDefault="006F6865" w:rsidP="006F6865">
      <w:pPr>
        <w:ind w:firstLine="709"/>
        <w:jc w:val="both"/>
        <w:rPr>
          <w:rFonts w:eastAsia="Calibri"/>
          <w:sz w:val="24"/>
          <w:szCs w:val="24"/>
        </w:rPr>
      </w:pPr>
      <w:r w:rsidRPr="006F6865">
        <w:rPr>
          <w:rFonts w:eastAsia="Calibri"/>
          <w:sz w:val="24"/>
          <w:szCs w:val="24"/>
        </w:rPr>
        <w:t>В системе образования Каргасокского района дополнительные общеобразовательные программы реализуются в 16 общеобразовательных организациях, в 6 дошкольных образовательных организациях, в 2 организациях дополнительного образования.</w:t>
      </w:r>
    </w:p>
    <w:p w:rsidR="006F6865" w:rsidRPr="006F6865" w:rsidRDefault="006F6865" w:rsidP="006F6865">
      <w:pPr>
        <w:pStyle w:val="af3"/>
        <w:ind w:firstLine="708"/>
        <w:jc w:val="both"/>
        <w:rPr>
          <w:rFonts w:ascii="Times New Roman" w:hAnsi="Times New Roman"/>
          <w:sz w:val="24"/>
          <w:szCs w:val="24"/>
        </w:rPr>
      </w:pPr>
      <w:r w:rsidRPr="006F6865">
        <w:rPr>
          <w:rFonts w:ascii="Times New Roman" w:hAnsi="Times New Roman"/>
          <w:sz w:val="24"/>
          <w:szCs w:val="24"/>
          <w:shd w:val="clear" w:color="auto" w:fill="FFFFFF"/>
        </w:rPr>
        <w:t xml:space="preserve">В рамках </w:t>
      </w:r>
      <w:r w:rsidRPr="006F6865">
        <w:rPr>
          <w:rFonts w:ascii="Times New Roman" w:hAnsi="Times New Roman"/>
          <w:sz w:val="24"/>
          <w:szCs w:val="24"/>
        </w:rPr>
        <w:t xml:space="preserve">реализации </w:t>
      </w:r>
      <w:r w:rsidRPr="006F6865">
        <w:rPr>
          <w:rStyle w:val="af6"/>
          <w:rFonts w:ascii="Times New Roman" w:hAnsi="Times New Roman"/>
          <w:sz w:val="24"/>
          <w:szCs w:val="24"/>
        </w:rPr>
        <w:t xml:space="preserve">муниципального проекта «Успех каждого ребенка» в </w:t>
      </w:r>
      <w:r w:rsidRPr="006F6865">
        <w:rPr>
          <w:rFonts w:ascii="Times New Roman" w:hAnsi="Times New Roman"/>
          <w:sz w:val="24"/>
          <w:szCs w:val="24"/>
          <w:shd w:val="clear" w:color="auto" w:fill="FFFFFF"/>
        </w:rPr>
        <w:t xml:space="preserve">2022 году </w:t>
      </w:r>
      <w:r w:rsidRPr="006F6865">
        <w:rPr>
          <w:rFonts w:ascii="Times New Roman" w:hAnsi="Times New Roman"/>
          <w:sz w:val="24"/>
          <w:szCs w:val="24"/>
        </w:rPr>
        <w:t>проведены мероприятия по наполнению муниципального сегмента общедоступного федерального Навигатора дополнительными общеразвивающими (Навигатор ПДО), общеобразовательными программами, реализуемыми на базе учреждений образования (</w:t>
      </w:r>
      <w:r w:rsidRPr="006F6865">
        <w:rPr>
          <w:rFonts w:ascii="Times New Roman" w:eastAsia="Calibri" w:hAnsi="Times New Roman"/>
          <w:sz w:val="24"/>
          <w:szCs w:val="24"/>
        </w:rPr>
        <w:t xml:space="preserve">размещено 249 программ по всем 6 направленностям дополнительного образования, из них </w:t>
      </w:r>
      <w:r w:rsidRPr="006F6865">
        <w:rPr>
          <w:rFonts w:ascii="Times New Roman" w:hAnsi="Times New Roman"/>
          <w:sz w:val="24"/>
          <w:szCs w:val="24"/>
        </w:rPr>
        <w:t>программ в реестре сертифицированных программ – 8</w:t>
      </w:r>
      <w:r w:rsidRPr="006F6865">
        <w:rPr>
          <w:rFonts w:ascii="Times New Roman" w:eastAsia="Calibri" w:hAnsi="Times New Roman"/>
          <w:sz w:val="24"/>
          <w:szCs w:val="24"/>
        </w:rPr>
        <w:t>).</w:t>
      </w:r>
    </w:p>
    <w:p w:rsidR="006F6865" w:rsidRPr="006F6865" w:rsidRDefault="006F6865" w:rsidP="006F6865">
      <w:pPr>
        <w:ind w:firstLine="708"/>
        <w:jc w:val="both"/>
        <w:rPr>
          <w:sz w:val="24"/>
          <w:szCs w:val="24"/>
        </w:rPr>
      </w:pPr>
      <w:r w:rsidRPr="006F6865">
        <w:rPr>
          <w:sz w:val="24"/>
          <w:szCs w:val="24"/>
        </w:rPr>
        <w:t>Охват дополнительным образованием в 2022 году - 2769 детей согласно данным Навигатора ПДО (это 75,4% от общей численности детей от 5 до 17 лет – 3671 чел. (данные Росстата). (+ДШИ 461 – это 87,9%*). Охват технической и естественнонаучной направленностями составил 61,59%.</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00" w:firstRow="0" w:lastRow="0" w:firstColumn="0" w:lastColumn="0" w:noHBand="0" w:noVBand="1"/>
      </w:tblPr>
      <w:tblGrid>
        <w:gridCol w:w="2802"/>
        <w:gridCol w:w="992"/>
        <w:gridCol w:w="992"/>
        <w:gridCol w:w="992"/>
        <w:gridCol w:w="993"/>
        <w:gridCol w:w="1134"/>
        <w:gridCol w:w="1134"/>
        <w:gridCol w:w="992"/>
      </w:tblGrid>
      <w:tr w:rsidR="00770E35" w:rsidRPr="00645A2D" w:rsidTr="00770E35">
        <w:trPr>
          <w:trHeight w:val="465"/>
        </w:trPr>
        <w:tc>
          <w:tcPr>
            <w:tcW w:w="2802" w:type="dxa"/>
            <w:shd w:val="clear" w:color="auto" w:fill="auto"/>
            <w:tcMar>
              <w:top w:w="15" w:type="dxa"/>
              <w:left w:w="108" w:type="dxa"/>
              <w:bottom w:w="0" w:type="dxa"/>
              <w:right w:w="108" w:type="dxa"/>
            </w:tcMar>
            <w:hideMark/>
          </w:tcPr>
          <w:p w:rsidR="006F6865" w:rsidRPr="00645A2D" w:rsidRDefault="006F6865" w:rsidP="00DE0528">
            <w:pPr>
              <w:ind w:firstLine="708"/>
              <w:jc w:val="center"/>
              <w:rPr>
                <w:szCs w:val="24"/>
              </w:rPr>
            </w:pPr>
          </w:p>
        </w:tc>
        <w:tc>
          <w:tcPr>
            <w:tcW w:w="992" w:type="dxa"/>
            <w:shd w:val="clear" w:color="auto" w:fill="auto"/>
            <w:tcMar>
              <w:top w:w="15" w:type="dxa"/>
              <w:left w:w="108" w:type="dxa"/>
              <w:bottom w:w="0" w:type="dxa"/>
              <w:right w:w="108" w:type="dxa"/>
            </w:tcMar>
            <w:hideMark/>
          </w:tcPr>
          <w:p w:rsidR="006F6865" w:rsidRPr="00645A2D" w:rsidRDefault="006F6865" w:rsidP="00DE0528">
            <w:pPr>
              <w:jc w:val="center"/>
              <w:rPr>
                <w:szCs w:val="24"/>
              </w:rPr>
            </w:pPr>
            <w:r w:rsidRPr="00645A2D">
              <w:rPr>
                <w:szCs w:val="24"/>
              </w:rPr>
              <w:t>2018</w:t>
            </w:r>
          </w:p>
        </w:tc>
        <w:tc>
          <w:tcPr>
            <w:tcW w:w="992" w:type="dxa"/>
            <w:shd w:val="clear" w:color="auto" w:fill="auto"/>
            <w:tcMar>
              <w:top w:w="15" w:type="dxa"/>
              <w:left w:w="108" w:type="dxa"/>
              <w:bottom w:w="0" w:type="dxa"/>
              <w:right w:w="108" w:type="dxa"/>
            </w:tcMar>
            <w:hideMark/>
          </w:tcPr>
          <w:p w:rsidR="006F6865" w:rsidRPr="00645A2D" w:rsidRDefault="006F6865" w:rsidP="00DE0528">
            <w:pPr>
              <w:jc w:val="center"/>
              <w:rPr>
                <w:szCs w:val="24"/>
              </w:rPr>
            </w:pPr>
            <w:r w:rsidRPr="00645A2D">
              <w:rPr>
                <w:szCs w:val="24"/>
              </w:rPr>
              <w:t>2019</w:t>
            </w:r>
          </w:p>
        </w:tc>
        <w:tc>
          <w:tcPr>
            <w:tcW w:w="992" w:type="dxa"/>
            <w:shd w:val="clear" w:color="auto" w:fill="auto"/>
            <w:tcMar>
              <w:top w:w="15" w:type="dxa"/>
              <w:left w:w="108" w:type="dxa"/>
              <w:bottom w:w="0" w:type="dxa"/>
              <w:right w:w="108" w:type="dxa"/>
            </w:tcMar>
            <w:hideMark/>
          </w:tcPr>
          <w:p w:rsidR="006F6865" w:rsidRPr="00645A2D" w:rsidRDefault="006F6865" w:rsidP="00DE0528">
            <w:pPr>
              <w:jc w:val="center"/>
              <w:rPr>
                <w:szCs w:val="24"/>
              </w:rPr>
            </w:pPr>
            <w:r w:rsidRPr="00645A2D">
              <w:rPr>
                <w:szCs w:val="24"/>
              </w:rPr>
              <w:t>2020</w:t>
            </w:r>
          </w:p>
        </w:tc>
        <w:tc>
          <w:tcPr>
            <w:tcW w:w="993" w:type="dxa"/>
            <w:shd w:val="clear" w:color="auto" w:fill="auto"/>
            <w:tcMar>
              <w:top w:w="15" w:type="dxa"/>
              <w:left w:w="108" w:type="dxa"/>
              <w:bottom w:w="0" w:type="dxa"/>
              <w:right w:w="108" w:type="dxa"/>
            </w:tcMar>
            <w:hideMark/>
          </w:tcPr>
          <w:p w:rsidR="006F6865" w:rsidRPr="00645A2D" w:rsidRDefault="006F6865" w:rsidP="00DE0528">
            <w:pPr>
              <w:jc w:val="center"/>
              <w:rPr>
                <w:szCs w:val="24"/>
              </w:rPr>
            </w:pPr>
            <w:r w:rsidRPr="00645A2D">
              <w:rPr>
                <w:szCs w:val="24"/>
              </w:rPr>
              <w:t>2021</w:t>
            </w:r>
          </w:p>
        </w:tc>
        <w:tc>
          <w:tcPr>
            <w:tcW w:w="1134" w:type="dxa"/>
          </w:tcPr>
          <w:p w:rsidR="006F6865" w:rsidRPr="00645A2D" w:rsidRDefault="006F6865" w:rsidP="00DE0528">
            <w:pPr>
              <w:jc w:val="center"/>
              <w:rPr>
                <w:szCs w:val="24"/>
              </w:rPr>
            </w:pPr>
            <w:r w:rsidRPr="00645A2D">
              <w:rPr>
                <w:szCs w:val="24"/>
              </w:rPr>
              <w:t>2022</w:t>
            </w:r>
          </w:p>
        </w:tc>
        <w:tc>
          <w:tcPr>
            <w:tcW w:w="1134" w:type="dxa"/>
          </w:tcPr>
          <w:p w:rsidR="006F6865" w:rsidRPr="00645A2D" w:rsidRDefault="006F6865" w:rsidP="00DE0528">
            <w:pPr>
              <w:jc w:val="center"/>
              <w:rPr>
                <w:szCs w:val="24"/>
              </w:rPr>
            </w:pPr>
            <w:r w:rsidRPr="00645A2D">
              <w:rPr>
                <w:szCs w:val="24"/>
              </w:rPr>
              <w:t>2023</w:t>
            </w:r>
          </w:p>
          <w:p w:rsidR="006F6865" w:rsidRPr="00645A2D" w:rsidRDefault="006F6865" w:rsidP="00DE0528">
            <w:pPr>
              <w:jc w:val="center"/>
              <w:rPr>
                <w:szCs w:val="24"/>
              </w:rPr>
            </w:pPr>
            <w:r w:rsidRPr="00645A2D">
              <w:rPr>
                <w:szCs w:val="24"/>
              </w:rPr>
              <w:t xml:space="preserve">По </w:t>
            </w:r>
            <w:r w:rsidRPr="00645A2D">
              <w:rPr>
                <w:szCs w:val="24"/>
              </w:rPr>
              <w:lastRenderedPageBreak/>
              <w:t>состоянию на 01.04</w:t>
            </w:r>
          </w:p>
        </w:tc>
        <w:tc>
          <w:tcPr>
            <w:tcW w:w="992" w:type="dxa"/>
            <w:shd w:val="clear" w:color="auto" w:fill="auto"/>
            <w:tcMar>
              <w:top w:w="15" w:type="dxa"/>
              <w:left w:w="108" w:type="dxa"/>
              <w:bottom w:w="0" w:type="dxa"/>
              <w:right w:w="108" w:type="dxa"/>
            </w:tcMar>
            <w:hideMark/>
          </w:tcPr>
          <w:p w:rsidR="006F6865" w:rsidRPr="00645A2D" w:rsidRDefault="006F6865" w:rsidP="00DE0528">
            <w:pPr>
              <w:rPr>
                <w:szCs w:val="24"/>
              </w:rPr>
            </w:pPr>
            <w:r w:rsidRPr="00645A2D">
              <w:rPr>
                <w:szCs w:val="24"/>
              </w:rPr>
              <w:lastRenderedPageBreak/>
              <w:t>2024</w:t>
            </w:r>
          </w:p>
        </w:tc>
      </w:tr>
      <w:tr w:rsidR="00770E35" w:rsidRPr="00645A2D" w:rsidTr="00770E35">
        <w:trPr>
          <w:trHeight w:val="898"/>
        </w:trPr>
        <w:tc>
          <w:tcPr>
            <w:tcW w:w="2802" w:type="dxa"/>
            <w:shd w:val="clear" w:color="auto" w:fill="auto"/>
            <w:tcMar>
              <w:top w:w="15" w:type="dxa"/>
              <w:left w:w="108" w:type="dxa"/>
              <w:bottom w:w="0" w:type="dxa"/>
              <w:right w:w="108" w:type="dxa"/>
            </w:tcMar>
            <w:hideMark/>
          </w:tcPr>
          <w:p w:rsidR="006F6865" w:rsidRPr="00645A2D" w:rsidRDefault="006F6865" w:rsidP="00DE0528">
            <w:pPr>
              <w:jc w:val="both"/>
              <w:rPr>
                <w:szCs w:val="24"/>
              </w:rPr>
            </w:pPr>
            <w:r w:rsidRPr="00645A2D">
              <w:rPr>
                <w:szCs w:val="24"/>
              </w:rPr>
              <w:lastRenderedPageBreak/>
              <w:t>Доля детей в возрасте от 5 до 18 лет, охваченных дополнительным образованием, %</w:t>
            </w:r>
          </w:p>
        </w:tc>
        <w:tc>
          <w:tcPr>
            <w:tcW w:w="992" w:type="dxa"/>
            <w:shd w:val="clear" w:color="auto" w:fill="auto"/>
            <w:tcMar>
              <w:top w:w="15" w:type="dxa"/>
              <w:left w:w="108" w:type="dxa"/>
              <w:bottom w:w="0" w:type="dxa"/>
              <w:right w:w="108" w:type="dxa"/>
            </w:tcMar>
            <w:hideMark/>
          </w:tcPr>
          <w:p w:rsidR="006F6865" w:rsidRPr="00645A2D" w:rsidRDefault="006F6865" w:rsidP="00DE0528">
            <w:pPr>
              <w:jc w:val="both"/>
              <w:rPr>
                <w:szCs w:val="24"/>
              </w:rPr>
            </w:pPr>
            <w:r w:rsidRPr="00645A2D">
              <w:rPr>
                <w:szCs w:val="24"/>
              </w:rPr>
              <w:t>37</w:t>
            </w:r>
          </w:p>
        </w:tc>
        <w:tc>
          <w:tcPr>
            <w:tcW w:w="992" w:type="dxa"/>
            <w:shd w:val="clear" w:color="auto" w:fill="auto"/>
            <w:tcMar>
              <w:top w:w="15" w:type="dxa"/>
              <w:left w:w="108" w:type="dxa"/>
              <w:bottom w:w="0" w:type="dxa"/>
              <w:right w:w="108" w:type="dxa"/>
            </w:tcMar>
            <w:hideMark/>
          </w:tcPr>
          <w:p w:rsidR="006F6865" w:rsidRPr="00645A2D" w:rsidRDefault="006F6865" w:rsidP="00DE0528">
            <w:pPr>
              <w:jc w:val="both"/>
              <w:rPr>
                <w:szCs w:val="24"/>
              </w:rPr>
            </w:pPr>
            <w:r w:rsidRPr="00645A2D">
              <w:rPr>
                <w:szCs w:val="24"/>
              </w:rPr>
              <w:t>76</w:t>
            </w:r>
          </w:p>
        </w:tc>
        <w:tc>
          <w:tcPr>
            <w:tcW w:w="992" w:type="dxa"/>
            <w:shd w:val="clear" w:color="auto" w:fill="auto"/>
            <w:tcMar>
              <w:top w:w="15" w:type="dxa"/>
              <w:left w:w="108" w:type="dxa"/>
              <w:bottom w:w="0" w:type="dxa"/>
              <w:right w:w="108" w:type="dxa"/>
            </w:tcMar>
            <w:hideMark/>
          </w:tcPr>
          <w:p w:rsidR="006F6865" w:rsidRPr="00645A2D" w:rsidRDefault="006F6865" w:rsidP="00DE0528">
            <w:pPr>
              <w:jc w:val="both"/>
              <w:rPr>
                <w:szCs w:val="24"/>
              </w:rPr>
            </w:pPr>
            <w:r w:rsidRPr="00645A2D">
              <w:rPr>
                <w:szCs w:val="24"/>
              </w:rPr>
              <w:t>80,4</w:t>
            </w:r>
          </w:p>
        </w:tc>
        <w:tc>
          <w:tcPr>
            <w:tcW w:w="993" w:type="dxa"/>
            <w:shd w:val="clear" w:color="auto" w:fill="auto"/>
            <w:tcMar>
              <w:top w:w="15" w:type="dxa"/>
              <w:left w:w="108" w:type="dxa"/>
              <w:bottom w:w="0" w:type="dxa"/>
              <w:right w:w="108" w:type="dxa"/>
            </w:tcMar>
            <w:hideMark/>
          </w:tcPr>
          <w:p w:rsidR="006F6865" w:rsidRPr="00645A2D" w:rsidRDefault="006F6865" w:rsidP="00770E35">
            <w:pPr>
              <w:jc w:val="center"/>
              <w:rPr>
                <w:szCs w:val="24"/>
              </w:rPr>
            </w:pPr>
            <w:r w:rsidRPr="00645A2D">
              <w:rPr>
                <w:szCs w:val="24"/>
              </w:rPr>
              <w:t>85,2</w:t>
            </w:r>
          </w:p>
        </w:tc>
        <w:tc>
          <w:tcPr>
            <w:tcW w:w="1134" w:type="dxa"/>
          </w:tcPr>
          <w:p w:rsidR="006F6865" w:rsidRPr="00645A2D" w:rsidRDefault="006F6865" w:rsidP="00DE0528">
            <w:pPr>
              <w:jc w:val="center"/>
              <w:rPr>
                <w:szCs w:val="24"/>
              </w:rPr>
            </w:pPr>
            <w:r w:rsidRPr="00645A2D">
              <w:rPr>
                <w:szCs w:val="24"/>
              </w:rPr>
              <w:t>87,9*</w:t>
            </w:r>
          </w:p>
          <w:p w:rsidR="006F6865" w:rsidRPr="00645A2D" w:rsidRDefault="006F6865" w:rsidP="00DE0528">
            <w:pPr>
              <w:jc w:val="center"/>
              <w:rPr>
                <w:szCs w:val="24"/>
              </w:rPr>
            </w:pPr>
            <w:r w:rsidRPr="00645A2D">
              <w:rPr>
                <w:szCs w:val="24"/>
              </w:rPr>
              <w:t>(план 77)</w:t>
            </w:r>
          </w:p>
        </w:tc>
        <w:tc>
          <w:tcPr>
            <w:tcW w:w="1134" w:type="dxa"/>
          </w:tcPr>
          <w:p w:rsidR="006F6865" w:rsidRPr="00645A2D" w:rsidRDefault="006F6865" w:rsidP="00DE0528">
            <w:pPr>
              <w:jc w:val="center"/>
              <w:rPr>
                <w:szCs w:val="24"/>
              </w:rPr>
            </w:pPr>
            <w:r w:rsidRPr="00645A2D">
              <w:rPr>
                <w:szCs w:val="24"/>
              </w:rPr>
              <w:t>70,39*</w:t>
            </w:r>
          </w:p>
          <w:p w:rsidR="006F6865" w:rsidRPr="00645A2D" w:rsidRDefault="006F6865" w:rsidP="00DE0528">
            <w:pPr>
              <w:jc w:val="center"/>
              <w:rPr>
                <w:szCs w:val="24"/>
              </w:rPr>
            </w:pPr>
            <w:r w:rsidRPr="00645A2D">
              <w:rPr>
                <w:szCs w:val="24"/>
              </w:rPr>
              <w:t>(план 78,5)</w:t>
            </w:r>
          </w:p>
        </w:tc>
        <w:tc>
          <w:tcPr>
            <w:tcW w:w="992" w:type="dxa"/>
            <w:shd w:val="clear" w:color="auto" w:fill="auto"/>
            <w:tcMar>
              <w:top w:w="15" w:type="dxa"/>
              <w:left w:w="108" w:type="dxa"/>
              <w:bottom w:w="0" w:type="dxa"/>
              <w:right w:w="108" w:type="dxa"/>
            </w:tcMar>
            <w:hideMark/>
          </w:tcPr>
          <w:p w:rsidR="006F6865" w:rsidRPr="00645A2D" w:rsidRDefault="006F6865" w:rsidP="00DE0528">
            <w:pPr>
              <w:jc w:val="both"/>
              <w:rPr>
                <w:szCs w:val="24"/>
              </w:rPr>
            </w:pPr>
            <w:r w:rsidRPr="00645A2D">
              <w:rPr>
                <w:szCs w:val="24"/>
              </w:rPr>
              <w:t>80 (план)</w:t>
            </w:r>
          </w:p>
        </w:tc>
      </w:tr>
      <w:tr w:rsidR="00770E35" w:rsidRPr="00645A2D" w:rsidTr="00770E35">
        <w:trPr>
          <w:trHeight w:val="1364"/>
        </w:trPr>
        <w:tc>
          <w:tcPr>
            <w:tcW w:w="2802" w:type="dxa"/>
            <w:shd w:val="clear" w:color="auto" w:fill="auto"/>
            <w:tcMar>
              <w:top w:w="15" w:type="dxa"/>
              <w:left w:w="108" w:type="dxa"/>
              <w:bottom w:w="0" w:type="dxa"/>
              <w:right w:w="108" w:type="dxa"/>
            </w:tcMar>
            <w:hideMark/>
          </w:tcPr>
          <w:p w:rsidR="006F6865" w:rsidRPr="00645A2D" w:rsidRDefault="006F6865" w:rsidP="00DE0528">
            <w:pPr>
              <w:jc w:val="both"/>
              <w:rPr>
                <w:szCs w:val="24"/>
              </w:rPr>
            </w:pPr>
            <w:r w:rsidRPr="00645A2D">
              <w:rPr>
                <w:szCs w:val="24"/>
              </w:rPr>
              <w:t>Доля детей в возрасте от 5 до 18 лет, охваченных программами естественнонаучной и технической направленности, %</w:t>
            </w:r>
          </w:p>
        </w:tc>
        <w:tc>
          <w:tcPr>
            <w:tcW w:w="992" w:type="dxa"/>
            <w:shd w:val="clear" w:color="auto" w:fill="auto"/>
            <w:tcMar>
              <w:top w:w="15" w:type="dxa"/>
              <w:left w:w="108" w:type="dxa"/>
              <w:bottom w:w="0" w:type="dxa"/>
              <w:right w:w="108" w:type="dxa"/>
            </w:tcMar>
            <w:hideMark/>
          </w:tcPr>
          <w:p w:rsidR="006F6865" w:rsidRPr="00645A2D" w:rsidRDefault="006F6865" w:rsidP="00DE0528">
            <w:pPr>
              <w:jc w:val="both"/>
              <w:rPr>
                <w:szCs w:val="24"/>
              </w:rPr>
            </w:pPr>
            <w:r w:rsidRPr="00645A2D">
              <w:rPr>
                <w:szCs w:val="24"/>
              </w:rPr>
              <w:t>4</w:t>
            </w:r>
          </w:p>
        </w:tc>
        <w:tc>
          <w:tcPr>
            <w:tcW w:w="992" w:type="dxa"/>
            <w:shd w:val="clear" w:color="auto" w:fill="auto"/>
            <w:tcMar>
              <w:top w:w="15" w:type="dxa"/>
              <w:left w:w="108" w:type="dxa"/>
              <w:bottom w:w="0" w:type="dxa"/>
              <w:right w:w="108" w:type="dxa"/>
            </w:tcMar>
            <w:hideMark/>
          </w:tcPr>
          <w:p w:rsidR="006F6865" w:rsidRPr="00645A2D" w:rsidRDefault="006F6865" w:rsidP="00DE0528">
            <w:pPr>
              <w:jc w:val="both"/>
              <w:rPr>
                <w:szCs w:val="24"/>
              </w:rPr>
            </w:pPr>
            <w:r w:rsidRPr="00645A2D">
              <w:rPr>
                <w:szCs w:val="24"/>
              </w:rPr>
              <w:t>21</w:t>
            </w:r>
          </w:p>
        </w:tc>
        <w:tc>
          <w:tcPr>
            <w:tcW w:w="992" w:type="dxa"/>
            <w:shd w:val="clear" w:color="auto" w:fill="auto"/>
            <w:tcMar>
              <w:top w:w="15" w:type="dxa"/>
              <w:left w:w="108" w:type="dxa"/>
              <w:bottom w:w="0" w:type="dxa"/>
              <w:right w:w="108" w:type="dxa"/>
            </w:tcMar>
            <w:hideMark/>
          </w:tcPr>
          <w:p w:rsidR="006F6865" w:rsidRPr="00645A2D" w:rsidRDefault="006F6865" w:rsidP="00DE0528">
            <w:pPr>
              <w:jc w:val="both"/>
              <w:rPr>
                <w:szCs w:val="24"/>
              </w:rPr>
            </w:pPr>
            <w:r w:rsidRPr="00645A2D">
              <w:rPr>
                <w:szCs w:val="24"/>
              </w:rPr>
              <w:t>44,36</w:t>
            </w:r>
          </w:p>
        </w:tc>
        <w:tc>
          <w:tcPr>
            <w:tcW w:w="993" w:type="dxa"/>
            <w:shd w:val="clear" w:color="auto" w:fill="auto"/>
            <w:tcMar>
              <w:top w:w="15" w:type="dxa"/>
              <w:left w:w="108" w:type="dxa"/>
              <w:bottom w:w="0" w:type="dxa"/>
              <w:right w:w="108" w:type="dxa"/>
            </w:tcMar>
            <w:hideMark/>
          </w:tcPr>
          <w:p w:rsidR="006F6865" w:rsidRPr="00645A2D" w:rsidRDefault="006F6865" w:rsidP="00DE0528">
            <w:pPr>
              <w:jc w:val="center"/>
              <w:rPr>
                <w:szCs w:val="24"/>
              </w:rPr>
            </w:pPr>
            <w:r w:rsidRPr="00645A2D">
              <w:rPr>
                <w:szCs w:val="24"/>
              </w:rPr>
              <w:t>61</w:t>
            </w:r>
          </w:p>
        </w:tc>
        <w:tc>
          <w:tcPr>
            <w:tcW w:w="1134" w:type="dxa"/>
          </w:tcPr>
          <w:p w:rsidR="006F6865" w:rsidRPr="00645A2D" w:rsidRDefault="006F6865" w:rsidP="00DE0528">
            <w:pPr>
              <w:jc w:val="center"/>
              <w:rPr>
                <w:szCs w:val="24"/>
              </w:rPr>
            </w:pPr>
            <w:r w:rsidRPr="00645A2D">
              <w:rPr>
                <w:szCs w:val="24"/>
              </w:rPr>
              <w:t>61,59</w:t>
            </w:r>
          </w:p>
          <w:p w:rsidR="006F6865" w:rsidRPr="00645A2D" w:rsidRDefault="006F6865" w:rsidP="00DE0528">
            <w:pPr>
              <w:jc w:val="center"/>
              <w:rPr>
                <w:szCs w:val="24"/>
              </w:rPr>
            </w:pPr>
            <w:r w:rsidRPr="00645A2D">
              <w:rPr>
                <w:szCs w:val="24"/>
              </w:rPr>
              <w:t>(план 22)</w:t>
            </w:r>
          </w:p>
        </w:tc>
        <w:tc>
          <w:tcPr>
            <w:tcW w:w="1134" w:type="dxa"/>
          </w:tcPr>
          <w:p w:rsidR="006F6865" w:rsidRPr="00645A2D" w:rsidRDefault="006F6865" w:rsidP="00DE0528">
            <w:pPr>
              <w:jc w:val="center"/>
              <w:rPr>
                <w:szCs w:val="24"/>
              </w:rPr>
            </w:pPr>
            <w:r w:rsidRPr="00645A2D">
              <w:rPr>
                <w:szCs w:val="24"/>
              </w:rPr>
              <w:t>29,64</w:t>
            </w:r>
          </w:p>
          <w:p w:rsidR="006F6865" w:rsidRPr="00645A2D" w:rsidRDefault="006F6865" w:rsidP="00DE0528">
            <w:pPr>
              <w:jc w:val="center"/>
              <w:rPr>
                <w:szCs w:val="24"/>
              </w:rPr>
            </w:pPr>
            <w:r w:rsidRPr="00645A2D">
              <w:rPr>
                <w:szCs w:val="24"/>
              </w:rPr>
              <w:t>(план 24)</w:t>
            </w:r>
          </w:p>
        </w:tc>
        <w:tc>
          <w:tcPr>
            <w:tcW w:w="992" w:type="dxa"/>
            <w:shd w:val="clear" w:color="auto" w:fill="auto"/>
            <w:tcMar>
              <w:top w:w="15" w:type="dxa"/>
              <w:left w:w="108" w:type="dxa"/>
              <w:bottom w:w="0" w:type="dxa"/>
              <w:right w:w="108" w:type="dxa"/>
            </w:tcMar>
            <w:hideMark/>
          </w:tcPr>
          <w:p w:rsidR="006F6865" w:rsidRPr="00645A2D" w:rsidRDefault="006F6865" w:rsidP="00DE0528">
            <w:pPr>
              <w:jc w:val="both"/>
              <w:rPr>
                <w:szCs w:val="24"/>
              </w:rPr>
            </w:pPr>
            <w:r w:rsidRPr="00645A2D">
              <w:rPr>
                <w:szCs w:val="24"/>
              </w:rPr>
              <w:t>25 (план)</w:t>
            </w:r>
          </w:p>
        </w:tc>
      </w:tr>
    </w:tbl>
    <w:p w:rsidR="006F6865" w:rsidRPr="003A4AC5" w:rsidRDefault="006F6865" w:rsidP="003A4AC5">
      <w:pPr>
        <w:ind w:firstLine="708"/>
        <w:jc w:val="both"/>
        <w:rPr>
          <w:b/>
          <w:szCs w:val="24"/>
        </w:rPr>
      </w:pPr>
      <w:r w:rsidRPr="006F6865">
        <w:rPr>
          <w:sz w:val="24"/>
          <w:szCs w:val="24"/>
        </w:rPr>
        <w:t>*</w:t>
      </w:r>
      <w:r w:rsidRPr="00A61DB9">
        <w:rPr>
          <w:szCs w:val="24"/>
        </w:rPr>
        <w:t>Согласно обновленной методике расчета показателей федерального проекта «Современная школа» утвержденной приказом Министерства Просвещения от 20 мая 2021 г. № 262 «Об утверждении методик расчета показателей федеральных проектов национального проекта «Образование».</w:t>
      </w:r>
    </w:p>
    <w:p w:rsidR="006F6865" w:rsidRPr="006F6865" w:rsidRDefault="006F6865" w:rsidP="006F6865">
      <w:pPr>
        <w:ind w:firstLine="708"/>
        <w:jc w:val="both"/>
        <w:rPr>
          <w:sz w:val="24"/>
          <w:szCs w:val="24"/>
        </w:rPr>
      </w:pPr>
      <w:r w:rsidRPr="006F6865">
        <w:rPr>
          <w:sz w:val="24"/>
          <w:szCs w:val="24"/>
        </w:rPr>
        <w:t>Перед образовательными организациями Каргасокского района поставлена задача по расширению спектра программ дополнительного образования с целью увеличения заинтересованности детей и увеличению охвата дополнительным образованием. Созданию новых мест дополнительного образования способствует открытие Центров образования цифрового и гуманитарного профилей «Точка Роста». На декабрь 2022 года в «Точках роста» представлено 67 дополнительных общеобразовательных общеразвивающих программ, в которых занимаются 1139 обучающихся.</w:t>
      </w:r>
    </w:p>
    <w:p w:rsidR="006F6865" w:rsidRPr="006F6865" w:rsidRDefault="006F6865" w:rsidP="006F6865">
      <w:pPr>
        <w:ind w:firstLine="708"/>
        <w:jc w:val="both"/>
        <w:rPr>
          <w:bCs/>
          <w:sz w:val="24"/>
          <w:szCs w:val="24"/>
        </w:rPr>
      </w:pPr>
      <w:r w:rsidRPr="006F6865">
        <w:rPr>
          <w:bCs/>
          <w:sz w:val="24"/>
          <w:szCs w:val="24"/>
        </w:rPr>
        <w:t>В 2021-2022, 2022-2023 учебных годах на территории Каргасокского района осуществлял работу (в рамках договора о сетевом взаимодействии) Мобильный детский технопарк «Кванториум» с обучающимися из МБОУ «Каргасокская СОШ-интернат №1», МБОУ «Каргасокская СОШ №2», МКОУ «Новоюгинская СОШ» по дополнительным общеобразовательным общеразвивающим программам «Геоинформационные технологии», «Промышленный дизайн», «Технологии виртуальной и дополненной реальности». Всего мероприятиями Мобильного Кванториума охвачены 272 обучающихся в 2022 году и 121 обучающийся в 2023 году (1 квартал).</w:t>
      </w:r>
    </w:p>
    <w:p w:rsidR="006F6865" w:rsidRPr="006F6865" w:rsidRDefault="006F6865" w:rsidP="006F6865">
      <w:pPr>
        <w:ind w:firstLine="708"/>
        <w:jc w:val="both"/>
        <w:rPr>
          <w:sz w:val="24"/>
          <w:szCs w:val="24"/>
        </w:rPr>
      </w:pPr>
      <w:r w:rsidRPr="006F6865">
        <w:rPr>
          <w:sz w:val="24"/>
          <w:szCs w:val="24"/>
          <w:shd w:val="clear" w:color="auto" w:fill="FFFFFF"/>
        </w:rPr>
        <w:t xml:space="preserve">В рамках </w:t>
      </w:r>
      <w:r w:rsidRPr="006F6865">
        <w:rPr>
          <w:sz w:val="24"/>
          <w:szCs w:val="24"/>
        </w:rPr>
        <w:t xml:space="preserve">реализации </w:t>
      </w:r>
      <w:r w:rsidRPr="006F6865">
        <w:rPr>
          <w:rStyle w:val="af6"/>
          <w:sz w:val="24"/>
          <w:szCs w:val="24"/>
        </w:rPr>
        <w:t xml:space="preserve">муниципального проекта «Успех каждого ребенка» в </w:t>
      </w:r>
      <w:r w:rsidRPr="006F6865">
        <w:rPr>
          <w:sz w:val="24"/>
          <w:szCs w:val="24"/>
          <w:shd w:val="clear" w:color="auto" w:fill="FFFFFF"/>
        </w:rPr>
        <w:t xml:space="preserve">2022 году </w:t>
      </w:r>
      <w:r w:rsidRPr="006F6865">
        <w:rPr>
          <w:sz w:val="24"/>
          <w:szCs w:val="24"/>
        </w:rPr>
        <w:t>проведены мероприятия по созданию школьных спортивных клубов (далее – ШСК). Клубы созданы в 7 общеобразовательных организациях. Таким образом, в муниципалитете создано 15 ШСК.</w:t>
      </w:r>
    </w:p>
    <w:p w:rsidR="006F6865" w:rsidRPr="006F6865" w:rsidRDefault="006F6865" w:rsidP="006F6865">
      <w:pPr>
        <w:ind w:firstLine="708"/>
        <w:jc w:val="both"/>
        <w:rPr>
          <w:sz w:val="24"/>
          <w:szCs w:val="24"/>
        </w:rPr>
      </w:pPr>
      <w:r w:rsidRPr="006F6865">
        <w:rPr>
          <w:sz w:val="24"/>
          <w:szCs w:val="24"/>
        </w:rPr>
        <w:t>Охват детей с ОВЗ дополнительными общеобразовательными программами в 2022 году составил 67,8% (2019 – 52,4%, 2020 – 52,4%, 2021 – 38,2%). Всего дополнительных общеобразовательных программ, на которые могут быть зачислены дети с ОВЗ в 2022 году, – 167 программ. В 2022-2023 году реализуется одна адаптированная программа дополнительного образования художественной направленности на базе МБДОУ «Каргасокский д/с №34» для детей с нарушением опорно-двигательного аппарата, фонетико-фонематического нарушения речи, задержкой психического развития, расстройством аутистического спектра, нарушением интеллекта для 5 детей.</w:t>
      </w:r>
    </w:p>
    <w:p w:rsidR="006F6865" w:rsidRPr="006F6865" w:rsidRDefault="006F6865" w:rsidP="006F6865">
      <w:pPr>
        <w:ind w:firstLine="708"/>
        <w:jc w:val="both"/>
        <w:rPr>
          <w:sz w:val="24"/>
          <w:szCs w:val="24"/>
        </w:rPr>
      </w:pPr>
      <w:r w:rsidRPr="006F6865">
        <w:rPr>
          <w:sz w:val="24"/>
          <w:szCs w:val="24"/>
        </w:rPr>
        <w:t>В течение 2022 года обучающиеся образовательных организаций Каргасокского района принимали участие во Всероссийских онлайн-уроках «ПроеКТОриЯ», реализуемых с учетом цикла открытых уроков «ПроеКТОриЯ», направленных на раннюю профориентацию. Всего приняли участие в 2022 году – 1894 обучающихся (в 2021 году – 2495 обучающихся).</w:t>
      </w:r>
    </w:p>
    <w:p w:rsidR="006F6865" w:rsidRPr="006F6865" w:rsidRDefault="006F6865" w:rsidP="006F6865">
      <w:pPr>
        <w:ind w:firstLine="708"/>
        <w:jc w:val="both"/>
        <w:rPr>
          <w:sz w:val="24"/>
          <w:szCs w:val="24"/>
        </w:rPr>
      </w:pPr>
      <w:r w:rsidRPr="006F6865">
        <w:rPr>
          <w:sz w:val="24"/>
          <w:szCs w:val="24"/>
        </w:rPr>
        <w:t xml:space="preserve">Обучающиеся 6-11 классов в 2022 году участвовали в проекте «Билет в будущее». В проекте приняли участие 3 общеобразовательные организации (МБОУ «Каргасокская СОШ-интернат №1», МБОУ «Каргасокская СОШ №2», МКОУ «Новоюгинская СОШ»). Было выделено 60 квот для прохождения тестирования на платформе «Билет в будущее». 55 обучающихся приняли участие в профессиональных пробах (ОГБПОУ «Каргасокский техникум промышленности и речного транспорта») по специальностям «Повар», «Кондитер» и «Сварщик». </w:t>
      </w:r>
    </w:p>
    <w:p w:rsidR="006F6865" w:rsidRPr="006F6865" w:rsidRDefault="006F6865" w:rsidP="006F6865">
      <w:pPr>
        <w:ind w:firstLine="709"/>
        <w:jc w:val="both"/>
        <w:rPr>
          <w:rFonts w:eastAsia="Times New Roman"/>
          <w:b/>
          <w:color w:val="000000"/>
          <w:sz w:val="24"/>
          <w:szCs w:val="24"/>
          <w:u w:val="single"/>
        </w:rPr>
      </w:pPr>
      <w:r w:rsidRPr="006F6865">
        <w:rPr>
          <w:rFonts w:eastAsia="Times New Roman"/>
          <w:b/>
          <w:color w:val="000000"/>
          <w:sz w:val="24"/>
          <w:szCs w:val="24"/>
          <w:u w:val="single"/>
        </w:rPr>
        <w:t>Целевые показатели по результатам 2022 года выполнены в полном объеме.</w:t>
      </w:r>
    </w:p>
    <w:p w:rsidR="006F6865" w:rsidRPr="003A4AC5" w:rsidRDefault="006F6865" w:rsidP="003A4AC5">
      <w:pPr>
        <w:ind w:firstLine="708"/>
        <w:jc w:val="both"/>
        <w:rPr>
          <w:sz w:val="24"/>
          <w:szCs w:val="24"/>
        </w:rPr>
      </w:pPr>
      <w:r w:rsidRPr="006F6865">
        <w:rPr>
          <w:sz w:val="24"/>
          <w:szCs w:val="24"/>
        </w:rPr>
        <w:t xml:space="preserve">В первом квартале 2023 года началась работа по реализации первого этапа проекта по ранней профессиональной ориентации обучающихся 6-11 классов «Билет в будущее», который включает в себя регистрацию обучающихся на портале Проекта и прохождение ими </w:t>
      </w:r>
      <w:r w:rsidRPr="006F6865">
        <w:rPr>
          <w:sz w:val="24"/>
          <w:szCs w:val="24"/>
        </w:rPr>
        <w:lastRenderedPageBreak/>
        <w:t>тестирования. Определено 8 общеобразовательных организаций муниципального образования «Каргасокский район», в которых 306 обучающихся будут проходить регистрацию и диагностическое тестирование.</w:t>
      </w:r>
    </w:p>
    <w:p w:rsidR="006F6865" w:rsidRPr="006F6865" w:rsidRDefault="006F6865" w:rsidP="006F6865">
      <w:pPr>
        <w:ind w:firstLine="708"/>
        <w:jc w:val="both"/>
        <w:rPr>
          <w:sz w:val="24"/>
          <w:szCs w:val="24"/>
        </w:rPr>
      </w:pPr>
      <w:r w:rsidRPr="006F6865">
        <w:rPr>
          <w:sz w:val="24"/>
          <w:szCs w:val="24"/>
        </w:rPr>
        <w:t xml:space="preserve">В рамках реализации мероприятий муниципального проекта «Современная школа» на 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(МКОУ «Новоюгинская СОШ»), выделено из федерального бюджета </w:t>
      </w:r>
      <w:r w:rsidRPr="006F6865">
        <w:rPr>
          <w:rFonts w:eastAsia="Times New Roman"/>
          <w:sz w:val="24"/>
          <w:szCs w:val="24"/>
        </w:rPr>
        <w:t xml:space="preserve">1 156 825,32 руб., из областного бюджета – 35 701, 15 руб. На базе МКОУ "Новоюгинская СОШ" открыт </w:t>
      </w:r>
      <w:r w:rsidRPr="006F6865">
        <w:rPr>
          <w:sz w:val="24"/>
          <w:szCs w:val="24"/>
        </w:rPr>
        <w:t>Центр образования естественнонаучной и технологической направленностей «Точка роста».</w:t>
      </w:r>
      <w:r w:rsidRPr="006F6865">
        <w:rPr>
          <w:rFonts w:eastAsia="Times New Roman"/>
          <w:sz w:val="24"/>
          <w:szCs w:val="24"/>
        </w:rPr>
        <w:t xml:space="preserve"> Приобретены за счет средств ФБ цифровая лаборатория, приборы и учебно-демонстрационные устройства, комплект химических реактивов, лицензия на ПО, автоматизированное рабочее место "Гравитон", МФУ, мышь (см. Таблица 1); за счет средств ОБ - точка доступа, шахматная зона (столы, стулья, шкафы, полки для книг); шкаф для хранения химических реактивов.</w:t>
      </w:r>
    </w:p>
    <w:p w:rsidR="006F6865" w:rsidRPr="006F6865" w:rsidRDefault="006F6865" w:rsidP="006F6865">
      <w:pPr>
        <w:ind w:firstLine="708"/>
        <w:jc w:val="both"/>
        <w:rPr>
          <w:sz w:val="24"/>
          <w:szCs w:val="24"/>
        </w:rPr>
      </w:pPr>
      <w:r w:rsidRPr="006F6865">
        <w:rPr>
          <w:rFonts w:eastAsia="Times New Roman"/>
          <w:sz w:val="24"/>
          <w:szCs w:val="24"/>
        </w:rPr>
        <w:t>В рамках реализации мероприятий муниципального проекта «Цифровая образовательная среда» на внедрение целевой модели цифровой образовательной среды в общеобразовательных организациях и профессиональных образовательных организациях (</w:t>
      </w:r>
      <w:r w:rsidRPr="006F6865">
        <w:rPr>
          <w:rFonts w:eastAsia="Times New Roman"/>
          <w:color w:val="000000"/>
          <w:sz w:val="24"/>
          <w:szCs w:val="24"/>
        </w:rPr>
        <w:t xml:space="preserve">МКОУ «Тымская ООШ») выделено из федерального бюджета </w:t>
      </w:r>
      <w:r w:rsidRPr="006F6865">
        <w:rPr>
          <w:rFonts w:eastAsia="Times New Roman"/>
          <w:sz w:val="24"/>
          <w:szCs w:val="24"/>
        </w:rPr>
        <w:t>547 022,10</w:t>
      </w:r>
      <w:r w:rsidRPr="006F6865">
        <w:rPr>
          <w:rFonts w:eastAsia="Times New Roman"/>
          <w:color w:val="000000"/>
          <w:sz w:val="24"/>
          <w:szCs w:val="24"/>
        </w:rPr>
        <w:t xml:space="preserve"> руб. (см. Таблица 3).</w:t>
      </w:r>
    </w:p>
    <w:p w:rsidR="006F6865" w:rsidRPr="006F6865" w:rsidRDefault="006F6865" w:rsidP="006F6865">
      <w:pPr>
        <w:ind w:firstLine="708"/>
        <w:jc w:val="both"/>
        <w:rPr>
          <w:rFonts w:eastAsia="Times New Roman"/>
          <w:color w:val="000000"/>
          <w:sz w:val="24"/>
          <w:szCs w:val="24"/>
          <w:highlight w:val="yellow"/>
        </w:rPr>
      </w:pPr>
      <w:r w:rsidRPr="006F6865">
        <w:rPr>
          <w:rFonts w:eastAsia="Times New Roman"/>
          <w:sz w:val="24"/>
          <w:szCs w:val="24"/>
        </w:rPr>
        <w:t xml:space="preserve">В рамках реализации мероприятий муниципального проекта «Цифровая образовательная среда» на </w:t>
      </w:r>
      <w:r w:rsidRPr="006F6865">
        <w:rPr>
          <w:rFonts w:eastAsia="Times New Roman"/>
          <w:color w:val="000000"/>
          <w:sz w:val="24"/>
          <w:szCs w:val="24"/>
        </w:rPr>
        <w:t xml:space="preserve">внедрение и функционирование целевой модели цифровой образовательной среды в муниципальных общеобразовательных организациях 100% сотрудников и педагогов перечисленных выше организаций прошли повышение квалификации по внедрению целевой модели цифровой образовательной среды, от общего числа сотрудников и педагогов общеобразовательных организаций, участвующих в реализации мероприятия. На данные цели выделено из областного бюджета </w:t>
      </w:r>
      <w:r w:rsidRPr="006F6865">
        <w:rPr>
          <w:rFonts w:eastAsia="Times New Roman"/>
          <w:sz w:val="24"/>
          <w:szCs w:val="24"/>
        </w:rPr>
        <w:t>173 749,37 рублей (1 педагог прошел стажировку в г.Челябинске)</w:t>
      </w:r>
      <w:r w:rsidRPr="006F6865">
        <w:rPr>
          <w:rFonts w:eastAsia="Times New Roman"/>
          <w:color w:val="000000"/>
          <w:sz w:val="24"/>
          <w:szCs w:val="24"/>
        </w:rPr>
        <w:t>.</w:t>
      </w:r>
    </w:p>
    <w:p w:rsidR="006F6865" w:rsidRPr="006F6865" w:rsidRDefault="006F6865" w:rsidP="006F6865">
      <w:pPr>
        <w:ind w:firstLine="708"/>
        <w:jc w:val="both"/>
        <w:rPr>
          <w:sz w:val="24"/>
          <w:szCs w:val="24"/>
          <w:highlight w:val="yellow"/>
        </w:rPr>
      </w:pPr>
      <w:r w:rsidRPr="006F6865">
        <w:rPr>
          <w:sz w:val="24"/>
          <w:szCs w:val="24"/>
        </w:rPr>
        <w:t>В 2022 году на базе МКОУ «Новоюгинская СОШ» открыт Центр образования естественнонаучной и технологической направленности («Точка роста»). Для реализации муниципальных проектов в рамках национального проекта «Образование» на органы местного самоуправления возложено проведение ремонтных работ с целью подготовки помещений Центров «Точка роста» в соответствии с брендбуком. Для подготовки помещений из бюджета муниципального образования «Каргасокский район» было выделено 1129,5 тыс.рублей, на которые проведены ремонтно-строительные работы в кабинетах «Химия», «Физика», «Биология».</w:t>
      </w:r>
    </w:p>
    <w:p w:rsidR="006F6865" w:rsidRPr="006F6865" w:rsidRDefault="006F6865" w:rsidP="003A4AC5">
      <w:pPr>
        <w:pStyle w:val="af3"/>
        <w:ind w:firstLine="709"/>
        <w:jc w:val="both"/>
        <w:rPr>
          <w:rFonts w:ascii="Times New Roman" w:hAnsi="Times New Roman"/>
          <w:color w:val="000000"/>
          <w:sz w:val="24"/>
          <w:szCs w:val="24"/>
        </w:rPr>
      </w:pPr>
      <w:r w:rsidRPr="006F6865">
        <w:rPr>
          <w:rFonts w:ascii="Times New Roman" w:hAnsi="Times New Roman"/>
          <w:sz w:val="24"/>
          <w:szCs w:val="24"/>
        </w:rPr>
        <w:t xml:space="preserve">Всего в данной школе обучается 108 детей. </w:t>
      </w:r>
      <w:r w:rsidRPr="006F6865">
        <w:rPr>
          <w:rFonts w:ascii="Times New Roman" w:hAnsi="Times New Roman"/>
          <w:color w:val="000000"/>
          <w:sz w:val="24"/>
          <w:szCs w:val="24"/>
        </w:rPr>
        <w:t>Численность обучающихся общеобразовательной организации, осваивающих два и более учебных предмета из числа предметных областей «Естественнонаучные предметы», «Естественные науки», «Математика и информатика», «Обществознание и естествознание», «Технология» и (или) курсы внеурочной деятельности общеинтеллектуальной направленности с использованием средств обучения и воспитания Центра «Точка роста», составила 51 человек. Численность обучающихся общеобразовательной организации,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«Точка роста», - 57 человек</w:t>
      </w:r>
      <w:r w:rsidRPr="006F6865">
        <w:rPr>
          <w:rFonts w:ascii="Times New Roman" w:hAnsi="Times New Roman"/>
          <w:sz w:val="24"/>
          <w:szCs w:val="24"/>
        </w:rPr>
        <w:t>.</w:t>
      </w:r>
    </w:p>
    <w:p w:rsidR="006F6865" w:rsidRPr="006F6865" w:rsidRDefault="006F6865" w:rsidP="006F6865">
      <w:pPr>
        <w:ind w:firstLine="709"/>
        <w:jc w:val="both"/>
        <w:rPr>
          <w:rFonts w:eastAsia="Times New Roman"/>
          <w:color w:val="000000"/>
          <w:sz w:val="24"/>
          <w:szCs w:val="24"/>
        </w:rPr>
      </w:pPr>
      <w:r w:rsidRPr="006F6865">
        <w:rPr>
          <w:rFonts w:eastAsia="Times New Roman"/>
          <w:color w:val="000000"/>
          <w:sz w:val="24"/>
          <w:szCs w:val="24"/>
        </w:rPr>
        <w:t>ИТОГИ:</w:t>
      </w:r>
    </w:p>
    <w:p w:rsidR="006F6865" w:rsidRPr="006F6865" w:rsidRDefault="006F6865" w:rsidP="004A397C">
      <w:pPr>
        <w:pStyle w:val="af"/>
        <w:numPr>
          <w:ilvl w:val="0"/>
          <w:numId w:val="21"/>
        </w:numPr>
        <w:spacing w:after="0" w:line="240" w:lineRule="auto"/>
        <w:ind w:left="0" w:firstLine="709"/>
        <w:jc w:val="both"/>
        <w:rPr>
          <w:rFonts w:ascii="Times New Roman" w:hAnsi="Times New Roman" w:cs="Times New Roman"/>
          <w:color w:val="000000"/>
          <w:sz w:val="24"/>
          <w:szCs w:val="24"/>
        </w:rPr>
      </w:pPr>
      <w:r w:rsidRPr="006F6865">
        <w:rPr>
          <w:rFonts w:ascii="Times New Roman" w:hAnsi="Times New Roman" w:cs="Times New Roman"/>
          <w:color w:val="000000"/>
          <w:sz w:val="24"/>
          <w:szCs w:val="24"/>
        </w:rPr>
        <w:t xml:space="preserve">В рамках реализации мероприятий муниципального проекта «Современная школа» </w:t>
      </w:r>
      <w:r w:rsidRPr="006F6865">
        <w:rPr>
          <w:rFonts w:ascii="Times New Roman" w:hAnsi="Times New Roman" w:cs="Times New Roman"/>
          <w:bCs/>
          <w:sz w:val="24"/>
          <w:szCs w:val="24"/>
        </w:rPr>
        <w:t>обновляются методики, стандарты и технологии обучения, создаются условия для освоения обучающимися отдельных предметов и образовательных модулей, осуществляется подготовка педагогических кадров по обновленным программам повышения квалификации.</w:t>
      </w:r>
    </w:p>
    <w:p w:rsidR="006F6865" w:rsidRPr="006F6865" w:rsidRDefault="006F6865" w:rsidP="004A397C">
      <w:pPr>
        <w:pStyle w:val="af"/>
        <w:numPr>
          <w:ilvl w:val="0"/>
          <w:numId w:val="21"/>
        </w:numPr>
        <w:spacing w:after="0" w:line="240" w:lineRule="auto"/>
        <w:ind w:left="0" w:firstLine="709"/>
        <w:jc w:val="both"/>
        <w:rPr>
          <w:rFonts w:ascii="Times New Roman" w:hAnsi="Times New Roman" w:cs="Times New Roman"/>
          <w:color w:val="000000"/>
          <w:sz w:val="24"/>
          <w:szCs w:val="24"/>
        </w:rPr>
      </w:pPr>
      <w:r w:rsidRPr="006F6865">
        <w:rPr>
          <w:rFonts w:ascii="Times New Roman" w:hAnsi="Times New Roman" w:cs="Times New Roman"/>
          <w:color w:val="000000"/>
          <w:sz w:val="24"/>
          <w:szCs w:val="24"/>
        </w:rPr>
        <w:t xml:space="preserve">В рамках реализации мероприятий муниципального проекта «Цифровая образовательная среда» </w:t>
      </w:r>
      <w:r w:rsidRPr="006F6865">
        <w:rPr>
          <w:rFonts w:ascii="Times New Roman" w:eastAsia="Arial Unicode MS" w:hAnsi="Times New Roman" w:cs="Times New Roman"/>
          <w:sz w:val="24"/>
          <w:szCs w:val="24"/>
          <w:u w:color="000000"/>
        </w:rPr>
        <w:t xml:space="preserve">внедряется целевая модель цифровой образовательной среды, школы оснащаются современным оборудованием, педагоги проходят обучение по использованию цифровых образовательных ресурсов и методов преподавания с использованием современного цифрового оборудования. </w:t>
      </w:r>
      <w:r w:rsidRPr="006F6865">
        <w:rPr>
          <w:rFonts w:ascii="Times New Roman" w:hAnsi="Times New Roman" w:cs="Times New Roman"/>
          <w:sz w:val="24"/>
          <w:szCs w:val="24"/>
        </w:rPr>
        <w:t>Целевая модель ЦОС</w:t>
      </w:r>
      <w:r w:rsidRPr="006F6865">
        <w:rPr>
          <w:rFonts w:ascii="Times New Roman" w:hAnsi="Times New Roman" w:cs="Times New Roman"/>
          <w:bCs/>
          <w:sz w:val="24"/>
          <w:szCs w:val="24"/>
        </w:rPr>
        <w:t xml:space="preserve"> позволит обеспечить процесс создания условий для развития цифровизации образовательного процесса в соответствии с основными задачами, условиями и особенностями функционирования цифровой образовательной среды для разных </w:t>
      </w:r>
      <w:r w:rsidRPr="006F6865">
        <w:rPr>
          <w:rFonts w:ascii="Times New Roman" w:hAnsi="Times New Roman" w:cs="Times New Roman"/>
          <w:bCs/>
          <w:sz w:val="24"/>
          <w:szCs w:val="24"/>
        </w:rPr>
        <w:lastRenderedPageBreak/>
        <w:t>уровней образования, обеспечиваемой, в том числе, функционированием региональной и федеральной информационно-сервисных платформ цифровой образовательной среды.</w:t>
      </w:r>
    </w:p>
    <w:p w:rsidR="00F24F63" w:rsidRPr="0015609B" w:rsidRDefault="006F6865" w:rsidP="004A397C">
      <w:pPr>
        <w:pStyle w:val="af"/>
        <w:numPr>
          <w:ilvl w:val="0"/>
          <w:numId w:val="21"/>
        </w:numPr>
        <w:spacing w:after="0" w:line="240" w:lineRule="auto"/>
        <w:ind w:left="0" w:firstLine="709"/>
        <w:jc w:val="both"/>
        <w:rPr>
          <w:rFonts w:ascii="Times New Roman" w:hAnsi="Times New Roman" w:cs="Times New Roman"/>
          <w:sz w:val="24"/>
          <w:szCs w:val="24"/>
        </w:rPr>
      </w:pPr>
      <w:r w:rsidRPr="006F6865">
        <w:rPr>
          <w:rFonts w:ascii="Times New Roman" w:hAnsi="Times New Roman" w:cs="Times New Roman"/>
          <w:color w:val="000000"/>
          <w:sz w:val="24"/>
          <w:szCs w:val="24"/>
        </w:rPr>
        <w:t>В рамках реализации мероприятий муниципального проекта «Успех каждого ребенка» о</w:t>
      </w:r>
      <w:r w:rsidRPr="006F6865">
        <w:rPr>
          <w:rFonts w:ascii="Times New Roman" w:eastAsia="Arial Unicode MS" w:hAnsi="Times New Roman" w:cs="Times New Roman"/>
          <w:sz w:val="24"/>
          <w:szCs w:val="24"/>
          <w:u w:color="000000"/>
        </w:rPr>
        <w:t>беспечена для детей в возрасте от 5 до 18 лет доступность для каждого и качественные условия для воспитания гармонично развитой и социально ответственной личности путём увеличения охвата дополнительным образованием до 80% от общего числа детей, обновление содержания и методов дополнительного образования детей, развитие кадрового потенциала.</w:t>
      </w:r>
    </w:p>
    <w:p w:rsidR="0048389E" w:rsidRPr="0048389E" w:rsidRDefault="00110253" w:rsidP="0048389E">
      <w:pPr>
        <w:tabs>
          <w:tab w:val="left" w:pos="9072"/>
        </w:tabs>
        <w:ind w:firstLine="567"/>
        <w:jc w:val="both"/>
        <w:rPr>
          <w:sz w:val="24"/>
          <w:szCs w:val="24"/>
        </w:rPr>
      </w:pPr>
      <w:r w:rsidRPr="0015609B">
        <w:rPr>
          <w:rFonts w:eastAsia="Times New Roman"/>
          <w:sz w:val="24"/>
          <w:szCs w:val="24"/>
        </w:rPr>
        <w:t>В целях</w:t>
      </w:r>
      <w:r w:rsidRPr="003671BE">
        <w:rPr>
          <w:rFonts w:eastAsia="Times New Roman"/>
          <w:sz w:val="24"/>
          <w:szCs w:val="24"/>
        </w:rPr>
        <w:t xml:space="preserve"> обеспечения равных условий для получения качественного образования для школьников из 7-и населённых пунктов, где отсутствует обучение по соответствующей программе общего образования, организован </w:t>
      </w:r>
      <w:r w:rsidRPr="0048389E">
        <w:rPr>
          <w:rFonts w:eastAsia="Times New Roman"/>
          <w:sz w:val="24"/>
          <w:szCs w:val="24"/>
        </w:rPr>
        <w:t xml:space="preserve">подвоз в базовые школы близлежащих населённых пунктов. 100% обучающихся подвозится к базовым школам. </w:t>
      </w:r>
      <w:r w:rsidR="0048389E" w:rsidRPr="0048389E">
        <w:rPr>
          <w:sz w:val="24"/>
          <w:szCs w:val="24"/>
        </w:rPr>
        <w:t>Подвоз осуществляется в 4 общеобразовательных организациях 6 школьными автобусами (МБОУ «Каргасокская СОШ-интернат №1» – 2 ед., МБОУ «Каргасокская СОШ №2» – 1 ед., МКОУ «Сосновская ООШ» – 1 ед., МКОУ «Новоюгинская СОШ» – 2 ед.). На подвозе находятся 267 обучающихся. В 2022 году в рамках Федеральной программы (на безвозмездной основе) муниципалитет получил 1 новый автобус для МКОУ «Сосновская ООШ».</w:t>
      </w:r>
    </w:p>
    <w:p w:rsidR="00F24EA6" w:rsidRPr="003671BE" w:rsidRDefault="00F24EA6" w:rsidP="00F24EA6">
      <w:pPr>
        <w:tabs>
          <w:tab w:val="left" w:pos="720"/>
        </w:tabs>
        <w:ind w:firstLine="709"/>
        <w:jc w:val="both"/>
        <w:rPr>
          <w:sz w:val="24"/>
          <w:szCs w:val="24"/>
        </w:rPr>
      </w:pPr>
      <w:r w:rsidRPr="003671BE">
        <w:rPr>
          <w:sz w:val="24"/>
          <w:szCs w:val="24"/>
        </w:rPr>
        <w:t>Все автобусы конструктивно соответствуют требованиям технического регламента школьного автобуса и срокам эксплуатации. На всех автобусах установлена система ГЛОНАС, тахографы, видеокамеры и видеорегистраторы. Все школьные автобусы оборудованы маячками.</w:t>
      </w:r>
    </w:p>
    <w:p w:rsidR="00110253" w:rsidRPr="003671BE" w:rsidRDefault="00110253" w:rsidP="00DD7BFC">
      <w:pPr>
        <w:ind w:firstLine="567"/>
        <w:jc w:val="both"/>
        <w:rPr>
          <w:sz w:val="24"/>
          <w:szCs w:val="24"/>
        </w:rPr>
      </w:pPr>
      <w:r w:rsidRPr="003671BE">
        <w:rPr>
          <w:sz w:val="24"/>
          <w:szCs w:val="24"/>
        </w:rPr>
        <w:t>В целях исполнения ФЗ о</w:t>
      </w:r>
      <w:r w:rsidR="009F2094" w:rsidRPr="003671BE">
        <w:rPr>
          <w:sz w:val="24"/>
          <w:szCs w:val="24"/>
        </w:rPr>
        <w:t>т 30.10.2018 №</w:t>
      </w:r>
      <w:r w:rsidR="00BB3D35">
        <w:rPr>
          <w:sz w:val="24"/>
          <w:szCs w:val="24"/>
        </w:rPr>
        <w:t xml:space="preserve"> </w:t>
      </w:r>
      <w:r w:rsidR="009F2094" w:rsidRPr="003671BE">
        <w:rPr>
          <w:sz w:val="24"/>
          <w:szCs w:val="24"/>
        </w:rPr>
        <w:t>386-ФЗ «О внесении</w:t>
      </w:r>
      <w:r w:rsidRPr="003671BE">
        <w:rPr>
          <w:sz w:val="24"/>
          <w:szCs w:val="24"/>
        </w:rPr>
        <w:t xml:space="preserve"> изменений в отдельные законодательные акты РФ в части совершенствования лицензирования деятельности по перевозкам пассажиров и иных лиц автобусами» все образовательные организации Каргасокского района, имеющие школьные автобусы, получили лицензию.</w:t>
      </w:r>
    </w:p>
    <w:p w:rsidR="00DD27B6" w:rsidRPr="003671BE" w:rsidRDefault="00E010A1" w:rsidP="00612CCA">
      <w:pPr>
        <w:shd w:val="clear" w:color="auto" w:fill="FFFFFF"/>
        <w:ind w:firstLine="567"/>
        <w:jc w:val="both"/>
        <w:rPr>
          <w:rFonts w:eastAsia="Times New Roman"/>
          <w:sz w:val="24"/>
          <w:szCs w:val="24"/>
        </w:rPr>
      </w:pPr>
      <w:r w:rsidRPr="002573D6">
        <w:rPr>
          <w:rFonts w:eastAsia="Times New Roman"/>
          <w:sz w:val="24"/>
          <w:szCs w:val="24"/>
        </w:rPr>
        <w:t xml:space="preserve">Для </w:t>
      </w:r>
      <w:r w:rsidR="00720960" w:rsidRPr="002573D6">
        <w:rPr>
          <w:rFonts w:eastAsia="Times New Roman"/>
          <w:sz w:val="24"/>
          <w:szCs w:val="24"/>
        </w:rPr>
        <w:t>53</w:t>
      </w:r>
      <w:r w:rsidR="00E30406" w:rsidRPr="002573D6">
        <w:rPr>
          <w:rFonts w:eastAsia="Times New Roman"/>
          <w:sz w:val="24"/>
          <w:szCs w:val="24"/>
        </w:rPr>
        <w:t xml:space="preserve"> обучающихся</w:t>
      </w:r>
      <w:r w:rsidR="00E30406" w:rsidRPr="003671BE">
        <w:rPr>
          <w:rFonts w:eastAsia="Times New Roman"/>
          <w:sz w:val="24"/>
          <w:szCs w:val="24"/>
        </w:rPr>
        <w:t xml:space="preserve"> из населённых пунктов, где отсутствуют образовательные организации и невозможно обеспечить подвоз к базовой школе, созданы условия для проживания в интернате «Ровесник» МБОУ «Каргасокская СОШ-интернат </w:t>
      </w:r>
      <w:r w:rsidR="00416EA6" w:rsidRPr="003671BE">
        <w:rPr>
          <w:rFonts w:eastAsia="Times New Roman"/>
          <w:sz w:val="24"/>
          <w:szCs w:val="24"/>
        </w:rPr>
        <w:t>№</w:t>
      </w:r>
      <w:r w:rsidR="000F667A" w:rsidRPr="003671BE">
        <w:rPr>
          <w:rFonts w:eastAsia="Times New Roman"/>
          <w:sz w:val="24"/>
          <w:szCs w:val="24"/>
        </w:rPr>
        <w:t>1</w:t>
      </w:r>
      <w:r w:rsidR="00AD2870" w:rsidRPr="003671BE">
        <w:rPr>
          <w:rFonts w:eastAsia="Times New Roman"/>
          <w:sz w:val="24"/>
          <w:szCs w:val="24"/>
        </w:rPr>
        <w:t>».</w:t>
      </w:r>
    </w:p>
    <w:p w:rsidR="00D360F7" w:rsidRPr="00832261" w:rsidRDefault="00D360F7" w:rsidP="00D360F7">
      <w:pPr>
        <w:ind w:firstLine="567"/>
        <w:jc w:val="both"/>
        <w:rPr>
          <w:sz w:val="24"/>
          <w:szCs w:val="24"/>
        </w:rPr>
      </w:pPr>
      <w:r w:rsidRPr="00AF74CF">
        <w:rPr>
          <w:color w:val="000000"/>
          <w:sz w:val="24"/>
          <w:szCs w:val="24"/>
          <w:shd w:val="clear" w:color="auto" w:fill="FFFFFF"/>
        </w:rPr>
        <w:t xml:space="preserve">Рациональное питание обучающихся - одно из условий создания здоровьесберегающей среды в общеобразовательных учреждениях, снижения отрицательных эффектов и последствий функционирования системы образования. Недостаточное поступление питательных веществ в детском возрасте отрицательно сказывается на показателях физического развития, заболеваемости, успеваемости, способствует проявлению обменных нарушений и хронической патологии. Важнейшим условием для поддержания здоровья, высокой работоспособности и выносливости человека является полноценное и правильное питание. Вопросы организации школьного питания в последние годы вызывают повышенный интерес. Основу предполагаемых подходов составляет внедрение новых схем питания школьников и использование современного высококачественного оборудования, позволяющего при минимальных затратах обеспечить питание школьников на уровне требований сегодняшнего дня. Особенно сейчас остро встал вопрос об организации правильного школьного питания. Питание должно быть сбалансированным, в течение дня ребенок должен получать необходимый для этого минимум пищевых и минеральных веществ. Если учесть, что большую часть времени дети проводят в </w:t>
      </w:r>
      <w:r w:rsidRPr="00832261">
        <w:rPr>
          <w:color w:val="000000"/>
          <w:sz w:val="24"/>
          <w:szCs w:val="24"/>
          <w:shd w:val="clear" w:color="auto" w:fill="FFFFFF"/>
        </w:rPr>
        <w:t>школе, то и полноценно питаться они должны здесь же.</w:t>
      </w:r>
    </w:p>
    <w:p w:rsidR="002D1F0F" w:rsidRPr="00832261" w:rsidRDefault="002D1F0F" w:rsidP="002D1F0F">
      <w:pPr>
        <w:tabs>
          <w:tab w:val="left" w:pos="9072"/>
        </w:tabs>
        <w:ind w:firstLine="567"/>
        <w:jc w:val="both"/>
        <w:rPr>
          <w:rFonts w:eastAsia="Calibri"/>
          <w:sz w:val="24"/>
          <w:szCs w:val="24"/>
          <w:shd w:val="clear" w:color="auto" w:fill="FFFFFF"/>
        </w:rPr>
      </w:pPr>
      <w:r w:rsidRPr="00832261">
        <w:rPr>
          <w:rFonts w:eastAsia="Calibri"/>
          <w:sz w:val="24"/>
          <w:szCs w:val="24"/>
          <w:shd w:val="clear" w:color="auto" w:fill="FFFFFF"/>
        </w:rPr>
        <w:t>Горячее питание обучающихся и воспитанников образовательных организаций района осуществляется через работу 24 пищеблоков при образовательных организациях (16 пищеблоков в школах, 8 пищеблоков в дошкольном образовании). Вопросу организации питания в образовательных организациях традиционно уделяется большое внимание. Это находит свое отражение в систематическом обновлении современным технологическим оборудованием пищеблоков и проведенных ремонтах. Все пищеблоки общеобразовательных организаций в Каргасокском районе и технологическое оборудование в них соответствуют требованиям СанПиН.</w:t>
      </w:r>
    </w:p>
    <w:p w:rsidR="002D1F0F" w:rsidRPr="00832261" w:rsidRDefault="002D1F0F" w:rsidP="002D1F0F">
      <w:pPr>
        <w:tabs>
          <w:tab w:val="left" w:pos="9072"/>
        </w:tabs>
        <w:ind w:firstLine="567"/>
        <w:jc w:val="both"/>
        <w:rPr>
          <w:rFonts w:eastAsia="Calibri"/>
          <w:sz w:val="24"/>
          <w:szCs w:val="24"/>
          <w:shd w:val="clear" w:color="auto" w:fill="FFFFFF"/>
        </w:rPr>
      </w:pPr>
      <w:r w:rsidRPr="00832261">
        <w:rPr>
          <w:rFonts w:eastAsia="Calibri"/>
          <w:sz w:val="24"/>
          <w:szCs w:val="24"/>
          <w:shd w:val="clear" w:color="auto" w:fill="FFFFFF"/>
        </w:rPr>
        <w:t>Посещаемость школьных столовых в районе составляет 100%.</w:t>
      </w:r>
    </w:p>
    <w:p w:rsidR="002D1F0F" w:rsidRPr="00832261" w:rsidRDefault="002D1F0F" w:rsidP="002D1F0F">
      <w:pPr>
        <w:tabs>
          <w:tab w:val="left" w:pos="9072"/>
        </w:tabs>
        <w:ind w:firstLine="567"/>
        <w:jc w:val="both"/>
        <w:rPr>
          <w:rFonts w:eastAsia="Calibri"/>
          <w:sz w:val="24"/>
          <w:szCs w:val="24"/>
          <w:shd w:val="clear" w:color="auto" w:fill="FFFFFF"/>
        </w:rPr>
      </w:pPr>
      <w:r w:rsidRPr="00832261">
        <w:rPr>
          <w:rFonts w:eastAsia="Calibri"/>
          <w:sz w:val="24"/>
          <w:szCs w:val="24"/>
          <w:shd w:val="clear" w:color="auto" w:fill="FFFFFF"/>
        </w:rPr>
        <w:t>Средняя стоимость горячего завтрака в общеобразовательных организациях в 2021 -2022 учебном году составила 75,95 рублей.</w:t>
      </w:r>
    </w:p>
    <w:p w:rsidR="002D1F0F" w:rsidRPr="00832261" w:rsidRDefault="002D1F0F" w:rsidP="002D1F0F">
      <w:pPr>
        <w:tabs>
          <w:tab w:val="left" w:pos="9072"/>
        </w:tabs>
        <w:ind w:firstLine="567"/>
        <w:jc w:val="both"/>
        <w:rPr>
          <w:rFonts w:eastAsia="Calibri"/>
          <w:sz w:val="24"/>
          <w:szCs w:val="24"/>
          <w:shd w:val="clear" w:color="auto" w:fill="FFFFFF"/>
        </w:rPr>
      </w:pPr>
      <w:r w:rsidRPr="00832261">
        <w:rPr>
          <w:rFonts w:eastAsia="Calibri"/>
          <w:sz w:val="24"/>
          <w:szCs w:val="24"/>
          <w:shd w:val="clear" w:color="auto" w:fill="FFFFFF"/>
        </w:rPr>
        <w:t>Стоимость однодневного меню в дошкольной образовательной организации (четырехразовое питание) в среднем составляет 130 рублей.</w:t>
      </w:r>
    </w:p>
    <w:p w:rsidR="002D1F0F" w:rsidRPr="00832261" w:rsidRDefault="002D1F0F" w:rsidP="002D1F0F">
      <w:pPr>
        <w:tabs>
          <w:tab w:val="left" w:pos="9072"/>
        </w:tabs>
        <w:ind w:firstLine="567"/>
        <w:jc w:val="both"/>
        <w:rPr>
          <w:rFonts w:eastAsia="Calibri"/>
          <w:sz w:val="24"/>
          <w:szCs w:val="24"/>
          <w:shd w:val="clear" w:color="auto" w:fill="FFFFFF"/>
        </w:rPr>
      </w:pPr>
      <w:r w:rsidRPr="00832261">
        <w:rPr>
          <w:rFonts w:eastAsia="Calibri"/>
          <w:sz w:val="24"/>
          <w:szCs w:val="24"/>
          <w:shd w:val="clear" w:color="auto" w:fill="FFFFFF"/>
        </w:rPr>
        <w:lastRenderedPageBreak/>
        <w:t>Стоимость однодневного меню в интернате МБОУ «Каргасокская СОШ-интернат № 1» (пятиразовое питание) - 175 рублей.</w:t>
      </w:r>
    </w:p>
    <w:p w:rsidR="002D1F0F" w:rsidRPr="00832261" w:rsidRDefault="002D1F0F" w:rsidP="002D1F0F">
      <w:pPr>
        <w:tabs>
          <w:tab w:val="left" w:pos="9072"/>
        </w:tabs>
        <w:ind w:firstLine="567"/>
        <w:jc w:val="both"/>
        <w:rPr>
          <w:rFonts w:eastAsia="Calibri"/>
          <w:sz w:val="24"/>
          <w:szCs w:val="24"/>
          <w:shd w:val="clear" w:color="auto" w:fill="FFFFFF"/>
        </w:rPr>
      </w:pPr>
      <w:r w:rsidRPr="00832261">
        <w:rPr>
          <w:rFonts w:eastAsia="Calibri"/>
          <w:sz w:val="24"/>
          <w:szCs w:val="24"/>
          <w:shd w:val="clear" w:color="auto" w:fill="FFFFFF"/>
        </w:rPr>
        <w:t>Для поддержки обучающихся, относящихся к отдельным льготным категориям, кроме обучающихся с ОВЗ, из районного и областного бюджетов выделяются средства на питание. На данные цели в 2022 году предусмотрено из областного бюджета 5 163,2 тыс. рублей, из районного бюджета – 4 250,5 тыс. рублей.</w:t>
      </w:r>
    </w:p>
    <w:p w:rsidR="002D1F0F" w:rsidRPr="00832261" w:rsidRDefault="002D1F0F" w:rsidP="002D1F0F">
      <w:pPr>
        <w:tabs>
          <w:tab w:val="left" w:pos="9072"/>
        </w:tabs>
        <w:ind w:firstLine="567"/>
        <w:jc w:val="both"/>
        <w:rPr>
          <w:rFonts w:eastAsia="Calibri"/>
          <w:sz w:val="24"/>
          <w:szCs w:val="24"/>
          <w:shd w:val="clear" w:color="auto" w:fill="FFFFFF"/>
        </w:rPr>
      </w:pPr>
      <w:r w:rsidRPr="00832261">
        <w:rPr>
          <w:rFonts w:eastAsia="Calibri"/>
          <w:sz w:val="24"/>
          <w:szCs w:val="24"/>
          <w:shd w:val="clear" w:color="auto" w:fill="FFFFFF"/>
        </w:rPr>
        <w:t>Получают частичную компенсацию на оплату стоимости питания 552 обучающихся, что составляет 32,9% от общего количества обучающихся 5-11 классов.</w:t>
      </w:r>
    </w:p>
    <w:p w:rsidR="002D1F0F" w:rsidRPr="00832261" w:rsidRDefault="002D1F0F" w:rsidP="002D1F0F">
      <w:pPr>
        <w:tabs>
          <w:tab w:val="left" w:pos="9072"/>
        </w:tabs>
        <w:ind w:firstLine="567"/>
        <w:jc w:val="both"/>
        <w:rPr>
          <w:rFonts w:eastAsia="Calibri"/>
          <w:sz w:val="24"/>
          <w:szCs w:val="24"/>
          <w:shd w:val="clear" w:color="auto" w:fill="FFFFFF"/>
        </w:rPr>
      </w:pPr>
      <w:r w:rsidRPr="00832261">
        <w:rPr>
          <w:rFonts w:eastAsia="Calibri"/>
          <w:sz w:val="24"/>
          <w:szCs w:val="24"/>
          <w:shd w:val="clear" w:color="auto" w:fill="FFFFFF"/>
        </w:rPr>
        <w:t>Размер оплаты стоимости питания обучающихся, относящихся к отдельным льготным категориям, кроме обучающихся с ОВЗ, из малообеспеченных семей составляет 65 рублей (40 рублей из районного бюджета и 25 рублей из областного бюджета).</w:t>
      </w:r>
    </w:p>
    <w:p w:rsidR="002D1F0F" w:rsidRPr="00832261" w:rsidRDefault="002D1F0F" w:rsidP="002D1F0F">
      <w:pPr>
        <w:tabs>
          <w:tab w:val="left" w:pos="9072"/>
        </w:tabs>
        <w:ind w:firstLine="567"/>
        <w:jc w:val="both"/>
        <w:rPr>
          <w:rFonts w:eastAsia="Calibri"/>
          <w:sz w:val="24"/>
          <w:szCs w:val="24"/>
          <w:shd w:val="clear" w:color="auto" w:fill="FFFFFF"/>
        </w:rPr>
      </w:pPr>
      <w:r w:rsidRPr="00832261">
        <w:rPr>
          <w:rFonts w:eastAsia="Calibri"/>
          <w:sz w:val="24"/>
          <w:szCs w:val="24"/>
          <w:shd w:val="clear" w:color="auto" w:fill="FFFFFF"/>
        </w:rPr>
        <w:t>Для детей с ОВЗ (415 обучающихся – 15,2%) организовано 2-х разовое бесплатное питание (завтрак + обед) и для детей с ОВЗ, обучающихся на дому, выплачивается компенсация на питание (17 обучающихся - 0,62 %) стоимостью 152 рубля (обучающиеся в возрасте от 7 до 11 лет), 166 рублей (обучающиеся в возрасте от 12 лет). На данные цели в 2022 году предусмотрено из областного бюджета – 8 605,7 тыс. рублей.</w:t>
      </w:r>
    </w:p>
    <w:p w:rsidR="002D1F0F" w:rsidRPr="00832261" w:rsidRDefault="002D1F0F" w:rsidP="002D1F0F">
      <w:pPr>
        <w:tabs>
          <w:tab w:val="left" w:pos="9072"/>
        </w:tabs>
        <w:ind w:firstLine="567"/>
        <w:jc w:val="both"/>
        <w:rPr>
          <w:rFonts w:eastAsia="Calibri"/>
          <w:sz w:val="24"/>
          <w:szCs w:val="24"/>
          <w:shd w:val="clear" w:color="auto" w:fill="FFFFFF"/>
        </w:rPr>
      </w:pPr>
      <w:r w:rsidRPr="00832261">
        <w:rPr>
          <w:rFonts w:eastAsia="Calibri"/>
          <w:sz w:val="24"/>
          <w:szCs w:val="24"/>
          <w:shd w:val="clear" w:color="auto" w:fill="FFFFFF"/>
        </w:rPr>
        <w:t>1 130 обучающихся 1-4 классов обеспечены бесплатным питанием. Организация горячего питания обучающихся 1-4 классов финансируется за счет средств федерального бюджета. Размер стоимости набора продуктов питания составляет 86,89 рублей на одного ребенка. На данные цели в 2022 году из федерального бюджета предусмотрено 8 288,6 тыс. рублей.</w:t>
      </w:r>
    </w:p>
    <w:p w:rsidR="002D1F0F" w:rsidRPr="00832261" w:rsidRDefault="002D1F0F" w:rsidP="002D1F0F">
      <w:pPr>
        <w:tabs>
          <w:tab w:val="left" w:pos="9072"/>
        </w:tabs>
        <w:ind w:firstLine="567"/>
        <w:jc w:val="both"/>
        <w:rPr>
          <w:rFonts w:eastAsia="Calibri"/>
          <w:bCs/>
          <w:sz w:val="24"/>
          <w:szCs w:val="24"/>
          <w:shd w:val="clear" w:color="auto" w:fill="FFFFFF"/>
        </w:rPr>
      </w:pPr>
      <w:r w:rsidRPr="00832261">
        <w:rPr>
          <w:rFonts w:eastAsia="Calibri"/>
          <w:bCs/>
          <w:sz w:val="24"/>
          <w:szCs w:val="24"/>
          <w:shd w:val="clear" w:color="auto" w:fill="FFFFFF"/>
        </w:rPr>
        <w:t xml:space="preserve">В рамках Договора благотворительного пожертвования с ООО «Газпром трансгаз Томск» в 2022 году приобретено оборудование в пищеблоки 25-и образовательных организаций (МБОУ «Нововасюганская СОШ», </w:t>
      </w:r>
      <w:r w:rsidRPr="00832261">
        <w:rPr>
          <w:rFonts w:eastAsia="Calibri"/>
          <w:sz w:val="24"/>
          <w:szCs w:val="24"/>
          <w:shd w:val="clear" w:color="auto" w:fill="FFFFFF"/>
        </w:rPr>
        <w:t xml:space="preserve">МКОУ «Новоюгинская СОШ», МКОУ «Средневасюганская СОШ» МКОУ «Среднетымская СОШ», МКОУ «Березовская ООШ» МКОУ «Киевская ООШ», МБОУ «Каргасокская СОШ </w:t>
      </w:r>
      <w:r w:rsidR="00BE72C7">
        <w:rPr>
          <w:rFonts w:eastAsia="Calibri"/>
          <w:sz w:val="24"/>
          <w:szCs w:val="24"/>
          <w:shd w:val="clear" w:color="auto" w:fill="FFFFFF"/>
        </w:rPr>
        <w:t>№</w:t>
      </w:r>
      <w:r w:rsidRPr="00832261">
        <w:rPr>
          <w:rFonts w:eastAsia="Calibri"/>
          <w:sz w:val="24"/>
          <w:szCs w:val="24"/>
          <w:shd w:val="clear" w:color="auto" w:fill="FFFFFF"/>
        </w:rPr>
        <w:t>2»,</w:t>
      </w:r>
      <w:r w:rsidRPr="00832261">
        <w:rPr>
          <w:sz w:val="24"/>
          <w:szCs w:val="24"/>
        </w:rPr>
        <w:t xml:space="preserve"> </w:t>
      </w:r>
      <w:r w:rsidRPr="00832261">
        <w:rPr>
          <w:rFonts w:eastAsia="Calibri"/>
          <w:sz w:val="24"/>
          <w:szCs w:val="24"/>
          <w:shd w:val="clear" w:color="auto" w:fill="FFFFFF"/>
        </w:rPr>
        <w:t>МКОУ «Павловская ООШ»,</w:t>
      </w:r>
      <w:r w:rsidRPr="00832261">
        <w:rPr>
          <w:sz w:val="24"/>
          <w:szCs w:val="24"/>
        </w:rPr>
        <w:t xml:space="preserve"> </w:t>
      </w:r>
      <w:r w:rsidRPr="00832261">
        <w:rPr>
          <w:rFonts w:eastAsia="Calibri"/>
          <w:sz w:val="24"/>
          <w:szCs w:val="24"/>
          <w:shd w:val="clear" w:color="auto" w:fill="FFFFFF"/>
        </w:rPr>
        <w:t>МКОУ «Сосновская ООШ», МКОУ «Староюгинская ООШ», МКОУ «Тымская ООШ»,</w:t>
      </w:r>
      <w:r w:rsidRPr="00832261">
        <w:rPr>
          <w:sz w:val="24"/>
          <w:szCs w:val="24"/>
        </w:rPr>
        <w:t xml:space="preserve"> </w:t>
      </w:r>
      <w:r w:rsidRPr="00832261">
        <w:rPr>
          <w:rFonts w:eastAsia="Calibri"/>
          <w:sz w:val="24"/>
          <w:szCs w:val="24"/>
          <w:shd w:val="clear" w:color="auto" w:fill="FFFFFF"/>
        </w:rPr>
        <w:t xml:space="preserve">МКОУ «Усть - Тымская ООШ», Филиал МКОУ «Киевская ООШ» </w:t>
      </w:r>
      <w:r w:rsidR="00BE72C7">
        <w:rPr>
          <w:rFonts w:eastAsia="Calibri"/>
          <w:sz w:val="24"/>
          <w:szCs w:val="24"/>
          <w:shd w:val="clear" w:color="auto" w:fill="FFFFFF"/>
        </w:rPr>
        <w:t xml:space="preserve">в </w:t>
      </w:r>
      <w:r w:rsidRPr="00832261">
        <w:rPr>
          <w:rFonts w:eastAsia="Calibri"/>
          <w:sz w:val="24"/>
          <w:szCs w:val="24"/>
          <w:shd w:val="clear" w:color="auto" w:fill="FFFFFF"/>
        </w:rPr>
        <w:t>п. Неготка, МБДОУ «Каргасокский д/с №1», МБДОУ «Каргасокский д/с №3», МБДОУ «Среднетымский д/с</w:t>
      </w:r>
      <w:r w:rsidR="00BE72C7">
        <w:rPr>
          <w:rFonts w:eastAsia="Calibri"/>
          <w:sz w:val="24"/>
          <w:szCs w:val="24"/>
          <w:shd w:val="clear" w:color="auto" w:fill="FFFFFF"/>
        </w:rPr>
        <w:t xml:space="preserve"> №</w:t>
      </w:r>
      <w:r w:rsidRPr="00832261">
        <w:rPr>
          <w:rFonts w:eastAsia="Calibri"/>
          <w:sz w:val="24"/>
          <w:szCs w:val="24"/>
          <w:shd w:val="clear" w:color="auto" w:fill="FFFFFF"/>
        </w:rPr>
        <w:t xml:space="preserve">9», МБДОУ «Павловский д/с №15», МБДОУ «Новоюгинский д/с </w:t>
      </w:r>
      <w:r w:rsidR="00BE72C7">
        <w:rPr>
          <w:rFonts w:eastAsia="Calibri"/>
          <w:sz w:val="24"/>
          <w:szCs w:val="24"/>
          <w:shd w:val="clear" w:color="auto" w:fill="FFFFFF"/>
        </w:rPr>
        <w:t>№</w:t>
      </w:r>
      <w:r w:rsidRPr="00832261">
        <w:rPr>
          <w:rFonts w:eastAsia="Calibri"/>
          <w:sz w:val="24"/>
          <w:szCs w:val="24"/>
          <w:shd w:val="clear" w:color="auto" w:fill="FFFFFF"/>
        </w:rPr>
        <w:t>20», МБОУ «</w:t>
      </w:r>
      <w:r w:rsidR="00BE72C7">
        <w:rPr>
          <w:rFonts w:eastAsia="Calibri"/>
          <w:sz w:val="24"/>
          <w:szCs w:val="24"/>
          <w:shd w:val="clear" w:color="auto" w:fill="FFFFFF"/>
        </w:rPr>
        <w:t>Каргасокская СОШ-</w:t>
      </w:r>
      <w:r w:rsidRPr="00832261">
        <w:rPr>
          <w:rFonts w:eastAsia="Calibri"/>
          <w:sz w:val="24"/>
          <w:szCs w:val="24"/>
          <w:shd w:val="clear" w:color="auto" w:fill="FFFFFF"/>
        </w:rPr>
        <w:t xml:space="preserve">интернат </w:t>
      </w:r>
      <w:r w:rsidR="00BE72C7">
        <w:rPr>
          <w:rFonts w:eastAsia="Calibri"/>
          <w:sz w:val="24"/>
          <w:szCs w:val="24"/>
          <w:shd w:val="clear" w:color="auto" w:fill="FFFFFF"/>
        </w:rPr>
        <w:t>№</w:t>
      </w:r>
      <w:r w:rsidRPr="00832261">
        <w:rPr>
          <w:rFonts w:eastAsia="Calibri"/>
          <w:sz w:val="24"/>
          <w:szCs w:val="24"/>
          <w:shd w:val="clear" w:color="auto" w:fill="FFFFFF"/>
        </w:rPr>
        <w:t xml:space="preserve">1», МБОУ «Каргасокская СОШ </w:t>
      </w:r>
      <w:r w:rsidR="00BE72C7">
        <w:rPr>
          <w:rFonts w:eastAsia="Calibri"/>
          <w:sz w:val="24"/>
          <w:szCs w:val="24"/>
          <w:shd w:val="clear" w:color="auto" w:fill="FFFFFF"/>
        </w:rPr>
        <w:t>№</w:t>
      </w:r>
      <w:r w:rsidRPr="00832261">
        <w:rPr>
          <w:rFonts w:eastAsia="Calibri"/>
          <w:sz w:val="24"/>
          <w:szCs w:val="24"/>
          <w:shd w:val="clear" w:color="auto" w:fill="FFFFFF"/>
        </w:rPr>
        <w:t xml:space="preserve">2», МБДОУ «Д/С </w:t>
      </w:r>
      <w:r w:rsidR="00BE72C7">
        <w:rPr>
          <w:rFonts w:eastAsia="Calibri"/>
          <w:sz w:val="24"/>
          <w:szCs w:val="24"/>
          <w:shd w:val="clear" w:color="auto" w:fill="FFFFFF"/>
        </w:rPr>
        <w:t>№</w:t>
      </w:r>
      <w:r w:rsidRPr="00832261">
        <w:rPr>
          <w:rFonts w:eastAsia="Calibri"/>
          <w:sz w:val="24"/>
          <w:szCs w:val="24"/>
          <w:shd w:val="clear" w:color="auto" w:fill="FFFFFF"/>
        </w:rPr>
        <w:t xml:space="preserve">22 п. Нефтянников», МБДОУ «Нововасюганский д/с </w:t>
      </w:r>
      <w:r w:rsidR="00BE72C7">
        <w:rPr>
          <w:rFonts w:eastAsia="Calibri"/>
          <w:sz w:val="24"/>
          <w:szCs w:val="24"/>
          <w:shd w:val="clear" w:color="auto" w:fill="FFFFFF"/>
        </w:rPr>
        <w:t>№</w:t>
      </w:r>
      <w:r w:rsidRPr="00832261">
        <w:rPr>
          <w:rFonts w:eastAsia="Calibri"/>
          <w:sz w:val="24"/>
          <w:szCs w:val="24"/>
          <w:shd w:val="clear" w:color="auto" w:fill="FFFFFF"/>
        </w:rPr>
        <w:t xml:space="preserve">23», МБДОУ «Каргасокский д/с №27», МБДОУ «Каргасокский д/с №34», МБДОУ «Средневасюганский д/с №6») </w:t>
      </w:r>
      <w:r w:rsidRPr="00832261">
        <w:rPr>
          <w:rFonts w:eastAsia="Calibri"/>
          <w:bCs/>
          <w:sz w:val="24"/>
          <w:szCs w:val="24"/>
          <w:shd w:val="clear" w:color="auto" w:fill="FFFFFF"/>
        </w:rPr>
        <w:t xml:space="preserve">на сумму 1 410,00 тыс. рублей (холодильное оборудование, весы, мясорубки, </w:t>
      </w:r>
      <w:r w:rsidRPr="00832261">
        <w:rPr>
          <w:rFonts w:eastAsia="Calibri"/>
          <w:sz w:val="24"/>
          <w:szCs w:val="24"/>
          <w:shd w:val="clear" w:color="auto" w:fill="FFFFFF"/>
        </w:rPr>
        <w:t>кухонный комбайн, машина протирочно-резательная, столы разделочные, стеллажи для посуды, поддон для сбора воды к стеллажу, полка для разделочных досок, кипятильник, плита электрическая, полка, подтоварник, мармит 2-х блюд паровой, полка решётчатая, шкаф жарочный, миксер).</w:t>
      </w:r>
    </w:p>
    <w:p w:rsidR="00D360F7" w:rsidRDefault="00D360F7" w:rsidP="00D360F7">
      <w:pPr>
        <w:pStyle w:val="af5"/>
        <w:shd w:val="clear" w:color="auto" w:fill="FFFFFF"/>
        <w:spacing w:before="0" w:beforeAutospacing="0" w:after="0" w:afterAutospacing="0"/>
        <w:ind w:firstLine="567"/>
        <w:jc w:val="both"/>
      </w:pPr>
      <w:r w:rsidRPr="00832261">
        <w:t>В связи с постоянным ростом цен на продукты питания дотационная сумма не может решить проблему полноценного, рационального, витаминизированного питания обучающихся. Организация полноценного горячего питания является сложной задачей, одним из важнейших звеньев которой служит разработка перспективного меню школьных</w:t>
      </w:r>
      <w:r w:rsidRPr="00AF74CF">
        <w:t xml:space="preserve"> завтраков и обедов, соответствующих современным научным принципам оптимального (здорового) питания и обеспечивающих детей всеми необходимыми им пищевыми веществами. Одной из проблем при организации школьного питания является недостаточная информированность родителей и учащихся о значении рационального и сбалансированного питания детей, о необходимости горячего пита</w:t>
      </w:r>
      <w:r>
        <w:t>ния во время учебного процесса. Питание обучающихся в школе организовано</w:t>
      </w:r>
      <w:r w:rsidRPr="00AF74CF">
        <w:t xml:space="preserve"> </w:t>
      </w:r>
      <w:r w:rsidRPr="00AF74CF">
        <w:rPr>
          <w:shd w:val="clear" w:color="auto" w:fill="FFFFFF"/>
        </w:rPr>
        <w:t>на основ</w:t>
      </w:r>
      <w:r>
        <w:rPr>
          <w:shd w:val="clear" w:color="auto" w:fill="FFFFFF"/>
        </w:rPr>
        <w:t xml:space="preserve">ании примерного десятидневного </w:t>
      </w:r>
      <w:r w:rsidRPr="00AF74CF">
        <w:rPr>
          <w:shd w:val="clear" w:color="auto" w:fill="FFFFFF"/>
        </w:rPr>
        <w:t>меню, согласованного</w:t>
      </w:r>
      <w:r w:rsidRPr="00AF74CF">
        <w:t xml:space="preserve"> Управлением Роспотребнадзора по </w:t>
      </w:r>
      <w:r>
        <w:t>Томской области в Каргасокском районе и</w:t>
      </w:r>
      <w:r w:rsidRPr="00AF74CF">
        <w:t xml:space="preserve"> руководителем образовательной организации. Меню разработано в соответствии с санитарными требованиями. Блюда в меню комплект</w:t>
      </w:r>
      <w:r>
        <w:t xml:space="preserve">уются с соблюдением требований </w:t>
      </w:r>
      <w:r w:rsidRPr="00AF74CF">
        <w:t>вкусовой сочетаемости, разнообразия, стоимости, соответст</w:t>
      </w:r>
      <w:r>
        <w:t>вия пищевой ценности, неповторяемости по дням. Исключены запрещенные не</w:t>
      </w:r>
      <w:r w:rsidRPr="00AF74CF">
        <w:t>рекомендованные блюда.</w:t>
      </w:r>
    </w:p>
    <w:p w:rsidR="00E22221" w:rsidRPr="00E22221" w:rsidRDefault="002D1F0F" w:rsidP="00D360F7">
      <w:pPr>
        <w:pStyle w:val="af5"/>
        <w:shd w:val="clear" w:color="auto" w:fill="FFFFFF"/>
        <w:spacing w:before="0" w:beforeAutospacing="0" w:after="0" w:afterAutospacing="0"/>
        <w:ind w:firstLine="567"/>
        <w:jc w:val="both"/>
      </w:pPr>
      <w:r>
        <w:rPr>
          <w:rFonts w:eastAsia="Calibri"/>
          <w:shd w:val="clear" w:color="auto" w:fill="FFFFFF"/>
          <w:lang w:eastAsia="en-US"/>
        </w:rPr>
        <w:t>В школах начала</w:t>
      </w:r>
      <w:r w:rsidR="00D360F7">
        <w:rPr>
          <w:rFonts w:eastAsia="Calibri"/>
          <w:shd w:val="clear" w:color="auto" w:fill="FFFFFF"/>
          <w:lang w:eastAsia="en-US"/>
        </w:rPr>
        <w:t xml:space="preserve"> работу </w:t>
      </w:r>
      <w:r w:rsidR="00D360F7" w:rsidRPr="00AF74CF">
        <w:rPr>
          <w:rFonts w:eastAsia="Calibri"/>
          <w:shd w:val="clear" w:color="auto" w:fill="FFFFFF"/>
          <w:lang w:eastAsia="en-US"/>
        </w:rPr>
        <w:t xml:space="preserve">общественная комиссия по контролю за организацией и </w:t>
      </w:r>
      <w:r w:rsidR="00D360F7">
        <w:rPr>
          <w:rFonts w:eastAsia="Calibri"/>
          <w:shd w:val="clear" w:color="auto" w:fill="FFFFFF"/>
          <w:lang w:eastAsia="en-US"/>
        </w:rPr>
        <w:t>качеством питания обучающихся. Разрабатывают</w:t>
      </w:r>
      <w:r w:rsidR="00D360F7" w:rsidRPr="00AF74CF">
        <w:rPr>
          <w:rFonts w:eastAsia="Calibri"/>
          <w:shd w:val="clear" w:color="auto" w:fill="FFFFFF"/>
          <w:lang w:eastAsia="en-US"/>
        </w:rPr>
        <w:t xml:space="preserve"> Положение об общественной комиссии по контролю за ор</w:t>
      </w:r>
      <w:r w:rsidR="00D360F7">
        <w:rPr>
          <w:rFonts w:eastAsia="Calibri"/>
          <w:shd w:val="clear" w:color="auto" w:fill="FFFFFF"/>
          <w:lang w:eastAsia="en-US"/>
        </w:rPr>
        <w:t xml:space="preserve">ганизацией и качеством питания </w:t>
      </w:r>
      <w:r w:rsidR="00D360F7" w:rsidRPr="00AF74CF">
        <w:rPr>
          <w:rFonts w:eastAsia="Calibri"/>
          <w:shd w:val="clear" w:color="auto" w:fill="FFFFFF"/>
          <w:lang w:eastAsia="en-US"/>
        </w:rPr>
        <w:t xml:space="preserve">обучающихся, а также план её работы. В комиссию входят представители родительской общественности, члены педагогического и </w:t>
      </w:r>
      <w:r w:rsidR="00D360F7" w:rsidRPr="00AF74CF">
        <w:rPr>
          <w:rFonts w:eastAsia="Calibri"/>
          <w:shd w:val="clear" w:color="auto" w:fill="FFFFFF"/>
          <w:lang w:eastAsia="en-US"/>
        </w:rPr>
        <w:lastRenderedPageBreak/>
        <w:t xml:space="preserve">ученического коллектива. </w:t>
      </w:r>
      <w:r w:rsidR="00D360F7" w:rsidRPr="00E22221">
        <w:rPr>
          <w:rFonts w:eastAsia="Calibri"/>
          <w:shd w:val="clear" w:color="auto" w:fill="FFFFFF"/>
          <w:lang w:eastAsia="en-US"/>
        </w:rPr>
        <w:t xml:space="preserve">Данная комиссия </w:t>
      </w:r>
      <w:r w:rsidR="00D360F7" w:rsidRPr="00E22221">
        <w:rPr>
          <w:shd w:val="clear" w:color="auto" w:fill="FFFFFF"/>
        </w:rPr>
        <w:t>осуществляет ежедневный и периодический контроль:</w:t>
      </w:r>
    </w:p>
    <w:p w:rsidR="00E22221" w:rsidRPr="00E22221" w:rsidRDefault="00D360F7" w:rsidP="00D360F7">
      <w:pPr>
        <w:pStyle w:val="af5"/>
        <w:shd w:val="clear" w:color="auto" w:fill="FFFFFF"/>
        <w:spacing w:before="0" w:beforeAutospacing="0" w:after="0" w:afterAutospacing="0"/>
        <w:ind w:firstLine="567"/>
        <w:jc w:val="both"/>
      </w:pPr>
      <w:r w:rsidRPr="00E22221">
        <w:rPr>
          <w:shd w:val="clear" w:color="auto" w:fill="FFFFFF"/>
        </w:rPr>
        <w:t>-</w:t>
      </w:r>
      <w:r w:rsidR="00E22221" w:rsidRPr="00E22221">
        <w:rPr>
          <w:shd w:val="clear" w:color="auto" w:fill="FFFFFF"/>
        </w:rPr>
        <w:t xml:space="preserve"> </w:t>
      </w:r>
      <w:r w:rsidRPr="00E22221">
        <w:rPr>
          <w:shd w:val="clear" w:color="auto" w:fill="FFFFFF"/>
        </w:rPr>
        <w:t>за соответствием рациона питания утвержденному меню;</w:t>
      </w:r>
    </w:p>
    <w:p w:rsidR="00E22221" w:rsidRPr="00E22221" w:rsidRDefault="00D360F7" w:rsidP="00D360F7">
      <w:pPr>
        <w:pStyle w:val="af5"/>
        <w:shd w:val="clear" w:color="auto" w:fill="FFFFFF"/>
        <w:spacing w:before="0" w:beforeAutospacing="0" w:after="0" w:afterAutospacing="0"/>
        <w:ind w:firstLine="567"/>
        <w:jc w:val="both"/>
      </w:pPr>
      <w:r w:rsidRPr="00E22221">
        <w:rPr>
          <w:shd w:val="clear" w:color="auto" w:fill="FFFFFF"/>
        </w:rPr>
        <w:t>-</w:t>
      </w:r>
      <w:r w:rsidR="00E22221" w:rsidRPr="00E22221">
        <w:rPr>
          <w:shd w:val="clear" w:color="auto" w:fill="FFFFFF"/>
        </w:rPr>
        <w:t xml:space="preserve"> </w:t>
      </w:r>
      <w:r w:rsidRPr="00E22221">
        <w:rPr>
          <w:shd w:val="clear" w:color="auto" w:fill="FFFFFF"/>
        </w:rPr>
        <w:t>за качеством готовой продукции;</w:t>
      </w:r>
    </w:p>
    <w:p w:rsidR="00E22221" w:rsidRPr="00E22221" w:rsidRDefault="00D360F7" w:rsidP="00D360F7">
      <w:pPr>
        <w:pStyle w:val="af5"/>
        <w:shd w:val="clear" w:color="auto" w:fill="FFFFFF"/>
        <w:spacing w:before="0" w:beforeAutospacing="0" w:after="0" w:afterAutospacing="0"/>
        <w:ind w:firstLine="567"/>
        <w:jc w:val="both"/>
      </w:pPr>
      <w:r w:rsidRPr="00E22221">
        <w:rPr>
          <w:shd w:val="clear" w:color="auto" w:fill="FFFFFF"/>
        </w:rPr>
        <w:t>-</w:t>
      </w:r>
      <w:r w:rsidR="00E22221" w:rsidRPr="00E22221">
        <w:rPr>
          <w:shd w:val="clear" w:color="auto" w:fill="FFFFFF"/>
        </w:rPr>
        <w:t xml:space="preserve"> </w:t>
      </w:r>
      <w:r w:rsidRPr="00E22221">
        <w:rPr>
          <w:shd w:val="clear" w:color="auto" w:fill="FFFFFF"/>
        </w:rPr>
        <w:t>за санитарным состоянием пищеблока;</w:t>
      </w:r>
    </w:p>
    <w:p w:rsidR="00E22221" w:rsidRPr="00E22221" w:rsidRDefault="00D360F7" w:rsidP="00D360F7">
      <w:pPr>
        <w:pStyle w:val="af5"/>
        <w:shd w:val="clear" w:color="auto" w:fill="FFFFFF"/>
        <w:spacing w:before="0" w:beforeAutospacing="0" w:after="0" w:afterAutospacing="0"/>
        <w:ind w:firstLine="567"/>
        <w:jc w:val="both"/>
      </w:pPr>
      <w:r w:rsidRPr="00E22221">
        <w:rPr>
          <w:shd w:val="clear" w:color="auto" w:fill="FFFFFF"/>
        </w:rPr>
        <w:t>- за выполнением графика поставок продуктов и готовой продукции, сроками их хранения и использования;</w:t>
      </w:r>
    </w:p>
    <w:p w:rsidR="00E22221" w:rsidRPr="00E22221" w:rsidRDefault="00D360F7" w:rsidP="00D360F7">
      <w:pPr>
        <w:pStyle w:val="af5"/>
        <w:shd w:val="clear" w:color="auto" w:fill="FFFFFF"/>
        <w:spacing w:before="0" w:beforeAutospacing="0" w:after="0" w:afterAutospacing="0"/>
        <w:ind w:firstLine="567"/>
        <w:jc w:val="both"/>
      </w:pPr>
      <w:r w:rsidRPr="00E22221">
        <w:rPr>
          <w:shd w:val="clear" w:color="auto" w:fill="FFFFFF"/>
        </w:rPr>
        <w:t>-</w:t>
      </w:r>
      <w:r w:rsidR="00E22221" w:rsidRPr="00E22221">
        <w:rPr>
          <w:shd w:val="clear" w:color="auto" w:fill="FFFFFF"/>
        </w:rPr>
        <w:t xml:space="preserve"> </w:t>
      </w:r>
      <w:r w:rsidRPr="00E22221">
        <w:rPr>
          <w:shd w:val="clear" w:color="auto" w:fill="FFFFFF"/>
        </w:rPr>
        <w:t>за организацией приема пищи обучающихся;</w:t>
      </w:r>
    </w:p>
    <w:p w:rsidR="00D360F7" w:rsidRPr="00E22221" w:rsidRDefault="00D360F7" w:rsidP="00D360F7">
      <w:pPr>
        <w:pStyle w:val="af5"/>
        <w:shd w:val="clear" w:color="auto" w:fill="FFFFFF"/>
        <w:spacing w:before="0" w:beforeAutospacing="0" w:after="0" w:afterAutospacing="0"/>
        <w:ind w:firstLine="567"/>
        <w:jc w:val="both"/>
      </w:pPr>
      <w:r w:rsidRPr="00E22221">
        <w:rPr>
          <w:shd w:val="clear" w:color="auto" w:fill="FFFFFF"/>
        </w:rPr>
        <w:t>- за собл</w:t>
      </w:r>
      <w:r w:rsidR="00E22221" w:rsidRPr="00E22221">
        <w:rPr>
          <w:shd w:val="clear" w:color="auto" w:fill="FFFFFF"/>
        </w:rPr>
        <w:t>юдением графика работы столовой.</w:t>
      </w:r>
    </w:p>
    <w:p w:rsidR="00D360F7" w:rsidRPr="00AF74CF" w:rsidRDefault="00D360F7" w:rsidP="003D2F85">
      <w:pPr>
        <w:pStyle w:val="c0"/>
        <w:shd w:val="clear" w:color="auto" w:fill="FFFFFF"/>
        <w:spacing w:before="0" w:beforeAutospacing="0" w:after="0" w:afterAutospacing="0"/>
        <w:ind w:firstLine="709"/>
        <w:jc w:val="both"/>
        <w:rPr>
          <w:color w:val="000000"/>
        </w:rPr>
      </w:pPr>
      <w:r w:rsidRPr="00AF74CF">
        <w:t>Существенную роль в о</w:t>
      </w:r>
      <w:r w:rsidR="003D2F85">
        <w:t xml:space="preserve">рганизации питания оказывает и </w:t>
      </w:r>
      <w:r w:rsidRPr="00AF74CF">
        <w:t xml:space="preserve">материально-техническая база пищеблоков. </w:t>
      </w:r>
      <w:r w:rsidRPr="00AF74CF">
        <w:rPr>
          <w:rStyle w:val="c2"/>
          <w:color w:val="000000"/>
        </w:rPr>
        <w:t>Большое внимание уделяется состоянию материально-технической базы пищеблока на предмет ее соответствия санитарно-гигиеническим требованиям.</w:t>
      </w:r>
      <w:r w:rsidR="003D2F85">
        <w:rPr>
          <w:color w:val="000000"/>
        </w:rPr>
        <w:t xml:space="preserve"> </w:t>
      </w:r>
      <w:r w:rsidR="003D2F85">
        <w:rPr>
          <w:rStyle w:val="c2"/>
          <w:color w:val="000000"/>
        </w:rPr>
        <w:t xml:space="preserve">Ежегодно проводится текущий ремонт </w:t>
      </w:r>
      <w:r w:rsidRPr="00AF74CF">
        <w:rPr>
          <w:rStyle w:val="c2"/>
          <w:color w:val="000000"/>
        </w:rPr>
        <w:t>школьного пищеблока, производственн</w:t>
      </w:r>
      <w:r w:rsidR="003D2F85">
        <w:rPr>
          <w:rStyle w:val="c2"/>
          <w:color w:val="000000"/>
        </w:rPr>
        <w:t xml:space="preserve">ых помещений, обеденного зала. </w:t>
      </w:r>
      <w:r w:rsidRPr="00AF74CF">
        <w:rPr>
          <w:rStyle w:val="c2"/>
          <w:color w:val="000000"/>
        </w:rPr>
        <w:t>По мере необходимости проводится обновление кухонного инвентаря, посуды и приборов.</w:t>
      </w:r>
    </w:p>
    <w:p w:rsidR="00D360F7" w:rsidRPr="00AF74CF" w:rsidRDefault="003D2F85" w:rsidP="00D360F7">
      <w:pPr>
        <w:pStyle w:val="uk-margin"/>
        <w:spacing w:before="0" w:beforeAutospacing="0" w:after="0" w:afterAutospacing="0"/>
        <w:jc w:val="both"/>
        <w:rPr>
          <w:bCs/>
        </w:rPr>
      </w:pPr>
      <w:r>
        <w:t xml:space="preserve">Износ </w:t>
      </w:r>
      <w:r w:rsidR="00D360F7" w:rsidRPr="00AF74CF">
        <w:t>технологического и холодильного оборудования составляет 50-80%. По ме</w:t>
      </w:r>
      <w:r>
        <w:t xml:space="preserve">ре возможного финансирования решаются вопросы </w:t>
      </w:r>
      <w:r w:rsidR="00D360F7" w:rsidRPr="00AF74CF">
        <w:t>приобретения оборудования, оснаще</w:t>
      </w:r>
      <w:r>
        <w:t>ния пищеблоков образовательных организаций</w:t>
      </w:r>
      <w:r w:rsidR="00D360F7" w:rsidRPr="00AF74CF">
        <w:t xml:space="preserve"> инвентарем, </w:t>
      </w:r>
      <w:r>
        <w:t>посудой, работников спецодеждой.</w:t>
      </w:r>
    </w:p>
    <w:p w:rsidR="00BF69F3" w:rsidRPr="00071C6D" w:rsidRDefault="00DD27B6" w:rsidP="00BE72C7">
      <w:pPr>
        <w:shd w:val="clear" w:color="auto" w:fill="FFFFFF"/>
        <w:ind w:firstLine="709"/>
        <w:jc w:val="both"/>
        <w:rPr>
          <w:sz w:val="24"/>
          <w:szCs w:val="24"/>
        </w:rPr>
      </w:pPr>
      <w:r w:rsidRPr="00071C6D">
        <w:rPr>
          <w:sz w:val="24"/>
          <w:szCs w:val="24"/>
        </w:rPr>
        <w:t>Для достижения новых качественных образовательных результатов в районе последовательно проводилась работа по реализации федерального государственного образовательного стандарта</w:t>
      </w:r>
      <w:r w:rsidR="00612CCA" w:rsidRPr="00071C6D">
        <w:rPr>
          <w:sz w:val="24"/>
          <w:szCs w:val="24"/>
        </w:rPr>
        <w:t xml:space="preserve"> начального общего образования,</w:t>
      </w:r>
      <w:r w:rsidRPr="00071C6D">
        <w:rPr>
          <w:sz w:val="24"/>
          <w:szCs w:val="24"/>
        </w:rPr>
        <w:t xml:space="preserve"> федерального государственного образовательного стандарта основного общего образования</w:t>
      </w:r>
      <w:r w:rsidR="00612CCA" w:rsidRPr="00071C6D">
        <w:rPr>
          <w:sz w:val="24"/>
          <w:szCs w:val="24"/>
        </w:rPr>
        <w:t>, федерального государственного образовательного стандарта среднего общего образования</w:t>
      </w:r>
      <w:r w:rsidRPr="00071C6D">
        <w:rPr>
          <w:sz w:val="24"/>
          <w:szCs w:val="24"/>
        </w:rPr>
        <w:t xml:space="preserve"> (дале</w:t>
      </w:r>
      <w:r w:rsidR="00612CCA" w:rsidRPr="00071C6D">
        <w:rPr>
          <w:sz w:val="24"/>
          <w:szCs w:val="24"/>
        </w:rPr>
        <w:t>е – ФГОС НОО,</w:t>
      </w:r>
      <w:r w:rsidR="0088200E" w:rsidRPr="00071C6D">
        <w:rPr>
          <w:sz w:val="24"/>
          <w:szCs w:val="24"/>
        </w:rPr>
        <w:t xml:space="preserve"> ФГОС ООО</w:t>
      </w:r>
      <w:r w:rsidR="00612CCA" w:rsidRPr="00071C6D">
        <w:rPr>
          <w:sz w:val="24"/>
          <w:szCs w:val="24"/>
        </w:rPr>
        <w:t>, ФГОС СОО</w:t>
      </w:r>
      <w:r w:rsidR="0088200E" w:rsidRPr="00071C6D">
        <w:rPr>
          <w:sz w:val="24"/>
          <w:szCs w:val="24"/>
        </w:rPr>
        <w:t>).</w:t>
      </w:r>
      <w:r w:rsidR="00BE72C7">
        <w:rPr>
          <w:sz w:val="24"/>
          <w:szCs w:val="24"/>
        </w:rPr>
        <w:t xml:space="preserve"> В 2022</w:t>
      </w:r>
      <w:r w:rsidRPr="00071C6D">
        <w:rPr>
          <w:sz w:val="24"/>
          <w:szCs w:val="24"/>
        </w:rPr>
        <w:t xml:space="preserve"> году обучались в соответствии с ФГ</w:t>
      </w:r>
      <w:r w:rsidR="00612CCA" w:rsidRPr="00071C6D">
        <w:rPr>
          <w:sz w:val="24"/>
          <w:szCs w:val="24"/>
        </w:rPr>
        <w:t>О</w:t>
      </w:r>
      <w:r w:rsidR="00730449" w:rsidRPr="00071C6D">
        <w:rPr>
          <w:sz w:val="24"/>
          <w:szCs w:val="24"/>
        </w:rPr>
        <w:t>С в штатном режиме учащиеся 1-11</w:t>
      </w:r>
      <w:r w:rsidR="00612CCA" w:rsidRPr="00071C6D">
        <w:rPr>
          <w:sz w:val="24"/>
          <w:szCs w:val="24"/>
        </w:rPr>
        <w:t xml:space="preserve"> классов</w:t>
      </w:r>
      <w:r w:rsidRPr="00071C6D">
        <w:rPr>
          <w:sz w:val="24"/>
          <w:szCs w:val="24"/>
        </w:rPr>
        <w:t xml:space="preserve"> во всех общеобразовательных учреждения</w:t>
      </w:r>
      <w:r w:rsidR="00F71687" w:rsidRPr="00071C6D">
        <w:rPr>
          <w:sz w:val="24"/>
          <w:szCs w:val="24"/>
        </w:rPr>
        <w:t>х</w:t>
      </w:r>
      <w:r w:rsidR="00BE72C7">
        <w:rPr>
          <w:sz w:val="24"/>
          <w:szCs w:val="24"/>
        </w:rPr>
        <w:t xml:space="preserve"> (2724 школьника - </w:t>
      </w:r>
      <w:r w:rsidR="006224BE">
        <w:rPr>
          <w:sz w:val="24"/>
          <w:szCs w:val="24"/>
        </w:rPr>
        <w:t>100%), в том числе по обновлённым ФГОС учащиеся 1-5 классов</w:t>
      </w:r>
    </w:p>
    <w:p w:rsidR="004713FF" w:rsidRPr="00071C6D" w:rsidRDefault="004713FF" w:rsidP="004713FF">
      <w:pPr>
        <w:pStyle w:val="af3"/>
        <w:ind w:firstLine="709"/>
        <w:jc w:val="both"/>
        <w:rPr>
          <w:rFonts w:ascii="Times New Roman" w:hAnsi="Times New Roman"/>
          <w:sz w:val="24"/>
          <w:szCs w:val="24"/>
        </w:rPr>
      </w:pPr>
      <w:r w:rsidRPr="00071C6D">
        <w:rPr>
          <w:rFonts w:ascii="Times New Roman" w:hAnsi="Times New Roman"/>
          <w:sz w:val="24"/>
          <w:szCs w:val="24"/>
        </w:rPr>
        <w:t>Удельный вес численности обучающихся по образовательным программам, соответствующим федеральным государственным образовательным стандартам начального общего, основного общего, среднего общего образования, в общей численности обучающихся по образовательным программам начального общего, основного общего, среднего общего образования составляет 100,0% (2013 год – 30,9%; 2014 год – 39,7%; 2015 год – 52,7%; 2016 год – 62,5%; 2017 год – 74,4%; 2018 год – 80,6%; 2019 год – 86,6%, 2020 год – 96,0%</w:t>
      </w:r>
      <w:r w:rsidR="006244FA">
        <w:rPr>
          <w:rFonts w:ascii="Times New Roman" w:hAnsi="Times New Roman"/>
          <w:sz w:val="24"/>
          <w:szCs w:val="24"/>
        </w:rPr>
        <w:t>; 2021 год – 100,0%</w:t>
      </w:r>
      <w:r w:rsidRPr="00071C6D">
        <w:rPr>
          <w:rFonts w:ascii="Times New Roman" w:hAnsi="Times New Roman"/>
          <w:sz w:val="24"/>
          <w:szCs w:val="24"/>
        </w:rPr>
        <w:t>).</w:t>
      </w:r>
    </w:p>
    <w:p w:rsidR="004E70E2" w:rsidRPr="00071C6D" w:rsidRDefault="004E70E2" w:rsidP="004E70E2">
      <w:pPr>
        <w:ind w:firstLine="708"/>
        <w:jc w:val="both"/>
        <w:rPr>
          <w:sz w:val="24"/>
          <w:szCs w:val="28"/>
        </w:rPr>
      </w:pPr>
      <w:r w:rsidRPr="00071C6D">
        <w:rPr>
          <w:sz w:val="24"/>
          <w:szCs w:val="28"/>
        </w:rPr>
        <w:t>В соответствии с пунктом 1 статьи 5 Федерального закона от 29.12.2012 № 273-ФЗ «Об образовании в Российской Федерации» необходимо в максимальной степени способствовать получению образования лицам с ограниченными возможностями здоровья (далее – ОВЗ), в том числе посредством инклюзивного образования.</w:t>
      </w:r>
    </w:p>
    <w:p w:rsidR="004E70E2" w:rsidRPr="00071C6D" w:rsidRDefault="004E70E2" w:rsidP="004E70E2">
      <w:pPr>
        <w:ind w:firstLine="708"/>
        <w:jc w:val="both"/>
        <w:rPr>
          <w:sz w:val="24"/>
          <w:szCs w:val="28"/>
        </w:rPr>
      </w:pPr>
      <w:r w:rsidRPr="00071C6D">
        <w:rPr>
          <w:sz w:val="24"/>
          <w:szCs w:val="28"/>
        </w:rPr>
        <w:t>Обеспечение образовательного процесса обучающимся с ОВЗ организуется в соответствии с ФГОС начального общего образования обучающихся с ограниченными возможностями здоровья и ФГОС образования обучающихся с умственной отсталостью (интеллектуальными нарушениями) (далее – ФГОС ОВЗ), ФГОС основного общего и среднего общего образования.</w:t>
      </w:r>
    </w:p>
    <w:p w:rsidR="004E70E2" w:rsidRPr="00071C6D" w:rsidRDefault="004E70E2" w:rsidP="004E70E2">
      <w:pPr>
        <w:ind w:firstLine="708"/>
        <w:jc w:val="both"/>
        <w:rPr>
          <w:sz w:val="24"/>
          <w:szCs w:val="28"/>
        </w:rPr>
      </w:pPr>
      <w:r w:rsidRPr="00071C6D">
        <w:rPr>
          <w:sz w:val="24"/>
          <w:szCs w:val="28"/>
        </w:rPr>
        <w:t>Основной целью является обеспечение доступного и качественного образования для детей с ОВЗ с учетом их особых образовательных потребностей в условиях муниципальной системы образования.</w:t>
      </w:r>
    </w:p>
    <w:p w:rsidR="004E70E2" w:rsidRPr="00147FA1" w:rsidRDefault="004E70E2" w:rsidP="009D5E4F">
      <w:pPr>
        <w:ind w:firstLine="708"/>
        <w:jc w:val="both"/>
        <w:rPr>
          <w:sz w:val="24"/>
          <w:szCs w:val="24"/>
        </w:rPr>
      </w:pPr>
      <w:r w:rsidRPr="00071C6D">
        <w:rPr>
          <w:sz w:val="24"/>
          <w:szCs w:val="28"/>
        </w:rPr>
        <w:t xml:space="preserve">В образовательных организациях Каргасокского района реализуются адаптированные </w:t>
      </w:r>
      <w:r w:rsidRPr="00147FA1">
        <w:rPr>
          <w:sz w:val="24"/>
          <w:szCs w:val="24"/>
        </w:rPr>
        <w:t>образ</w:t>
      </w:r>
      <w:r w:rsidR="00147FA1">
        <w:rPr>
          <w:sz w:val="24"/>
          <w:szCs w:val="24"/>
        </w:rPr>
        <w:t>овательные программы. Так в 2021-2022</w:t>
      </w:r>
      <w:r w:rsidR="009D5E4F">
        <w:rPr>
          <w:sz w:val="24"/>
          <w:szCs w:val="24"/>
        </w:rPr>
        <w:t xml:space="preserve"> учебном году </w:t>
      </w:r>
      <w:r w:rsidR="00147FA1" w:rsidRPr="00147FA1">
        <w:rPr>
          <w:sz w:val="24"/>
          <w:szCs w:val="24"/>
        </w:rPr>
        <w:t xml:space="preserve">в 16 общеобразовательных организациях обучались 504 ученика в форме инклюзивного обучения по адаптированным образовательным программам (далее – АОП) что составляет </w:t>
      </w:r>
      <w:r w:rsidR="00147FA1">
        <w:rPr>
          <w:sz w:val="24"/>
          <w:szCs w:val="24"/>
        </w:rPr>
        <w:t>20% от общего числа обучающихся</w:t>
      </w:r>
      <w:r w:rsidR="00147FA1" w:rsidRPr="00147FA1">
        <w:rPr>
          <w:sz w:val="24"/>
          <w:szCs w:val="24"/>
        </w:rPr>
        <w:t>; 66 детей-инвалидов, что составляет 20% от общего числа обучающихся.</w:t>
      </w:r>
    </w:p>
    <w:p w:rsidR="004E70E2" w:rsidRPr="00071C6D" w:rsidRDefault="004E70E2" w:rsidP="004E70E2">
      <w:pPr>
        <w:ind w:firstLine="708"/>
        <w:jc w:val="both"/>
        <w:rPr>
          <w:sz w:val="24"/>
          <w:szCs w:val="28"/>
        </w:rPr>
      </w:pPr>
      <w:r w:rsidRPr="00147FA1">
        <w:rPr>
          <w:sz w:val="24"/>
          <w:szCs w:val="24"/>
        </w:rPr>
        <w:t>Обучение</w:t>
      </w:r>
      <w:r w:rsidRPr="00071C6D">
        <w:rPr>
          <w:sz w:val="24"/>
          <w:szCs w:val="28"/>
        </w:rPr>
        <w:t xml:space="preserve"> по АОП позволяет:</w:t>
      </w:r>
    </w:p>
    <w:p w:rsidR="004E70E2" w:rsidRPr="00071C6D" w:rsidRDefault="004E70E2" w:rsidP="004A397C">
      <w:pPr>
        <w:pStyle w:val="af"/>
        <w:numPr>
          <w:ilvl w:val="0"/>
          <w:numId w:val="12"/>
        </w:numPr>
        <w:tabs>
          <w:tab w:val="left" w:pos="426"/>
        </w:tabs>
        <w:spacing w:after="0" w:line="240" w:lineRule="auto"/>
        <w:ind w:left="0" w:firstLine="0"/>
        <w:jc w:val="both"/>
        <w:rPr>
          <w:rFonts w:ascii="Times New Roman" w:hAnsi="Times New Roman" w:cs="Times New Roman"/>
          <w:sz w:val="24"/>
          <w:szCs w:val="28"/>
        </w:rPr>
      </w:pPr>
      <w:r w:rsidRPr="00071C6D">
        <w:rPr>
          <w:rFonts w:ascii="Times New Roman" w:hAnsi="Times New Roman" w:cs="Times New Roman"/>
          <w:sz w:val="24"/>
          <w:szCs w:val="28"/>
        </w:rPr>
        <w:t>создать специальные условия для получения образования в соответствии с возрастными, индивидуальными особенностями и особыми образовательными потребностями;</w:t>
      </w:r>
    </w:p>
    <w:p w:rsidR="004E70E2" w:rsidRPr="00071C6D" w:rsidRDefault="004E70E2" w:rsidP="004A397C">
      <w:pPr>
        <w:pStyle w:val="af"/>
        <w:numPr>
          <w:ilvl w:val="0"/>
          <w:numId w:val="12"/>
        </w:numPr>
        <w:tabs>
          <w:tab w:val="left" w:pos="426"/>
        </w:tabs>
        <w:spacing w:after="0" w:line="240" w:lineRule="auto"/>
        <w:ind w:left="0" w:firstLine="0"/>
        <w:jc w:val="both"/>
        <w:rPr>
          <w:rFonts w:ascii="Times New Roman" w:hAnsi="Times New Roman" w:cs="Times New Roman"/>
          <w:sz w:val="24"/>
          <w:szCs w:val="28"/>
        </w:rPr>
      </w:pPr>
      <w:r w:rsidRPr="00071C6D">
        <w:rPr>
          <w:rFonts w:ascii="Times New Roman" w:hAnsi="Times New Roman" w:cs="Times New Roman"/>
          <w:sz w:val="24"/>
          <w:szCs w:val="28"/>
        </w:rPr>
        <w:t>обеспечить вариативность и разнообразие АОП и организационные формы получения образования обучающимися с учётом их образовательных потребностей, способностей и состояния здоровья, типологических и индивидуальных особенностей.</w:t>
      </w:r>
    </w:p>
    <w:p w:rsidR="004E70E2" w:rsidRPr="00071C6D" w:rsidRDefault="004E70E2" w:rsidP="004E70E2">
      <w:pPr>
        <w:ind w:firstLine="708"/>
        <w:jc w:val="both"/>
        <w:rPr>
          <w:sz w:val="24"/>
          <w:szCs w:val="28"/>
        </w:rPr>
      </w:pPr>
      <w:r w:rsidRPr="00071C6D">
        <w:rPr>
          <w:sz w:val="24"/>
          <w:szCs w:val="28"/>
        </w:rPr>
        <w:lastRenderedPageBreak/>
        <w:t>Вопросы, требующие решения:</w:t>
      </w:r>
    </w:p>
    <w:p w:rsidR="004E70E2" w:rsidRPr="00071C6D" w:rsidRDefault="004E70E2" w:rsidP="004A397C">
      <w:pPr>
        <w:pStyle w:val="af"/>
        <w:numPr>
          <w:ilvl w:val="0"/>
          <w:numId w:val="14"/>
        </w:numPr>
        <w:spacing w:after="0" w:line="240" w:lineRule="auto"/>
        <w:jc w:val="both"/>
        <w:rPr>
          <w:rFonts w:ascii="Times New Roman" w:hAnsi="Times New Roman" w:cs="Times New Roman"/>
          <w:sz w:val="24"/>
          <w:szCs w:val="28"/>
        </w:rPr>
      </w:pPr>
      <w:r w:rsidRPr="00071C6D">
        <w:rPr>
          <w:rFonts w:ascii="Times New Roman" w:hAnsi="Times New Roman" w:cs="Times New Roman"/>
          <w:sz w:val="24"/>
          <w:szCs w:val="28"/>
        </w:rPr>
        <w:t>Недостаточное количество специалистов в некоторых образовательных организациях.</w:t>
      </w:r>
    </w:p>
    <w:p w:rsidR="004E70E2" w:rsidRPr="00071C6D" w:rsidRDefault="004E70E2" w:rsidP="004A397C">
      <w:pPr>
        <w:pStyle w:val="af"/>
        <w:numPr>
          <w:ilvl w:val="0"/>
          <w:numId w:val="14"/>
        </w:numPr>
        <w:spacing w:after="0" w:line="240" w:lineRule="auto"/>
        <w:jc w:val="both"/>
        <w:rPr>
          <w:rFonts w:ascii="Times New Roman" w:hAnsi="Times New Roman" w:cs="Times New Roman"/>
          <w:sz w:val="24"/>
          <w:szCs w:val="28"/>
        </w:rPr>
      </w:pPr>
      <w:r w:rsidRPr="00071C6D">
        <w:rPr>
          <w:rFonts w:ascii="Times New Roman" w:hAnsi="Times New Roman" w:cs="Times New Roman"/>
          <w:sz w:val="24"/>
          <w:szCs w:val="28"/>
        </w:rPr>
        <w:t>Низкий уровень взаимодействия различных учреждений, осуществляющих психолого-педагогическое, медико-социальное сопровождение образования детей с ОВЗ, в связи с отсутствием в районе соответствующих учреждений.</w:t>
      </w:r>
    </w:p>
    <w:p w:rsidR="004E70E2" w:rsidRPr="00071C6D" w:rsidRDefault="004E70E2" w:rsidP="00366A67">
      <w:pPr>
        <w:ind w:firstLine="709"/>
        <w:jc w:val="both"/>
        <w:rPr>
          <w:sz w:val="24"/>
          <w:szCs w:val="28"/>
        </w:rPr>
      </w:pPr>
      <w:r w:rsidRPr="00071C6D">
        <w:rPr>
          <w:sz w:val="24"/>
          <w:szCs w:val="28"/>
        </w:rPr>
        <w:t>Приоритетные направления при обучении детей с ограниченным</w:t>
      </w:r>
      <w:r w:rsidR="00710B87" w:rsidRPr="00071C6D">
        <w:rPr>
          <w:sz w:val="24"/>
          <w:szCs w:val="28"/>
        </w:rPr>
        <w:t>и возможностями здоровья в 2021-20</w:t>
      </w:r>
      <w:r w:rsidRPr="00071C6D">
        <w:rPr>
          <w:sz w:val="24"/>
          <w:szCs w:val="28"/>
        </w:rPr>
        <w:t>22 учебном году:</w:t>
      </w:r>
    </w:p>
    <w:p w:rsidR="004E70E2" w:rsidRPr="00071C6D" w:rsidRDefault="004E70E2" w:rsidP="004A397C">
      <w:pPr>
        <w:pStyle w:val="af"/>
        <w:numPr>
          <w:ilvl w:val="0"/>
          <w:numId w:val="13"/>
        </w:numPr>
        <w:tabs>
          <w:tab w:val="left" w:pos="426"/>
        </w:tabs>
        <w:spacing w:after="0" w:line="240" w:lineRule="auto"/>
        <w:ind w:left="0" w:firstLine="0"/>
        <w:jc w:val="both"/>
        <w:rPr>
          <w:rFonts w:ascii="Times New Roman" w:hAnsi="Times New Roman" w:cs="Times New Roman"/>
          <w:sz w:val="24"/>
          <w:szCs w:val="28"/>
        </w:rPr>
      </w:pPr>
      <w:r w:rsidRPr="00071C6D">
        <w:rPr>
          <w:rFonts w:ascii="Times New Roman" w:hAnsi="Times New Roman" w:cs="Times New Roman"/>
          <w:sz w:val="24"/>
          <w:szCs w:val="28"/>
        </w:rPr>
        <w:t>ведение мониторинга учёта реализации по созданию необходимых условий для обучения и воспитания детей в образовательных организациях. Анализ и корректировка деятельности образовательных организаций по данному направлению;</w:t>
      </w:r>
    </w:p>
    <w:p w:rsidR="004E70E2" w:rsidRPr="00071C6D" w:rsidRDefault="004E70E2" w:rsidP="004A397C">
      <w:pPr>
        <w:pStyle w:val="af"/>
        <w:numPr>
          <w:ilvl w:val="0"/>
          <w:numId w:val="13"/>
        </w:numPr>
        <w:tabs>
          <w:tab w:val="left" w:pos="426"/>
        </w:tabs>
        <w:spacing w:after="0" w:line="240" w:lineRule="auto"/>
        <w:ind w:left="0" w:firstLine="0"/>
        <w:jc w:val="both"/>
        <w:rPr>
          <w:rFonts w:ascii="Times New Roman" w:hAnsi="Times New Roman" w:cs="Times New Roman"/>
          <w:sz w:val="24"/>
          <w:szCs w:val="28"/>
        </w:rPr>
      </w:pPr>
      <w:r w:rsidRPr="00071C6D">
        <w:rPr>
          <w:rFonts w:ascii="Times New Roman" w:hAnsi="Times New Roman" w:cs="Times New Roman"/>
          <w:sz w:val="24"/>
          <w:szCs w:val="28"/>
        </w:rPr>
        <w:t>повышение уровня квалификации педагогов;</w:t>
      </w:r>
    </w:p>
    <w:p w:rsidR="004E70E2" w:rsidRPr="00071C6D" w:rsidRDefault="004E70E2" w:rsidP="004A397C">
      <w:pPr>
        <w:pStyle w:val="af"/>
        <w:numPr>
          <w:ilvl w:val="0"/>
          <w:numId w:val="13"/>
        </w:numPr>
        <w:tabs>
          <w:tab w:val="left" w:pos="426"/>
        </w:tabs>
        <w:spacing w:after="0" w:line="240" w:lineRule="auto"/>
        <w:ind w:left="0" w:firstLine="0"/>
        <w:jc w:val="both"/>
        <w:rPr>
          <w:rFonts w:ascii="Times New Roman" w:hAnsi="Times New Roman" w:cs="Times New Roman"/>
          <w:sz w:val="24"/>
          <w:szCs w:val="28"/>
        </w:rPr>
      </w:pPr>
      <w:r w:rsidRPr="00071C6D">
        <w:rPr>
          <w:rFonts w:ascii="Times New Roman" w:hAnsi="Times New Roman" w:cs="Times New Roman"/>
          <w:sz w:val="24"/>
          <w:szCs w:val="28"/>
        </w:rPr>
        <w:t>организация сетевого взаимодействия между образовательными организациями с целью реализации адаптированных образовательных программ для обучающихся с ОВЗ.</w:t>
      </w:r>
    </w:p>
    <w:p w:rsidR="004E70E2" w:rsidRPr="00071C6D" w:rsidRDefault="004E70E2" w:rsidP="00710B87">
      <w:pPr>
        <w:ind w:firstLine="709"/>
        <w:jc w:val="both"/>
        <w:rPr>
          <w:sz w:val="24"/>
          <w:szCs w:val="28"/>
        </w:rPr>
      </w:pPr>
      <w:r w:rsidRPr="00071C6D">
        <w:rPr>
          <w:sz w:val="24"/>
          <w:szCs w:val="28"/>
        </w:rPr>
        <w:t>На территории муниципалитета действует территориальная психолого-медико-педагогическая комиссия (далее – Комиссии), которая осуществляет свою деятельность на территории всего Каргасокского района.</w:t>
      </w:r>
    </w:p>
    <w:p w:rsidR="006D3F44" w:rsidRDefault="004E70E2" w:rsidP="006D3F44">
      <w:pPr>
        <w:ind w:firstLine="709"/>
        <w:jc w:val="both"/>
        <w:rPr>
          <w:sz w:val="24"/>
          <w:szCs w:val="28"/>
        </w:rPr>
      </w:pPr>
      <w:r w:rsidRPr="00071C6D">
        <w:rPr>
          <w:sz w:val="24"/>
          <w:szCs w:val="28"/>
        </w:rPr>
        <w:t>Основной целью работы Комиссий является организация первичной комплексной помощи детям с отклонениями в развитии, своевременное выявление и определение специальных условий для получения ими образования и необходи</w:t>
      </w:r>
      <w:r w:rsidR="00710B87" w:rsidRPr="00071C6D">
        <w:rPr>
          <w:sz w:val="24"/>
          <w:szCs w:val="28"/>
        </w:rPr>
        <w:t>мого медицинского обслуживания.</w:t>
      </w:r>
    </w:p>
    <w:p w:rsidR="00B93D2C" w:rsidRDefault="006D3F44" w:rsidP="00B93D2C">
      <w:pPr>
        <w:ind w:firstLine="709"/>
        <w:jc w:val="both"/>
        <w:rPr>
          <w:sz w:val="24"/>
          <w:szCs w:val="28"/>
        </w:rPr>
      </w:pPr>
      <w:r w:rsidRPr="0070320C">
        <w:rPr>
          <w:sz w:val="24"/>
          <w:szCs w:val="24"/>
        </w:rPr>
        <w:t>В текущем учебном году 153 детям была оказана психолого-медико-педагогическая помощь и рекомендовано получение дальнейшего образования по адаптированным рабочим программам. Из общего числа обследуемых - 13 обучающихся посещают дошкольные обра</w:t>
      </w:r>
      <w:r w:rsidR="00306ABF">
        <w:rPr>
          <w:sz w:val="24"/>
          <w:szCs w:val="24"/>
        </w:rPr>
        <w:t>зовательные учреждения,</w:t>
      </w:r>
      <w:r w:rsidRPr="0070320C">
        <w:rPr>
          <w:sz w:val="24"/>
          <w:szCs w:val="24"/>
        </w:rPr>
        <w:t xml:space="preserve"> 140 обследуемых являются обучающимися общеобразовательных организаций Каргасокского района </w:t>
      </w:r>
      <w:r w:rsidR="00A4190B">
        <w:rPr>
          <w:sz w:val="24"/>
          <w:szCs w:val="24"/>
        </w:rPr>
        <w:t>(и</w:t>
      </w:r>
      <w:r w:rsidR="00B93D2C">
        <w:rPr>
          <w:sz w:val="24"/>
          <w:szCs w:val="24"/>
        </w:rPr>
        <w:t xml:space="preserve">з них </w:t>
      </w:r>
      <w:r w:rsidRPr="0070320C">
        <w:rPr>
          <w:sz w:val="24"/>
          <w:szCs w:val="24"/>
        </w:rPr>
        <w:t>1 класс – 33 чел.; 2 класс -</w:t>
      </w:r>
      <w:r w:rsidR="00B93D2C">
        <w:rPr>
          <w:sz w:val="24"/>
          <w:szCs w:val="24"/>
        </w:rPr>
        <w:t xml:space="preserve"> </w:t>
      </w:r>
      <w:r w:rsidRPr="0070320C">
        <w:rPr>
          <w:sz w:val="24"/>
          <w:szCs w:val="24"/>
        </w:rPr>
        <w:t>12 чел., 3 класс – 7 чел., 4 класс – 24 чел., 5 класс – 10 чел., 6 класс – 7 чел., 7 класс – 12 чел., 8 класс – 16 чел., 9 класс – 10 чел., 10 класс – 1</w:t>
      </w:r>
      <w:r w:rsidR="00306ABF">
        <w:rPr>
          <w:sz w:val="24"/>
          <w:szCs w:val="24"/>
        </w:rPr>
        <w:t xml:space="preserve"> </w:t>
      </w:r>
      <w:r w:rsidRPr="0070320C">
        <w:rPr>
          <w:sz w:val="24"/>
          <w:szCs w:val="24"/>
        </w:rPr>
        <w:t>чел, 11 класс – 1</w:t>
      </w:r>
      <w:r w:rsidR="00A4190B">
        <w:rPr>
          <w:sz w:val="24"/>
          <w:szCs w:val="24"/>
        </w:rPr>
        <w:t xml:space="preserve"> </w:t>
      </w:r>
      <w:r w:rsidRPr="0070320C">
        <w:rPr>
          <w:sz w:val="24"/>
          <w:szCs w:val="24"/>
        </w:rPr>
        <w:t>чел, СПО – 4 чел.)</w:t>
      </w:r>
    </w:p>
    <w:p w:rsidR="006D3F44" w:rsidRPr="00D22149" w:rsidRDefault="006D3F44" w:rsidP="00D22149">
      <w:pPr>
        <w:ind w:firstLine="709"/>
        <w:jc w:val="both"/>
        <w:rPr>
          <w:sz w:val="24"/>
          <w:szCs w:val="28"/>
        </w:rPr>
      </w:pPr>
      <w:r w:rsidRPr="00D22149">
        <w:rPr>
          <w:sz w:val="24"/>
          <w:szCs w:val="24"/>
        </w:rPr>
        <w:t>В МБОУ «Каргасокская СОШ – интернат №1»</w:t>
      </w:r>
      <w:r w:rsidR="00B93D2C" w:rsidRPr="00D22149">
        <w:rPr>
          <w:sz w:val="24"/>
          <w:szCs w:val="24"/>
        </w:rPr>
        <w:t xml:space="preserve"> </w:t>
      </w:r>
      <w:r w:rsidRPr="00D22149">
        <w:rPr>
          <w:sz w:val="24"/>
          <w:szCs w:val="24"/>
        </w:rPr>
        <w:t>- 48 обучающихся, что составляет 31,3% от общей численности;</w:t>
      </w:r>
      <w:r w:rsidR="00B93D2C" w:rsidRPr="00D22149">
        <w:rPr>
          <w:sz w:val="24"/>
          <w:szCs w:val="28"/>
        </w:rPr>
        <w:t xml:space="preserve"> </w:t>
      </w:r>
      <w:r w:rsidR="00B93D2C" w:rsidRPr="00D22149">
        <w:rPr>
          <w:sz w:val="24"/>
          <w:szCs w:val="24"/>
        </w:rPr>
        <w:t>МБ</w:t>
      </w:r>
      <w:r w:rsidRPr="00D22149">
        <w:rPr>
          <w:sz w:val="24"/>
          <w:szCs w:val="24"/>
        </w:rPr>
        <w:t xml:space="preserve">ОУ «Каргасокская СОШ №2» </w:t>
      </w:r>
      <w:r w:rsidR="00A4190B">
        <w:rPr>
          <w:sz w:val="24"/>
          <w:szCs w:val="24"/>
        </w:rPr>
        <w:t>- 42 обучающихся,</w:t>
      </w:r>
      <w:r w:rsidRPr="00D22149">
        <w:rPr>
          <w:sz w:val="24"/>
          <w:szCs w:val="24"/>
        </w:rPr>
        <w:t xml:space="preserve"> 27,4%;</w:t>
      </w:r>
      <w:r w:rsidR="00B93D2C" w:rsidRPr="00D22149">
        <w:rPr>
          <w:sz w:val="24"/>
          <w:szCs w:val="28"/>
        </w:rPr>
        <w:t xml:space="preserve"> </w:t>
      </w:r>
      <w:r w:rsidRPr="00D22149">
        <w:rPr>
          <w:sz w:val="24"/>
          <w:szCs w:val="24"/>
        </w:rPr>
        <w:t>МКОУ «Вертикосская СОШ» - 1 обучающийся, 0,7%;</w:t>
      </w:r>
      <w:r w:rsidR="00B93D2C" w:rsidRPr="00D22149">
        <w:rPr>
          <w:sz w:val="24"/>
          <w:szCs w:val="28"/>
        </w:rPr>
        <w:t xml:space="preserve"> </w:t>
      </w:r>
      <w:r w:rsidRPr="00D22149">
        <w:rPr>
          <w:sz w:val="24"/>
          <w:szCs w:val="24"/>
        </w:rPr>
        <w:t>МКОУ «Староюгинская ООШ» - 6</w:t>
      </w:r>
      <w:r w:rsidR="00D22149" w:rsidRPr="00D22149">
        <w:rPr>
          <w:sz w:val="24"/>
          <w:szCs w:val="24"/>
        </w:rPr>
        <w:t xml:space="preserve"> обучающих</w:t>
      </w:r>
      <w:r w:rsidRPr="00D22149">
        <w:rPr>
          <w:sz w:val="24"/>
          <w:szCs w:val="24"/>
        </w:rPr>
        <w:t>ся, 4,2%;</w:t>
      </w:r>
      <w:r w:rsidR="00D22149" w:rsidRPr="00D22149">
        <w:rPr>
          <w:sz w:val="24"/>
          <w:szCs w:val="28"/>
        </w:rPr>
        <w:t xml:space="preserve"> </w:t>
      </w:r>
      <w:r w:rsidRPr="00D22149">
        <w:rPr>
          <w:sz w:val="24"/>
          <w:szCs w:val="24"/>
        </w:rPr>
        <w:t>МКОУ «Павловская ООШ» - 3 обучающихся, 2,1%;</w:t>
      </w:r>
      <w:r w:rsidR="00D22149" w:rsidRPr="00D22149">
        <w:rPr>
          <w:sz w:val="24"/>
          <w:szCs w:val="28"/>
        </w:rPr>
        <w:t xml:space="preserve"> </w:t>
      </w:r>
      <w:r w:rsidRPr="00D22149">
        <w:rPr>
          <w:sz w:val="24"/>
          <w:szCs w:val="24"/>
        </w:rPr>
        <w:t>МКОУ "Тымская ООШ"-</w:t>
      </w:r>
      <w:r w:rsidR="00D22149" w:rsidRPr="00D22149">
        <w:rPr>
          <w:sz w:val="24"/>
          <w:szCs w:val="24"/>
        </w:rPr>
        <w:t xml:space="preserve"> </w:t>
      </w:r>
      <w:r w:rsidRPr="00D22149">
        <w:rPr>
          <w:sz w:val="24"/>
          <w:szCs w:val="24"/>
        </w:rPr>
        <w:t xml:space="preserve">6 обучающихся, 4,2%; </w:t>
      </w:r>
      <w:r w:rsidR="00D22149" w:rsidRPr="00D22149">
        <w:rPr>
          <w:sz w:val="24"/>
          <w:szCs w:val="28"/>
        </w:rPr>
        <w:t xml:space="preserve"> </w:t>
      </w:r>
      <w:r w:rsidRPr="00D22149">
        <w:rPr>
          <w:sz w:val="24"/>
          <w:szCs w:val="24"/>
        </w:rPr>
        <w:t xml:space="preserve">МКОУ «Новоюгинская </w:t>
      </w:r>
      <w:r w:rsidR="00D22149" w:rsidRPr="00D22149">
        <w:rPr>
          <w:sz w:val="24"/>
          <w:szCs w:val="24"/>
        </w:rPr>
        <w:t>СОШ» - 1 обучающий</w:t>
      </w:r>
      <w:r w:rsidRPr="00D22149">
        <w:rPr>
          <w:sz w:val="24"/>
          <w:szCs w:val="24"/>
        </w:rPr>
        <w:t>ся, 0,7%;</w:t>
      </w:r>
      <w:r w:rsidR="00D22149" w:rsidRPr="00D22149">
        <w:rPr>
          <w:sz w:val="24"/>
          <w:szCs w:val="28"/>
        </w:rPr>
        <w:t xml:space="preserve"> </w:t>
      </w:r>
      <w:r w:rsidRPr="00D22149">
        <w:rPr>
          <w:sz w:val="24"/>
          <w:szCs w:val="24"/>
        </w:rPr>
        <w:t>МБОУ «Нововасюганская СОШ» - 23</w:t>
      </w:r>
      <w:r w:rsidR="00D22149" w:rsidRPr="00D22149">
        <w:rPr>
          <w:sz w:val="24"/>
          <w:szCs w:val="24"/>
        </w:rPr>
        <w:t xml:space="preserve"> </w:t>
      </w:r>
      <w:r w:rsidRPr="00D22149">
        <w:rPr>
          <w:sz w:val="24"/>
          <w:szCs w:val="24"/>
        </w:rPr>
        <w:t>обучающихся, 16,3%;</w:t>
      </w:r>
      <w:r w:rsidR="00D22149" w:rsidRPr="00D22149">
        <w:rPr>
          <w:sz w:val="24"/>
          <w:szCs w:val="28"/>
        </w:rPr>
        <w:t xml:space="preserve"> </w:t>
      </w:r>
      <w:r w:rsidRPr="00D22149">
        <w:rPr>
          <w:sz w:val="24"/>
          <w:szCs w:val="24"/>
        </w:rPr>
        <w:t>МКОУ «Средневасюганская СОШ» - 1</w:t>
      </w:r>
      <w:r w:rsidR="00D22149" w:rsidRPr="00D22149">
        <w:rPr>
          <w:sz w:val="24"/>
          <w:szCs w:val="24"/>
        </w:rPr>
        <w:t xml:space="preserve"> обучающий</w:t>
      </w:r>
      <w:r w:rsidRPr="00D22149">
        <w:rPr>
          <w:sz w:val="24"/>
          <w:szCs w:val="24"/>
        </w:rPr>
        <w:t>ся, 0,7%;</w:t>
      </w:r>
      <w:r w:rsidR="00D22149" w:rsidRPr="00D22149">
        <w:rPr>
          <w:sz w:val="24"/>
          <w:szCs w:val="28"/>
        </w:rPr>
        <w:t xml:space="preserve"> </w:t>
      </w:r>
      <w:r w:rsidRPr="00D22149">
        <w:rPr>
          <w:sz w:val="24"/>
          <w:szCs w:val="24"/>
        </w:rPr>
        <w:t>МКОУ «Мыльджинская ООШ» - 4 обучающихся, 2,8%;</w:t>
      </w:r>
      <w:r w:rsidR="00D22149" w:rsidRPr="00D22149">
        <w:rPr>
          <w:sz w:val="24"/>
          <w:szCs w:val="28"/>
        </w:rPr>
        <w:t xml:space="preserve"> </w:t>
      </w:r>
      <w:r w:rsidRPr="00D22149">
        <w:rPr>
          <w:sz w:val="24"/>
          <w:szCs w:val="24"/>
        </w:rPr>
        <w:t>МКОУ «Сосновская ООШ»</w:t>
      </w:r>
      <w:r w:rsidR="00D22149" w:rsidRPr="00D22149">
        <w:rPr>
          <w:sz w:val="24"/>
          <w:szCs w:val="24"/>
        </w:rPr>
        <w:t xml:space="preserve"> </w:t>
      </w:r>
      <w:r w:rsidRPr="00D22149">
        <w:rPr>
          <w:sz w:val="24"/>
          <w:szCs w:val="24"/>
        </w:rPr>
        <w:t>-</w:t>
      </w:r>
      <w:r w:rsidR="00D22149" w:rsidRPr="00D22149">
        <w:rPr>
          <w:sz w:val="24"/>
          <w:szCs w:val="24"/>
        </w:rPr>
        <w:t xml:space="preserve"> </w:t>
      </w:r>
      <w:r w:rsidRPr="00D22149">
        <w:rPr>
          <w:sz w:val="24"/>
          <w:szCs w:val="24"/>
        </w:rPr>
        <w:t xml:space="preserve">1 </w:t>
      </w:r>
      <w:r w:rsidR="00D22149" w:rsidRPr="00D22149">
        <w:rPr>
          <w:sz w:val="24"/>
          <w:szCs w:val="24"/>
        </w:rPr>
        <w:t>обучающий</w:t>
      </w:r>
      <w:r w:rsidRPr="00D22149">
        <w:rPr>
          <w:sz w:val="24"/>
          <w:szCs w:val="24"/>
        </w:rPr>
        <w:t>ся, 0,7%;</w:t>
      </w:r>
      <w:r w:rsidR="00D22149" w:rsidRPr="00D22149">
        <w:rPr>
          <w:sz w:val="24"/>
          <w:szCs w:val="28"/>
        </w:rPr>
        <w:t xml:space="preserve"> </w:t>
      </w:r>
      <w:r w:rsidRPr="00D22149">
        <w:rPr>
          <w:sz w:val="24"/>
          <w:szCs w:val="24"/>
        </w:rPr>
        <w:t>МКОУ «Среднетымская СОШ» - 1</w:t>
      </w:r>
      <w:r w:rsidR="00D22149" w:rsidRPr="00D22149">
        <w:rPr>
          <w:sz w:val="24"/>
          <w:szCs w:val="24"/>
        </w:rPr>
        <w:t xml:space="preserve"> обучающий</w:t>
      </w:r>
      <w:r w:rsidRPr="00D22149">
        <w:rPr>
          <w:sz w:val="24"/>
          <w:szCs w:val="24"/>
        </w:rPr>
        <w:t>ся, 0,7%;</w:t>
      </w:r>
      <w:r w:rsidR="00D22149" w:rsidRPr="00D22149">
        <w:rPr>
          <w:sz w:val="24"/>
          <w:szCs w:val="28"/>
        </w:rPr>
        <w:t xml:space="preserve"> </w:t>
      </w:r>
      <w:r w:rsidR="00D22149" w:rsidRPr="00D22149">
        <w:rPr>
          <w:sz w:val="24"/>
          <w:szCs w:val="24"/>
        </w:rPr>
        <w:t>МБДОУ «Каргасокский д/сад №1» - 1 воспитанник, 0,7%, МБДОУ «Каргасокский д/с№3» - 3 воспитанника, 2,1%, МБДОУ «Д/с</w:t>
      </w:r>
      <w:r w:rsidRPr="00D22149">
        <w:rPr>
          <w:sz w:val="24"/>
          <w:szCs w:val="24"/>
        </w:rPr>
        <w:t xml:space="preserve"> №22</w:t>
      </w:r>
      <w:r w:rsidR="00D22149" w:rsidRPr="00D22149">
        <w:rPr>
          <w:sz w:val="24"/>
          <w:szCs w:val="24"/>
        </w:rPr>
        <w:t xml:space="preserve"> п.Нефтяников</w:t>
      </w:r>
      <w:r w:rsidR="00350E54">
        <w:rPr>
          <w:sz w:val="24"/>
          <w:szCs w:val="24"/>
        </w:rPr>
        <w:t>» - 5 воспитанников</w:t>
      </w:r>
      <w:r w:rsidRPr="00D22149">
        <w:rPr>
          <w:sz w:val="24"/>
          <w:szCs w:val="24"/>
        </w:rPr>
        <w:t>, 3,5%;</w:t>
      </w:r>
      <w:r w:rsidR="00D22149" w:rsidRPr="00D22149">
        <w:rPr>
          <w:sz w:val="24"/>
          <w:szCs w:val="28"/>
        </w:rPr>
        <w:t xml:space="preserve"> </w:t>
      </w:r>
      <w:r w:rsidR="00D22149" w:rsidRPr="00D22149">
        <w:rPr>
          <w:sz w:val="24"/>
          <w:szCs w:val="24"/>
        </w:rPr>
        <w:t>МБДОУ «Каргасокский д/с</w:t>
      </w:r>
      <w:r w:rsidRPr="00D22149">
        <w:rPr>
          <w:sz w:val="24"/>
          <w:szCs w:val="24"/>
        </w:rPr>
        <w:t xml:space="preserve"> №34» - 2 воспитанника, 1,4%</w:t>
      </w:r>
      <w:r w:rsidR="00D22149" w:rsidRPr="00D22149">
        <w:rPr>
          <w:sz w:val="24"/>
          <w:szCs w:val="24"/>
        </w:rPr>
        <w:t>.</w:t>
      </w:r>
    </w:p>
    <w:p w:rsidR="006D3F44" w:rsidRPr="0070320C" w:rsidRDefault="006D3F44" w:rsidP="006D3F44">
      <w:pPr>
        <w:ind w:firstLine="708"/>
        <w:jc w:val="both"/>
        <w:rPr>
          <w:sz w:val="24"/>
          <w:szCs w:val="24"/>
        </w:rPr>
      </w:pPr>
      <w:r w:rsidRPr="0070320C">
        <w:rPr>
          <w:sz w:val="24"/>
          <w:szCs w:val="24"/>
        </w:rPr>
        <w:t>Первично психолого-медико-педагогическую помощь получили 61 обучающ</w:t>
      </w:r>
      <w:r>
        <w:rPr>
          <w:sz w:val="24"/>
          <w:szCs w:val="24"/>
        </w:rPr>
        <w:t>ий</w:t>
      </w:r>
      <w:r w:rsidRPr="0070320C">
        <w:rPr>
          <w:sz w:val="24"/>
          <w:szCs w:val="24"/>
        </w:rPr>
        <w:t>ся, повторно – 92. Консультационную помощь получили 5 обучающихся.</w:t>
      </w:r>
    </w:p>
    <w:p w:rsidR="004E70E2" w:rsidRPr="00071C6D" w:rsidRDefault="004E70E2" w:rsidP="004E70E2">
      <w:pPr>
        <w:ind w:firstLine="708"/>
        <w:jc w:val="both"/>
        <w:rPr>
          <w:sz w:val="24"/>
          <w:szCs w:val="28"/>
        </w:rPr>
      </w:pPr>
      <w:r w:rsidRPr="00071C6D">
        <w:rPr>
          <w:sz w:val="24"/>
          <w:szCs w:val="28"/>
        </w:rPr>
        <w:t>Деятельность Комиссий была направлена на оказание действенной помощи всем участникам образовательно-коррекционного процесса.</w:t>
      </w:r>
    </w:p>
    <w:p w:rsidR="004E70E2" w:rsidRPr="00071C6D" w:rsidRDefault="004E70E2" w:rsidP="004E70E2">
      <w:pPr>
        <w:pStyle w:val="af3"/>
        <w:ind w:firstLine="708"/>
        <w:jc w:val="both"/>
        <w:rPr>
          <w:rFonts w:ascii="Times New Roman" w:hAnsi="Times New Roman"/>
          <w:sz w:val="24"/>
          <w:szCs w:val="28"/>
        </w:rPr>
      </w:pPr>
      <w:r w:rsidRPr="00071C6D">
        <w:rPr>
          <w:rFonts w:ascii="Times New Roman" w:hAnsi="Times New Roman"/>
          <w:sz w:val="24"/>
          <w:szCs w:val="28"/>
        </w:rPr>
        <w:t>Количество обратившихся и получивших консультативную, коррекционную и методическую помощь свидетельствует о востребованности услуг, оказываемых  специалистами Комиссий.</w:t>
      </w:r>
    </w:p>
    <w:p w:rsidR="004E70E2" w:rsidRPr="00071C6D" w:rsidRDefault="004E70E2" w:rsidP="00AE4D4D">
      <w:pPr>
        <w:ind w:firstLine="708"/>
        <w:jc w:val="both"/>
        <w:rPr>
          <w:sz w:val="24"/>
          <w:szCs w:val="28"/>
        </w:rPr>
      </w:pPr>
      <w:r w:rsidRPr="00071C6D">
        <w:rPr>
          <w:sz w:val="24"/>
          <w:szCs w:val="28"/>
        </w:rPr>
        <w:t>Организация психолого-педагогического сопровождения детей с особыми образовательными потребностями осуществляетс</w:t>
      </w:r>
      <w:r w:rsidR="00AE4D4D" w:rsidRPr="00071C6D">
        <w:rPr>
          <w:sz w:val="24"/>
          <w:szCs w:val="28"/>
        </w:rPr>
        <w:t xml:space="preserve">я </w:t>
      </w:r>
      <w:r w:rsidRPr="00071C6D">
        <w:rPr>
          <w:sz w:val="24"/>
          <w:szCs w:val="28"/>
        </w:rPr>
        <w:t>с учетом особенностей всех обучающихся. В 9 школах района есть ставка психолога: МБОУ «Каргасокская СОШ-интернат №1», МБОУ «Каргасокская СОШ №2», МКОУ «Вертикосская СОШ», МКОУ «Новоюгинская СОШ», МБОУ «Нововасюганская СОШ», МКОУ «Средневасюганская СОШ», МКОУ «Мыльджинская ООШ», МКОУ «Среднетымск</w:t>
      </w:r>
      <w:r w:rsidR="00AE4D4D" w:rsidRPr="00071C6D">
        <w:rPr>
          <w:sz w:val="24"/>
          <w:szCs w:val="28"/>
        </w:rPr>
        <w:t>ая СОШ», МКОУ «Павловская ООШ»,</w:t>
      </w:r>
      <w:r w:rsidR="00FB2080">
        <w:rPr>
          <w:sz w:val="24"/>
          <w:szCs w:val="28"/>
        </w:rPr>
        <w:t xml:space="preserve"> в 3</w:t>
      </w:r>
      <w:r w:rsidRPr="00071C6D">
        <w:rPr>
          <w:sz w:val="24"/>
          <w:szCs w:val="28"/>
        </w:rPr>
        <w:t xml:space="preserve"> школах – социальный педагог: МБОУ «Каргасокская СОШ-интернат №1», МБОУ «Каргасокская СОШ №2», МКОУ «Средневасюганская </w:t>
      </w:r>
      <w:r w:rsidR="00FB2080">
        <w:rPr>
          <w:sz w:val="24"/>
          <w:szCs w:val="28"/>
        </w:rPr>
        <w:t>СОШ»</w:t>
      </w:r>
      <w:r w:rsidRPr="00071C6D">
        <w:rPr>
          <w:sz w:val="24"/>
          <w:szCs w:val="28"/>
        </w:rPr>
        <w:t>.</w:t>
      </w:r>
    </w:p>
    <w:p w:rsidR="00AE4D4D" w:rsidRPr="00071C6D" w:rsidRDefault="004E70E2" w:rsidP="00AE4D4D">
      <w:pPr>
        <w:ind w:firstLine="708"/>
        <w:jc w:val="both"/>
        <w:rPr>
          <w:sz w:val="24"/>
          <w:szCs w:val="28"/>
        </w:rPr>
      </w:pPr>
      <w:r w:rsidRPr="00071C6D">
        <w:rPr>
          <w:sz w:val="24"/>
          <w:szCs w:val="28"/>
        </w:rPr>
        <w:t>УОО</w:t>
      </w:r>
      <w:r w:rsidR="0035347B">
        <w:rPr>
          <w:sz w:val="24"/>
          <w:szCs w:val="28"/>
        </w:rPr>
        <w:t xml:space="preserve"> </w:t>
      </w:r>
      <w:r w:rsidRPr="00071C6D">
        <w:rPr>
          <w:sz w:val="24"/>
          <w:szCs w:val="28"/>
        </w:rPr>
        <w:t>и</w:t>
      </w:r>
      <w:r w:rsidR="0035347B">
        <w:rPr>
          <w:sz w:val="24"/>
          <w:szCs w:val="28"/>
        </w:rPr>
        <w:t xml:space="preserve"> </w:t>
      </w:r>
      <w:r w:rsidRPr="00071C6D">
        <w:rPr>
          <w:sz w:val="24"/>
          <w:szCs w:val="28"/>
        </w:rPr>
        <w:t>П был разработан муниципальный План мероприятий по реализации психолого-педагогического сопровождения участников образов</w:t>
      </w:r>
      <w:r w:rsidR="00350E54">
        <w:rPr>
          <w:sz w:val="24"/>
          <w:szCs w:val="28"/>
        </w:rPr>
        <w:t xml:space="preserve">ательного процесса. </w:t>
      </w:r>
      <w:r w:rsidR="00350E54">
        <w:rPr>
          <w:sz w:val="24"/>
          <w:szCs w:val="28"/>
        </w:rPr>
        <w:lastRenderedPageBreak/>
        <w:t>Мероприятия направлены</w:t>
      </w:r>
      <w:r w:rsidRPr="00071C6D">
        <w:rPr>
          <w:sz w:val="24"/>
          <w:szCs w:val="28"/>
        </w:rPr>
        <w:t xml:space="preserve"> на создание благоприятных условий психолого-педагогического с</w:t>
      </w:r>
      <w:r w:rsidR="00AE4D4D" w:rsidRPr="00071C6D">
        <w:rPr>
          <w:sz w:val="24"/>
          <w:szCs w:val="28"/>
        </w:rPr>
        <w:t>опровождения обучающихся, а так</w:t>
      </w:r>
      <w:r w:rsidRPr="00071C6D">
        <w:rPr>
          <w:sz w:val="24"/>
          <w:szCs w:val="28"/>
        </w:rPr>
        <w:t xml:space="preserve">же психолого-педагогическую поддержку педагогов и родителей (законных представителей). Психолого-педагогическая поддержка субъектов образовательного процесса включает психологическое консультирование, оказание индивидуальной психологической помощи, направленной на развитие умений справляться с </w:t>
      </w:r>
      <w:r w:rsidR="00DE0528">
        <w:rPr>
          <w:sz w:val="24"/>
          <w:szCs w:val="28"/>
        </w:rPr>
        <w:t>изменившимися условиями жизни, р</w:t>
      </w:r>
      <w:r w:rsidRPr="00071C6D">
        <w:rPr>
          <w:sz w:val="24"/>
          <w:szCs w:val="28"/>
        </w:rPr>
        <w:t>азвитие навыков конструктивного ра</w:t>
      </w:r>
      <w:r w:rsidR="00DE0528">
        <w:rPr>
          <w:sz w:val="24"/>
          <w:szCs w:val="28"/>
        </w:rPr>
        <w:t>зрешения конфликтных ситуаций, организацию</w:t>
      </w:r>
      <w:r w:rsidRPr="00071C6D">
        <w:rPr>
          <w:sz w:val="24"/>
          <w:szCs w:val="28"/>
        </w:rPr>
        <w:t xml:space="preserve"> работы по оказанию экстренной и кри</w:t>
      </w:r>
      <w:r w:rsidR="00AE4D4D" w:rsidRPr="00071C6D">
        <w:rPr>
          <w:sz w:val="24"/>
          <w:szCs w:val="28"/>
        </w:rPr>
        <w:t>зисной психологической помощи, в</w:t>
      </w:r>
      <w:r w:rsidRPr="00071C6D">
        <w:rPr>
          <w:sz w:val="24"/>
          <w:szCs w:val="28"/>
        </w:rPr>
        <w:t xml:space="preserve"> том числе повышение уровня адаптации объектов образов</w:t>
      </w:r>
      <w:r w:rsidR="00DE0528">
        <w:rPr>
          <w:sz w:val="24"/>
          <w:szCs w:val="28"/>
        </w:rPr>
        <w:t xml:space="preserve">ательного процесса, </w:t>
      </w:r>
      <w:r w:rsidRPr="00071C6D">
        <w:rPr>
          <w:sz w:val="24"/>
          <w:szCs w:val="28"/>
        </w:rPr>
        <w:t>тренингов как детско-родительских, так и в педагогических коллективах, направленных на формирование навыков эффективного общения и снятия психоэмоционального напряжения.</w:t>
      </w:r>
    </w:p>
    <w:p w:rsidR="008639A5" w:rsidRPr="00071C6D" w:rsidRDefault="004E70E2" w:rsidP="008639A5">
      <w:pPr>
        <w:ind w:firstLine="708"/>
        <w:jc w:val="both"/>
        <w:rPr>
          <w:sz w:val="18"/>
        </w:rPr>
      </w:pPr>
      <w:r w:rsidRPr="00071C6D">
        <w:rPr>
          <w:sz w:val="24"/>
          <w:szCs w:val="28"/>
        </w:rPr>
        <w:t>Таким образом, можно сделать вывод, что положительным результатом работы психолого-пед</w:t>
      </w:r>
      <w:r w:rsidR="00DE0528">
        <w:rPr>
          <w:sz w:val="24"/>
          <w:szCs w:val="28"/>
        </w:rPr>
        <w:t>агогических служб в течение 2021-2022</w:t>
      </w:r>
      <w:r w:rsidRPr="00071C6D">
        <w:rPr>
          <w:sz w:val="24"/>
          <w:szCs w:val="28"/>
        </w:rPr>
        <w:t xml:space="preserve"> учебного года является то, что детям оказывается своевременная коррекционная помощь, которая в дальнейшем положительно влияет</w:t>
      </w:r>
      <w:r w:rsidR="008639A5" w:rsidRPr="00071C6D">
        <w:rPr>
          <w:sz w:val="24"/>
          <w:szCs w:val="28"/>
        </w:rPr>
        <w:t xml:space="preserve"> на процесс обучения, социальную</w:t>
      </w:r>
      <w:r w:rsidRPr="00071C6D">
        <w:rPr>
          <w:sz w:val="24"/>
          <w:szCs w:val="28"/>
        </w:rPr>
        <w:t xml:space="preserve"> адаптацию детей и успешное развитие творческого потенциала.</w:t>
      </w:r>
    </w:p>
    <w:p w:rsidR="004E70E2" w:rsidRPr="00071C6D" w:rsidRDefault="004E70E2" w:rsidP="008639A5">
      <w:pPr>
        <w:ind w:firstLine="708"/>
        <w:jc w:val="both"/>
        <w:rPr>
          <w:sz w:val="24"/>
          <w:szCs w:val="28"/>
        </w:rPr>
      </w:pPr>
      <w:r w:rsidRPr="00071C6D">
        <w:rPr>
          <w:sz w:val="24"/>
          <w:szCs w:val="28"/>
        </w:rPr>
        <w:t>Оп</w:t>
      </w:r>
      <w:r w:rsidR="006D0A99">
        <w:rPr>
          <w:sz w:val="24"/>
          <w:szCs w:val="28"/>
        </w:rPr>
        <w:t>ределяя основные задачи на 2022-2023</w:t>
      </w:r>
      <w:r w:rsidR="008639A5" w:rsidRPr="00071C6D">
        <w:rPr>
          <w:sz w:val="24"/>
          <w:szCs w:val="28"/>
        </w:rPr>
        <w:t xml:space="preserve"> учебный год, необходимо:</w:t>
      </w:r>
    </w:p>
    <w:p w:rsidR="004E70E2" w:rsidRPr="00071C6D" w:rsidRDefault="004E70E2" w:rsidP="004A397C">
      <w:pPr>
        <w:pStyle w:val="af"/>
        <w:numPr>
          <w:ilvl w:val="0"/>
          <w:numId w:val="15"/>
        </w:numPr>
        <w:spacing w:after="0" w:line="240" w:lineRule="auto"/>
        <w:jc w:val="both"/>
        <w:rPr>
          <w:rFonts w:ascii="Times New Roman" w:hAnsi="Times New Roman" w:cs="Times New Roman"/>
          <w:sz w:val="24"/>
          <w:szCs w:val="28"/>
        </w:rPr>
      </w:pPr>
      <w:r w:rsidRPr="00071C6D">
        <w:rPr>
          <w:rFonts w:ascii="Times New Roman" w:hAnsi="Times New Roman" w:cs="Times New Roman"/>
          <w:sz w:val="24"/>
          <w:szCs w:val="28"/>
        </w:rPr>
        <w:t>Осуществлять мониторинг уч</w:t>
      </w:r>
      <w:r w:rsidR="008639A5" w:rsidRPr="00071C6D">
        <w:rPr>
          <w:rFonts w:ascii="Times New Roman" w:hAnsi="Times New Roman" w:cs="Times New Roman"/>
          <w:sz w:val="24"/>
          <w:szCs w:val="28"/>
        </w:rPr>
        <w:t xml:space="preserve">ёта реализуемых рекомендаций </w:t>
      </w:r>
      <w:r w:rsidRPr="00071C6D">
        <w:rPr>
          <w:rFonts w:ascii="Times New Roman" w:hAnsi="Times New Roman" w:cs="Times New Roman"/>
          <w:sz w:val="24"/>
          <w:szCs w:val="28"/>
        </w:rPr>
        <w:t>К</w:t>
      </w:r>
      <w:r w:rsidR="008639A5" w:rsidRPr="00071C6D">
        <w:rPr>
          <w:rFonts w:ascii="Times New Roman" w:hAnsi="Times New Roman" w:cs="Times New Roman"/>
          <w:sz w:val="24"/>
          <w:szCs w:val="28"/>
        </w:rPr>
        <w:t>омиссии</w:t>
      </w:r>
      <w:r w:rsidRPr="00071C6D">
        <w:rPr>
          <w:rFonts w:ascii="Times New Roman" w:hAnsi="Times New Roman" w:cs="Times New Roman"/>
          <w:sz w:val="24"/>
          <w:szCs w:val="28"/>
        </w:rPr>
        <w:t xml:space="preserve"> по созданию необходимых условий для обучения и воспитания детей с ОВЗ и инвалидностью в образовательных организациях.</w:t>
      </w:r>
    </w:p>
    <w:p w:rsidR="004E70E2" w:rsidRPr="00071C6D" w:rsidRDefault="004E70E2" w:rsidP="004A397C">
      <w:pPr>
        <w:pStyle w:val="af"/>
        <w:numPr>
          <w:ilvl w:val="0"/>
          <w:numId w:val="15"/>
        </w:numPr>
        <w:spacing w:after="0" w:line="240" w:lineRule="auto"/>
        <w:jc w:val="both"/>
        <w:rPr>
          <w:rFonts w:ascii="Times New Roman" w:hAnsi="Times New Roman" w:cs="Times New Roman"/>
          <w:sz w:val="24"/>
          <w:szCs w:val="28"/>
        </w:rPr>
      </w:pPr>
      <w:r w:rsidRPr="00071C6D">
        <w:rPr>
          <w:rFonts w:ascii="Times New Roman" w:hAnsi="Times New Roman" w:cs="Times New Roman"/>
          <w:sz w:val="24"/>
          <w:szCs w:val="28"/>
        </w:rPr>
        <w:t>Продолжить ра</w:t>
      </w:r>
      <w:r w:rsidR="008639A5" w:rsidRPr="00071C6D">
        <w:rPr>
          <w:rFonts w:ascii="Times New Roman" w:hAnsi="Times New Roman" w:cs="Times New Roman"/>
          <w:sz w:val="24"/>
          <w:szCs w:val="28"/>
        </w:rPr>
        <w:t>боту по обеспечению диагностико-</w:t>
      </w:r>
      <w:r w:rsidRPr="00071C6D">
        <w:rPr>
          <w:rFonts w:ascii="Times New Roman" w:hAnsi="Times New Roman" w:cs="Times New Roman"/>
          <w:sz w:val="24"/>
          <w:szCs w:val="28"/>
        </w:rPr>
        <w:t>коррекционного психолого-медико-педагогического сопровождения детей с особыми образовательными потребностями.</w:t>
      </w:r>
    </w:p>
    <w:p w:rsidR="004E70E2" w:rsidRPr="00071C6D" w:rsidRDefault="004E70E2" w:rsidP="004A397C">
      <w:pPr>
        <w:pStyle w:val="af"/>
        <w:numPr>
          <w:ilvl w:val="0"/>
          <w:numId w:val="15"/>
        </w:numPr>
        <w:spacing w:after="0" w:line="240" w:lineRule="auto"/>
        <w:jc w:val="both"/>
        <w:rPr>
          <w:rFonts w:ascii="Times New Roman" w:hAnsi="Times New Roman" w:cs="Times New Roman"/>
          <w:sz w:val="24"/>
          <w:szCs w:val="28"/>
        </w:rPr>
      </w:pPr>
      <w:r w:rsidRPr="00071C6D">
        <w:rPr>
          <w:rFonts w:ascii="Times New Roman" w:hAnsi="Times New Roman" w:cs="Times New Roman"/>
          <w:sz w:val="24"/>
          <w:szCs w:val="28"/>
        </w:rPr>
        <w:t>Привлекать специалистов психолого-медико-педагогических консилиумов к участию в совместных заседаниях, семинарах по организации раб</w:t>
      </w:r>
      <w:r w:rsidR="008639A5" w:rsidRPr="00071C6D">
        <w:rPr>
          <w:rFonts w:ascii="Times New Roman" w:hAnsi="Times New Roman" w:cs="Times New Roman"/>
          <w:sz w:val="24"/>
          <w:szCs w:val="28"/>
        </w:rPr>
        <w:t>оты детей с ОВЗ и инвалидностью</w:t>
      </w:r>
      <w:r w:rsidRPr="00071C6D">
        <w:rPr>
          <w:rFonts w:ascii="Times New Roman" w:hAnsi="Times New Roman" w:cs="Times New Roman"/>
          <w:sz w:val="24"/>
          <w:szCs w:val="28"/>
        </w:rPr>
        <w:t xml:space="preserve"> с целью оказания квалифицированной помощи педагогам в организации процесса обучения и воспитания детей и подростков.</w:t>
      </w:r>
    </w:p>
    <w:p w:rsidR="00164795" w:rsidRPr="00071C6D" w:rsidRDefault="00AB55D8" w:rsidP="00BF69F3">
      <w:pPr>
        <w:ind w:firstLine="567"/>
        <w:jc w:val="both"/>
        <w:rPr>
          <w:sz w:val="24"/>
          <w:szCs w:val="24"/>
        </w:rPr>
      </w:pPr>
      <w:r w:rsidRPr="00071C6D">
        <w:rPr>
          <w:sz w:val="24"/>
          <w:szCs w:val="24"/>
        </w:rPr>
        <w:t>По-прежнему остро стоит вопрос обеспеченности ОО узкими специалистами. Потребность в кадрах определена, организовано обучение (заочное) специалистов. Но проблема дефицита кадров сохраняется</w:t>
      </w:r>
      <w:r w:rsidR="00E64C19" w:rsidRPr="00071C6D">
        <w:rPr>
          <w:sz w:val="24"/>
          <w:szCs w:val="24"/>
        </w:rPr>
        <w:t xml:space="preserve"> по объективным причинам: отдалё</w:t>
      </w:r>
      <w:r w:rsidRPr="00071C6D">
        <w:rPr>
          <w:sz w:val="24"/>
          <w:szCs w:val="24"/>
        </w:rPr>
        <w:t>нность и труднодоступность района, сложность решения социально-бытовых вопросов, недостаточно развитая экономическая и социальная инфраструктура. Пути решения этих и других проблем были неоднократно обозначены и определены на совещании с руководителями ОО, семинаре для заместителей</w:t>
      </w:r>
      <w:r w:rsidR="008E385E" w:rsidRPr="00071C6D">
        <w:rPr>
          <w:sz w:val="24"/>
          <w:szCs w:val="24"/>
        </w:rPr>
        <w:t xml:space="preserve"> директоров ОО, в методических </w:t>
      </w:r>
      <w:r w:rsidRPr="00071C6D">
        <w:rPr>
          <w:sz w:val="24"/>
          <w:szCs w:val="24"/>
        </w:rPr>
        <w:t>рекомендациях, доводимых до сведения администрации ОО.</w:t>
      </w:r>
      <w:r w:rsidRPr="00071C6D">
        <w:rPr>
          <w:bCs/>
          <w:sz w:val="24"/>
          <w:szCs w:val="24"/>
        </w:rPr>
        <w:t xml:space="preserve"> Разработан муниципальный План мероприятий по реализации Концепции развития психологической службы в системе образования Томской области на период до 2025 года.</w:t>
      </w:r>
      <w:r w:rsidR="00BB3D35">
        <w:rPr>
          <w:bCs/>
          <w:sz w:val="24"/>
          <w:szCs w:val="24"/>
        </w:rPr>
        <w:t xml:space="preserve"> </w:t>
      </w:r>
      <w:r w:rsidR="00164795" w:rsidRPr="00071C6D">
        <w:rPr>
          <w:bCs/>
          <w:sz w:val="24"/>
          <w:szCs w:val="24"/>
        </w:rPr>
        <w:t>Р</w:t>
      </w:r>
      <w:r w:rsidR="008E385E" w:rsidRPr="00071C6D">
        <w:rPr>
          <w:bCs/>
          <w:spacing w:val="-12"/>
          <w:sz w:val="24"/>
          <w:szCs w:val="24"/>
        </w:rPr>
        <w:t>уководителям образовательных организаций необходимо</w:t>
      </w:r>
      <w:r w:rsidR="00BB3D35">
        <w:rPr>
          <w:bCs/>
          <w:spacing w:val="-12"/>
          <w:sz w:val="24"/>
          <w:szCs w:val="24"/>
        </w:rPr>
        <w:t xml:space="preserve"> </w:t>
      </w:r>
      <w:r w:rsidR="00164795" w:rsidRPr="00071C6D">
        <w:rPr>
          <w:sz w:val="24"/>
          <w:szCs w:val="24"/>
        </w:rPr>
        <w:t xml:space="preserve">организовать работу по </w:t>
      </w:r>
      <w:r w:rsidR="008E385E" w:rsidRPr="00071C6D">
        <w:rPr>
          <w:sz w:val="24"/>
          <w:szCs w:val="24"/>
        </w:rPr>
        <w:t>в</w:t>
      </w:r>
      <w:r w:rsidR="00164795" w:rsidRPr="00071C6D">
        <w:rPr>
          <w:sz w:val="24"/>
          <w:szCs w:val="24"/>
        </w:rPr>
        <w:t>недрению</w:t>
      </w:r>
      <w:r w:rsidR="00BB3D35">
        <w:rPr>
          <w:sz w:val="24"/>
          <w:szCs w:val="24"/>
        </w:rPr>
        <w:t xml:space="preserve"> </w:t>
      </w:r>
      <w:r w:rsidRPr="00071C6D">
        <w:rPr>
          <w:spacing w:val="-1"/>
          <w:sz w:val="24"/>
          <w:szCs w:val="24"/>
        </w:rPr>
        <w:t>моделей, технологий</w:t>
      </w:r>
      <w:r w:rsidRPr="00071C6D">
        <w:rPr>
          <w:sz w:val="24"/>
          <w:szCs w:val="24"/>
        </w:rPr>
        <w:t>, программ психологического сопровождения обучающихся</w:t>
      </w:r>
      <w:r w:rsidR="00164795" w:rsidRPr="00071C6D">
        <w:rPr>
          <w:sz w:val="24"/>
          <w:szCs w:val="24"/>
        </w:rPr>
        <w:t>,</w:t>
      </w:r>
      <w:r w:rsidRPr="00071C6D">
        <w:rPr>
          <w:bCs/>
          <w:spacing w:val="-12"/>
          <w:sz w:val="24"/>
          <w:szCs w:val="24"/>
        </w:rPr>
        <w:t xml:space="preserve"> выработать </w:t>
      </w:r>
      <w:r w:rsidRPr="00071C6D">
        <w:rPr>
          <w:spacing w:val="-2"/>
          <w:sz w:val="24"/>
          <w:szCs w:val="24"/>
        </w:rPr>
        <w:t>алгоритм действий по оказанию</w:t>
      </w:r>
      <w:r w:rsidRPr="00071C6D">
        <w:rPr>
          <w:spacing w:val="-9"/>
          <w:sz w:val="24"/>
          <w:szCs w:val="24"/>
        </w:rPr>
        <w:t xml:space="preserve"> психолого-педаго</w:t>
      </w:r>
      <w:r w:rsidR="00164795" w:rsidRPr="00071C6D">
        <w:rPr>
          <w:spacing w:val="-9"/>
          <w:sz w:val="24"/>
          <w:szCs w:val="24"/>
        </w:rPr>
        <w:t>гической, медицинской и социаль</w:t>
      </w:r>
      <w:r w:rsidRPr="00071C6D">
        <w:rPr>
          <w:spacing w:val="-9"/>
          <w:sz w:val="24"/>
          <w:szCs w:val="24"/>
        </w:rPr>
        <w:t>ной помощи (ППМС):</w:t>
      </w:r>
    </w:p>
    <w:p w:rsidR="00164795" w:rsidRPr="00071C6D" w:rsidRDefault="00AB55D8" w:rsidP="004A397C">
      <w:pPr>
        <w:pStyle w:val="af"/>
        <w:numPr>
          <w:ilvl w:val="0"/>
          <w:numId w:val="7"/>
        </w:numPr>
        <w:spacing w:after="0" w:line="240" w:lineRule="auto"/>
        <w:jc w:val="both"/>
        <w:rPr>
          <w:rFonts w:ascii="Times New Roman" w:hAnsi="Times New Roman" w:cs="Times New Roman"/>
          <w:sz w:val="24"/>
          <w:szCs w:val="24"/>
        </w:rPr>
      </w:pPr>
      <w:r w:rsidRPr="00071C6D">
        <w:rPr>
          <w:rFonts w:ascii="Times New Roman" w:hAnsi="Times New Roman" w:cs="Times New Roman"/>
          <w:spacing w:val="-9"/>
          <w:sz w:val="24"/>
          <w:szCs w:val="24"/>
        </w:rPr>
        <w:t>координация деятельности психолого-медико-</w:t>
      </w:r>
      <w:r w:rsidRPr="00071C6D">
        <w:rPr>
          <w:rFonts w:ascii="Times New Roman" w:hAnsi="Times New Roman" w:cs="Times New Roman"/>
          <w:spacing w:val="-10"/>
          <w:sz w:val="24"/>
          <w:szCs w:val="24"/>
        </w:rPr>
        <w:t xml:space="preserve">педагогического консилиума, профессиональных объединений педагогов, </w:t>
      </w:r>
      <w:r w:rsidRPr="00071C6D">
        <w:rPr>
          <w:rFonts w:ascii="Times New Roman" w:hAnsi="Times New Roman" w:cs="Times New Roman"/>
          <w:spacing w:val="-8"/>
          <w:sz w:val="24"/>
          <w:szCs w:val="24"/>
        </w:rPr>
        <w:t>работы педагога-психолога, социального педагога и учителя-логопеда;</w:t>
      </w:r>
    </w:p>
    <w:p w:rsidR="00164795" w:rsidRPr="00071C6D" w:rsidRDefault="00AB55D8" w:rsidP="004A397C">
      <w:pPr>
        <w:pStyle w:val="af"/>
        <w:numPr>
          <w:ilvl w:val="0"/>
          <w:numId w:val="7"/>
        </w:numPr>
        <w:spacing w:after="0" w:line="240" w:lineRule="auto"/>
        <w:jc w:val="both"/>
        <w:rPr>
          <w:rFonts w:ascii="Times New Roman" w:hAnsi="Times New Roman" w:cs="Times New Roman"/>
          <w:sz w:val="24"/>
          <w:szCs w:val="24"/>
        </w:rPr>
      </w:pPr>
      <w:r w:rsidRPr="00071C6D">
        <w:rPr>
          <w:rFonts w:ascii="Times New Roman" w:hAnsi="Times New Roman" w:cs="Times New Roman"/>
          <w:spacing w:val="-9"/>
          <w:sz w:val="24"/>
          <w:szCs w:val="24"/>
        </w:rPr>
        <w:t xml:space="preserve">утверждение пакета нормативных документов, регламентирующих оказание </w:t>
      </w:r>
      <w:r w:rsidRPr="00071C6D">
        <w:rPr>
          <w:rFonts w:ascii="Times New Roman" w:hAnsi="Times New Roman" w:cs="Times New Roman"/>
          <w:sz w:val="24"/>
          <w:szCs w:val="24"/>
        </w:rPr>
        <w:t>ППМС-помощи в организации, контроль за их исполнением;</w:t>
      </w:r>
    </w:p>
    <w:p w:rsidR="00164795" w:rsidRPr="00071C6D" w:rsidRDefault="00AB55D8" w:rsidP="004A397C">
      <w:pPr>
        <w:pStyle w:val="af"/>
        <w:numPr>
          <w:ilvl w:val="0"/>
          <w:numId w:val="7"/>
        </w:numPr>
        <w:spacing w:after="0" w:line="240" w:lineRule="auto"/>
        <w:jc w:val="both"/>
        <w:rPr>
          <w:rFonts w:ascii="Times New Roman" w:hAnsi="Times New Roman" w:cs="Times New Roman"/>
          <w:sz w:val="24"/>
          <w:szCs w:val="24"/>
        </w:rPr>
      </w:pPr>
      <w:r w:rsidRPr="00071C6D">
        <w:rPr>
          <w:rFonts w:ascii="Times New Roman" w:hAnsi="Times New Roman" w:cs="Times New Roman"/>
          <w:spacing w:val="-9"/>
          <w:sz w:val="24"/>
          <w:szCs w:val="24"/>
        </w:rPr>
        <w:t>обеспечение повышения психолого-педагогической компетентности педаго</w:t>
      </w:r>
      <w:r w:rsidRPr="00071C6D">
        <w:rPr>
          <w:rFonts w:ascii="Times New Roman" w:hAnsi="Times New Roman" w:cs="Times New Roman"/>
          <w:sz w:val="24"/>
          <w:szCs w:val="24"/>
        </w:rPr>
        <w:t>гов и родителей (законных представителей) обучающихся;</w:t>
      </w:r>
    </w:p>
    <w:p w:rsidR="00FB1EC3" w:rsidRPr="00071C6D" w:rsidRDefault="00AB55D8" w:rsidP="004A397C">
      <w:pPr>
        <w:pStyle w:val="af"/>
        <w:numPr>
          <w:ilvl w:val="0"/>
          <w:numId w:val="7"/>
        </w:numPr>
        <w:spacing w:after="0" w:line="240" w:lineRule="auto"/>
        <w:jc w:val="both"/>
        <w:rPr>
          <w:rFonts w:ascii="Times New Roman" w:hAnsi="Times New Roman" w:cs="Times New Roman"/>
          <w:spacing w:val="-10"/>
          <w:sz w:val="24"/>
          <w:szCs w:val="24"/>
        </w:rPr>
      </w:pPr>
      <w:r w:rsidRPr="00071C6D">
        <w:rPr>
          <w:rFonts w:ascii="Times New Roman" w:hAnsi="Times New Roman" w:cs="Times New Roman"/>
          <w:spacing w:val="-10"/>
          <w:sz w:val="24"/>
          <w:szCs w:val="24"/>
        </w:rPr>
        <w:t>ежегодное проведение самооценки оказания ППМС-помощи.</w:t>
      </w:r>
    </w:p>
    <w:p w:rsidR="00B23EC5" w:rsidRPr="00B71BE5" w:rsidRDefault="0060528C" w:rsidP="00654A03">
      <w:pPr>
        <w:shd w:val="clear" w:color="auto" w:fill="FFFFFF"/>
        <w:ind w:firstLine="567"/>
        <w:jc w:val="both"/>
        <w:rPr>
          <w:rFonts w:eastAsia="Times New Roman"/>
          <w:sz w:val="24"/>
          <w:szCs w:val="24"/>
        </w:rPr>
      </w:pPr>
      <w:r w:rsidRPr="00604D9C">
        <w:rPr>
          <w:sz w:val="24"/>
        </w:rPr>
        <w:t>Образование детей с ограниченными возможностями здоровья осуществляется на основе планирования и реализации комплекса мер, обеспечивающих соблюдение требований к организации этой деятельности (включая наличие соответствующей материальной базы, специальных образовательных программ, подготовку педагогических коллективов, проведение разъяснительной работы с обучающимися и их родителями).</w:t>
      </w:r>
      <w:r w:rsidR="00071C6D" w:rsidRPr="00604D9C">
        <w:rPr>
          <w:sz w:val="24"/>
        </w:rPr>
        <w:t xml:space="preserve"> </w:t>
      </w:r>
      <w:r w:rsidR="00A0521E" w:rsidRPr="006523B2">
        <w:rPr>
          <w:sz w:val="24"/>
          <w:szCs w:val="24"/>
        </w:rPr>
        <w:t xml:space="preserve">Удельный вес </w:t>
      </w:r>
      <w:r w:rsidR="0018327D" w:rsidRPr="006523B2">
        <w:rPr>
          <w:sz w:val="24"/>
          <w:szCs w:val="24"/>
        </w:rPr>
        <w:t>обучающихся в отдельных организациях и классах, получающих инклюзивное образовани</w:t>
      </w:r>
      <w:r w:rsidR="008427CE" w:rsidRPr="006523B2">
        <w:rPr>
          <w:sz w:val="24"/>
          <w:szCs w:val="24"/>
        </w:rPr>
        <w:t>е, в общей численности лиц с ограниченными возможностями здоровья, обучающихся по образовательным программам начального общего, основного общего, среднего общего образования</w:t>
      </w:r>
      <w:r w:rsidR="00A0521E" w:rsidRPr="006523B2">
        <w:rPr>
          <w:sz w:val="24"/>
          <w:szCs w:val="24"/>
        </w:rPr>
        <w:t xml:space="preserve">, составляет </w:t>
      </w:r>
      <w:r w:rsidR="007604B4" w:rsidRPr="006523B2">
        <w:rPr>
          <w:sz w:val="24"/>
          <w:szCs w:val="24"/>
        </w:rPr>
        <w:t>58,0</w:t>
      </w:r>
      <w:r w:rsidR="00BD2C29" w:rsidRPr="006523B2">
        <w:rPr>
          <w:sz w:val="24"/>
          <w:szCs w:val="24"/>
        </w:rPr>
        <w:t xml:space="preserve">% (2017 год - </w:t>
      </w:r>
      <w:r w:rsidR="008427CE" w:rsidRPr="006523B2">
        <w:rPr>
          <w:sz w:val="24"/>
          <w:szCs w:val="24"/>
        </w:rPr>
        <w:t>45,0</w:t>
      </w:r>
      <w:r w:rsidR="00A0521E" w:rsidRPr="006523B2">
        <w:rPr>
          <w:sz w:val="24"/>
          <w:szCs w:val="24"/>
        </w:rPr>
        <w:t>%</w:t>
      </w:r>
      <w:r w:rsidR="00BF69F3" w:rsidRPr="006523B2">
        <w:rPr>
          <w:sz w:val="24"/>
          <w:szCs w:val="24"/>
        </w:rPr>
        <w:t>; 2018 год – 31,2%; 2019 год – 28,0%</w:t>
      </w:r>
      <w:r w:rsidR="00604D9C" w:rsidRPr="006523B2">
        <w:rPr>
          <w:sz w:val="24"/>
          <w:szCs w:val="24"/>
        </w:rPr>
        <w:t>; 2020 год – 22,5%</w:t>
      </w:r>
      <w:r w:rsidR="007604B4" w:rsidRPr="006523B2">
        <w:rPr>
          <w:sz w:val="24"/>
          <w:szCs w:val="24"/>
        </w:rPr>
        <w:t>; 2021 год – 60,0%</w:t>
      </w:r>
      <w:r w:rsidR="00BF69F3" w:rsidRPr="006523B2">
        <w:rPr>
          <w:sz w:val="24"/>
          <w:szCs w:val="24"/>
        </w:rPr>
        <w:t>)</w:t>
      </w:r>
      <w:r w:rsidR="00A0521E" w:rsidRPr="006523B2">
        <w:rPr>
          <w:sz w:val="24"/>
          <w:szCs w:val="24"/>
        </w:rPr>
        <w:t xml:space="preserve">. </w:t>
      </w:r>
      <w:r w:rsidR="00A0521E" w:rsidRPr="006523B2">
        <w:rPr>
          <w:sz w:val="24"/>
          <w:szCs w:val="24"/>
        </w:rPr>
        <w:lastRenderedPageBreak/>
        <w:t>Удельный вес численности обучающихся</w:t>
      </w:r>
      <w:r w:rsidR="008427CE" w:rsidRPr="006523B2">
        <w:rPr>
          <w:sz w:val="24"/>
          <w:szCs w:val="24"/>
        </w:rPr>
        <w:t xml:space="preserve">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w:t>
      </w:r>
      <w:r w:rsidR="00A0521E" w:rsidRPr="006523B2">
        <w:rPr>
          <w:sz w:val="24"/>
          <w:szCs w:val="24"/>
        </w:rPr>
        <w:t xml:space="preserve"> в об</w:t>
      </w:r>
      <w:r w:rsidR="008427CE" w:rsidRPr="006523B2">
        <w:rPr>
          <w:sz w:val="24"/>
          <w:szCs w:val="24"/>
        </w:rPr>
        <w:t xml:space="preserve">щей численности обучающихся по адаптированным основным общеобразовательным программам – </w:t>
      </w:r>
      <w:r w:rsidR="00B100CA" w:rsidRPr="006523B2">
        <w:rPr>
          <w:sz w:val="24"/>
          <w:szCs w:val="24"/>
        </w:rPr>
        <w:t>36</w:t>
      </w:r>
      <w:r w:rsidR="00604D9C" w:rsidRPr="006523B2">
        <w:rPr>
          <w:sz w:val="24"/>
          <w:szCs w:val="24"/>
        </w:rPr>
        <w:t>,0</w:t>
      </w:r>
      <w:r w:rsidR="00BD2C29" w:rsidRPr="006523B2">
        <w:rPr>
          <w:sz w:val="24"/>
          <w:szCs w:val="24"/>
        </w:rPr>
        <w:t xml:space="preserve">% (2017 год - </w:t>
      </w:r>
      <w:r w:rsidR="008427CE" w:rsidRPr="006523B2">
        <w:rPr>
          <w:sz w:val="24"/>
          <w:szCs w:val="24"/>
        </w:rPr>
        <w:t>14,3%</w:t>
      </w:r>
      <w:r w:rsidR="00BF69F3" w:rsidRPr="006523B2">
        <w:rPr>
          <w:sz w:val="24"/>
          <w:szCs w:val="24"/>
        </w:rPr>
        <w:t>; 2018 год – 29,0%; 2019</w:t>
      </w:r>
      <w:r w:rsidR="00B861E2" w:rsidRPr="006523B2">
        <w:rPr>
          <w:sz w:val="24"/>
          <w:szCs w:val="24"/>
        </w:rPr>
        <w:t xml:space="preserve"> - 2020</w:t>
      </w:r>
      <w:r w:rsidR="00BF69F3" w:rsidRPr="006523B2">
        <w:rPr>
          <w:sz w:val="24"/>
          <w:szCs w:val="24"/>
        </w:rPr>
        <w:t xml:space="preserve"> год</w:t>
      </w:r>
      <w:r w:rsidR="00B861E2" w:rsidRPr="006523B2">
        <w:rPr>
          <w:sz w:val="24"/>
          <w:szCs w:val="24"/>
        </w:rPr>
        <w:t>ы</w:t>
      </w:r>
      <w:r w:rsidR="00BF69F3" w:rsidRPr="006523B2">
        <w:rPr>
          <w:sz w:val="24"/>
          <w:szCs w:val="24"/>
        </w:rPr>
        <w:t xml:space="preserve"> – 100%</w:t>
      </w:r>
      <w:r w:rsidR="00B100CA" w:rsidRPr="006523B2">
        <w:rPr>
          <w:sz w:val="24"/>
          <w:szCs w:val="24"/>
        </w:rPr>
        <w:t>; 2021 год – 18,0%</w:t>
      </w:r>
      <w:r w:rsidR="00BD2C29" w:rsidRPr="006523B2">
        <w:rPr>
          <w:sz w:val="24"/>
          <w:szCs w:val="24"/>
        </w:rPr>
        <w:t>)</w:t>
      </w:r>
      <w:r w:rsidR="00A0521E" w:rsidRPr="006523B2">
        <w:rPr>
          <w:sz w:val="24"/>
          <w:szCs w:val="24"/>
        </w:rPr>
        <w:t xml:space="preserve">. </w:t>
      </w:r>
      <w:r w:rsidR="00000561" w:rsidRPr="006523B2">
        <w:rPr>
          <w:rStyle w:val="c1"/>
          <w:rFonts w:eastAsia="Times New Roman"/>
          <w:sz w:val="24"/>
          <w:szCs w:val="24"/>
        </w:rPr>
        <w:t>Удельный вес численности</w:t>
      </w:r>
      <w:r w:rsidR="00A0521E" w:rsidRPr="006523B2">
        <w:rPr>
          <w:rStyle w:val="c1"/>
          <w:rFonts w:eastAsia="Times New Roman"/>
          <w:sz w:val="24"/>
          <w:szCs w:val="24"/>
        </w:rPr>
        <w:t xml:space="preserve"> обучающихся </w:t>
      </w:r>
      <w:r w:rsidR="00000561" w:rsidRPr="006523B2">
        <w:rPr>
          <w:sz w:val="24"/>
          <w:szCs w:val="24"/>
        </w:rPr>
        <w:t>в соответствии с федеральным государственным образовательным стандартом</w:t>
      </w:r>
      <w:r w:rsidR="00000561" w:rsidRPr="006523B2">
        <w:rPr>
          <w:rStyle w:val="c1"/>
          <w:rFonts w:eastAsia="Times New Roman"/>
          <w:sz w:val="24"/>
          <w:szCs w:val="24"/>
        </w:rPr>
        <w:t xml:space="preserve"> образования обучающихс</w:t>
      </w:r>
      <w:r w:rsidR="00000561" w:rsidRPr="00B71BE5">
        <w:rPr>
          <w:rStyle w:val="c1"/>
          <w:rFonts w:eastAsia="Times New Roman"/>
          <w:sz w:val="24"/>
          <w:szCs w:val="24"/>
        </w:rPr>
        <w:t>я с умственной отсталостью (интеллектуальными нарушениями) в общей численности</w:t>
      </w:r>
      <w:r w:rsidR="00000561" w:rsidRPr="00B71BE5">
        <w:rPr>
          <w:sz w:val="24"/>
          <w:szCs w:val="24"/>
        </w:rPr>
        <w:t xml:space="preserve"> обучающихся по адаптированным основным общеобразовательным программам– </w:t>
      </w:r>
      <w:r w:rsidR="006523B2">
        <w:rPr>
          <w:sz w:val="24"/>
          <w:szCs w:val="24"/>
        </w:rPr>
        <w:t>18,75</w:t>
      </w:r>
      <w:r w:rsidR="00BD2C29" w:rsidRPr="00B71BE5">
        <w:rPr>
          <w:sz w:val="24"/>
          <w:szCs w:val="24"/>
        </w:rPr>
        <w:t xml:space="preserve">% (2017 год - </w:t>
      </w:r>
      <w:r w:rsidR="00000561" w:rsidRPr="00B71BE5">
        <w:rPr>
          <w:sz w:val="24"/>
          <w:szCs w:val="24"/>
        </w:rPr>
        <w:t>23%</w:t>
      </w:r>
      <w:r w:rsidR="00BF69F3" w:rsidRPr="00B71BE5">
        <w:rPr>
          <w:sz w:val="24"/>
          <w:szCs w:val="24"/>
        </w:rPr>
        <w:t>; 2018 год – 16,7%; 2019</w:t>
      </w:r>
      <w:r w:rsidR="00B861E2" w:rsidRPr="00B71BE5">
        <w:rPr>
          <w:sz w:val="24"/>
          <w:szCs w:val="24"/>
        </w:rPr>
        <w:t xml:space="preserve"> - 2020</w:t>
      </w:r>
      <w:r w:rsidR="00BF69F3" w:rsidRPr="00B71BE5">
        <w:rPr>
          <w:sz w:val="24"/>
          <w:szCs w:val="24"/>
        </w:rPr>
        <w:t xml:space="preserve"> год</w:t>
      </w:r>
      <w:r w:rsidR="00B861E2" w:rsidRPr="00B71BE5">
        <w:rPr>
          <w:sz w:val="24"/>
          <w:szCs w:val="24"/>
        </w:rPr>
        <w:t>ы</w:t>
      </w:r>
      <w:r w:rsidR="00BF69F3" w:rsidRPr="00B71BE5">
        <w:rPr>
          <w:sz w:val="24"/>
          <w:szCs w:val="24"/>
        </w:rPr>
        <w:t xml:space="preserve"> – 100%</w:t>
      </w:r>
      <w:r w:rsidR="006523B2">
        <w:rPr>
          <w:sz w:val="24"/>
          <w:szCs w:val="24"/>
        </w:rPr>
        <w:t>; 2021 год – 3,29%</w:t>
      </w:r>
      <w:r w:rsidR="00BD2C29" w:rsidRPr="00B71BE5">
        <w:rPr>
          <w:sz w:val="24"/>
          <w:szCs w:val="24"/>
        </w:rPr>
        <w:t>)</w:t>
      </w:r>
      <w:r w:rsidR="00000561" w:rsidRPr="00B71BE5">
        <w:rPr>
          <w:sz w:val="24"/>
          <w:szCs w:val="24"/>
        </w:rPr>
        <w:t>.</w:t>
      </w:r>
      <w:r w:rsidR="007E0AFB" w:rsidRPr="00B71BE5">
        <w:rPr>
          <w:sz w:val="24"/>
          <w:szCs w:val="24"/>
        </w:rPr>
        <w:t xml:space="preserve"> </w:t>
      </w:r>
      <w:r w:rsidR="00224DEF" w:rsidRPr="00B71BE5">
        <w:rPr>
          <w:sz w:val="24"/>
          <w:szCs w:val="24"/>
        </w:rPr>
        <w:t xml:space="preserve">Удельный вес числа организаций, имеющих логопедический пункт или логопедический кабинет,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 </w:t>
      </w:r>
      <w:r w:rsidR="00181CE6">
        <w:rPr>
          <w:sz w:val="24"/>
          <w:szCs w:val="24"/>
        </w:rPr>
        <w:t>50,0</w:t>
      </w:r>
      <w:r w:rsidR="00BF69F3" w:rsidRPr="00B71BE5">
        <w:rPr>
          <w:sz w:val="24"/>
          <w:szCs w:val="24"/>
        </w:rPr>
        <w:t>%</w:t>
      </w:r>
      <w:r w:rsidR="00181CE6">
        <w:rPr>
          <w:sz w:val="24"/>
          <w:szCs w:val="24"/>
        </w:rPr>
        <w:t xml:space="preserve"> (8</w:t>
      </w:r>
      <w:r w:rsidR="00034A6B" w:rsidRPr="00B71BE5">
        <w:rPr>
          <w:sz w:val="24"/>
          <w:szCs w:val="24"/>
        </w:rPr>
        <w:t xml:space="preserve"> ОО)</w:t>
      </w:r>
      <w:r w:rsidR="00604D9C" w:rsidRPr="00B71BE5">
        <w:rPr>
          <w:sz w:val="24"/>
          <w:szCs w:val="24"/>
        </w:rPr>
        <w:t xml:space="preserve"> </w:t>
      </w:r>
      <w:r w:rsidR="00005AFF" w:rsidRPr="00B71BE5">
        <w:rPr>
          <w:sz w:val="24"/>
          <w:szCs w:val="24"/>
        </w:rPr>
        <w:t>(2016 год – 31,6% (6 ОО); 2017 год – 55,6% (10 ОО)</w:t>
      </w:r>
      <w:r w:rsidR="00BF69F3" w:rsidRPr="00B71BE5">
        <w:rPr>
          <w:sz w:val="24"/>
          <w:szCs w:val="24"/>
        </w:rPr>
        <w:t>; 2018 год - 27,8% (5 ОО); 2019 год – 43,75%</w:t>
      </w:r>
      <w:r w:rsidR="00034A6B" w:rsidRPr="00B71BE5">
        <w:rPr>
          <w:sz w:val="24"/>
          <w:szCs w:val="24"/>
        </w:rPr>
        <w:t xml:space="preserve"> (8 ОО)</w:t>
      </w:r>
      <w:r w:rsidR="00604D9C" w:rsidRPr="00B71BE5">
        <w:rPr>
          <w:sz w:val="24"/>
          <w:szCs w:val="24"/>
        </w:rPr>
        <w:t>; 2020 год – 47,1% (8 ОО)</w:t>
      </w:r>
      <w:r w:rsidR="00EA1625">
        <w:rPr>
          <w:sz w:val="24"/>
          <w:szCs w:val="24"/>
        </w:rPr>
        <w:t>; 2021 год - 41,2</w:t>
      </w:r>
      <w:r w:rsidR="00EA1625" w:rsidRPr="00B71BE5">
        <w:rPr>
          <w:sz w:val="24"/>
          <w:szCs w:val="24"/>
        </w:rPr>
        <w:t>%</w:t>
      </w:r>
      <w:r w:rsidR="00EA1625">
        <w:rPr>
          <w:sz w:val="24"/>
          <w:szCs w:val="24"/>
        </w:rPr>
        <w:t xml:space="preserve"> (7</w:t>
      </w:r>
      <w:r w:rsidR="00EA1625" w:rsidRPr="00B71BE5">
        <w:rPr>
          <w:sz w:val="24"/>
          <w:szCs w:val="24"/>
        </w:rPr>
        <w:t xml:space="preserve"> ОО)</w:t>
      </w:r>
      <w:r w:rsidR="00005AFF" w:rsidRPr="00B71BE5">
        <w:rPr>
          <w:sz w:val="24"/>
          <w:szCs w:val="24"/>
        </w:rPr>
        <w:t>).</w:t>
      </w:r>
    </w:p>
    <w:tbl>
      <w:tblPr>
        <w:tblW w:w="0" w:type="auto"/>
        <w:jc w:val="center"/>
        <w:tblCellMar>
          <w:left w:w="0" w:type="dxa"/>
          <w:right w:w="0" w:type="dxa"/>
        </w:tblCellMar>
        <w:tblLook w:val="0000" w:firstRow="0" w:lastRow="0" w:firstColumn="0" w:lastColumn="0" w:noHBand="0" w:noVBand="0"/>
      </w:tblPr>
      <w:tblGrid>
        <w:gridCol w:w="6125"/>
        <w:gridCol w:w="1822"/>
        <w:gridCol w:w="1990"/>
      </w:tblGrid>
      <w:tr w:rsidR="00206B57" w:rsidRPr="00B11ED3" w:rsidTr="00206B57">
        <w:trPr>
          <w:jc w:val="center"/>
        </w:trPr>
        <w:tc>
          <w:tcPr>
            <w:tcW w:w="6125" w:type="dxa"/>
            <w:tcBorders>
              <w:top w:val="single" w:sz="6" w:space="0" w:color="auto"/>
              <w:left w:val="single" w:sz="6" w:space="0" w:color="auto"/>
              <w:bottom w:val="single" w:sz="6" w:space="0" w:color="auto"/>
              <w:right w:val="single" w:sz="6" w:space="0" w:color="auto"/>
            </w:tcBorders>
          </w:tcPr>
          <w:p w:rsidR="00206B57" w:rsidRPr="00B11ED3" w:rsidRDefault="00206B57" w:rsidP="002F63F3">
            <w:pPr>
              <w:widowControl w:val="0"/>
              <w:adjustRightInd w:val="0"/>
              <w:jc w:val="both"/>
              <w:rPr>
                <w:sz w:val="24"/>
                <w:szCs w:val="24"/>
              </w:rPr>
            </w:pPr>
            <w:r w:rsidRPr="00B11ED3">
              <w:rPr>
                <w:sz w:val="24"/>
                <w:szCs w:val="24"/>
              </w:rPr>
              <w:t>Структура численности обучающихся по адаптированным образовательным программам начального общего, основного общего, среднего общего образования по видам программ:</w:t>
            </w:r>
          </w:p>
        </w:tc>
        <w:tc>
          <w:tcPr>
            <w:tcW w:w="1822" w:type="dxa"/>
            <w:tcBorders>
              <w:top w:val="single" w:sz="6" w:space="0" w:color="auto"/>
              <w:left w:val="single" w:sz="6" w:space="0" w:color="auto"/>
              <w:bottom w:val="single" w:sz="6" w:space="0" w:color="auto"/>
              <w:right w:val="single" w:sz="6" w:space="0" w:color="auto"/>
            </w:tcBorders>
          </w:tcPr>
          <w:p w:rsidR="00206B57" w:rsidRPr="00B11ED3" w:rsidRDefault="00D04B33" w:rsidP="002F63F3">
            <w:pPr>
              <w:widowControl w:val="0"/>
              <w:adjustRightInd w:val="0"/>
              <w:jc w:val="center"/>
              <w:rPr>
                <w:sz w:val="24"/>
                <w:szCs w:val="24"/>
              </w:rPr>
            </w:pPr>
            <w:r>
              <w:rPr>
                <w:sz w:val="24"/>
                <w:szCs w:val="24"/>
              </w:rPr>
              <w:t>2021</w:t>
            </w:r>
            <w:r w:rsidR="00206B57">
              <w:rPr>
                <w:sz w:val="24"/>
                <w:szCs w:val="24"/>
              </w:rPr>
              <w:t xml:space="preserve"> год</w:t>
            </w:r>
          </w:p>
        </w:tc>
        <w:tc>
          <w:tcPr>
            <w:tcW w:w="1990" w:type="dxa"/>
            <w:tcBorders>
              <w:top w:val="single" w:sz="6" w:space="0" w:color="auto"/>
              <w:left w:val="single" w:sz="6" w:space="0" w:color="auto"/>
              <w:bottom w:val="single" w:sz="6" w:space="0" w:color="auto"/>
              <w:right w:val="single" w:sz="6" w:space="0" w:color="auto"/>
            </w:tcBorders>
          </w:tcPr>
          <w:p w:rsidR="00206B57" w:rsidRPr="00B11ED3" w:rsidRDefault="00034A6B" w:rsidP="00350621">
            <w:pPr>
              <w:widowControl w:val="0"/>
              <w:adjustRightInd w:val="0"/>
              <w:jc w:val="center"/>
              <w:rPr>
                <w:sz w:val="24"/>
                <w:szCs w:val="24"/>
              </w:rPr>
            </w:pPr>
            <w:r>
              <w:rPr>
                <w:sz w:val="24"/>
                <w:szCs w:val="24"/>
              </w:rPr>
              <w:t>202</w:t>
            </w:r>
            <w:r w:rsidR="00D04B33">
              <w:rPr>
                <w:sz w:val="24"/>
                <w:szCs w:val="24"/>
              </w:rPr>
              <w:t>2</w:t>
            </w:r>
            <w:r w:rsidR="00206B57">
              <w:rPr>
                <w:sz w:val="24"/>
                <w:szCs w:val="24"/>
              </w:rPr>
              <w:t xml:space="preserve"> год</w:t>
            </w:r>
          </w:p>
        </w:tc>
      </w:tr>
      <w:tr w:rsidR="00D04B33" w:rsidRPr="007E0AFB" w:rsidTr="00206B57">
        <w:trPr>
          <w:jc w:val="center"/>
        </w:trPr>
        <w:tc>
          <w:tcPr>
            <w:tcW w:w="6125" w:type="dxa"/>
            <w:tcBorders>
              <w:top w:val="single" w:sz="6" w:space="0" w:color="auto"/>
              <w:left w:val="single" w:sz="6" w:space="0" w:color="auto"/>
              <w:bottom w:val="single" w:sz="6" w:space="0" w:color="auto"/>
              <w:right w:val="single" w:sz="6" w:space="0" w:color="auto"/>
            </w:tcBorders>
          </w:tcPr>
          <w:p w:rsidR="00D04B33" w:rsidRPr="007E0AFB" w:rsidRDefault="00D04B33" w:rsidP="002F63F3">
            <w:pPr>
              <w:widowControl w:val="0"/>
              <w:adjustRightInd w:val="0"/>
              <w:jc w:val="both"/>
              <w:rPr>
                <w:sz w:val="24"/>
                <w:szCs w:val="24"/>
              </w:rPr>
            </w:pPr>
            <w:r w:rsidRPr="007E0AFB">
              <w:rPr>
                <w:sz w:val="24"/>
                <w:szCs w:val="24"/>
              </w:rPr>
              <w:t>для глухих;</w:t>
            </w:r>
          </w:p>
        </w:tc>
        <w:tc>
          <w:tcPr>
            <w:tcW w:w="1822" w:type="dxa"/>
            <w:tcBorders>
              <w:top w:val="single" w:sz="6" w:space="0" w:color="auto"/>
              <w:left w:val="single" w:sz="6" w:space="0" w:color="auto"/>
              <w:bottom w:val="single" w:sz="6" w:space="0" w:color="auto"/>
              <w:right w:val="single" w:sz="6" w:space="0" w:color="auto"/>
            </w:tcBorders>
          </w:tcPr>
          <w:p w:rsidR="00D04B33" w:rsidRPr="00B71BE5" w:rsidRDefault="00D04B33" w:rsidP="00DE0528">
            <w:pPr>
              <w:pStyle w:val="s16"/>
              <w:spacing w:before="0" w:beforeAutospacing="0" w:after="0" w:afterAutospacing="0"/>
              <w:jc w:val="center"/>
              <w:rPr>
                <w:bCs/>
              </w:rPr>
            </w:pPr>
            <w:r w:rsidRPr="00B71BE5">
              <w:rPr>
                <w:bCs/>
              </w:rPr>
              <w:t>0 процентов</w:t>
            </w:r>
          </w:p>
        </w:tc>
        <w:tc>
          <w:tcPr>
            <w:tcW w:w="1990" w:type="dxa"/>
            <w:tcBorders>
              <w:top w:val="single" w:sz="6" w:space="0" w:color="auto"/>
              <w:left w:val="single" w:sz="6" w:space="0" w:color="auto"/>
              <w:bottom w:val="single" w:sz="6" w:space="0" w:color="auto"/>
              <w:right w:val="single" w:sz="6" w:space="0" w:color="auto"/>
            </w:tcBorders>
          </w:tcPr>
          <w:p w:rsidR="00D04B33" w:rsidRPr="00B71BE5" w:rsidRDefault="00D04B33" w:rsidP="00DE0528">
            <w:pPr>
              <w:pStyle w:val="s16"/>
              <w:spacing w:before="0" w:beforeAutospacing="0" w:after="0" w:afterAutospacing="0"/>
              <w:jc w:val="center"/>
              <w:rPr>
                <w:bCs/>
              </w:rPr>
            </w:pPr>
            <w:r w:rsidRPr="00B71BE5">
              <w:rPr>
                <w:bCs/>
              </w:rPr>
              <w:t>0 процентов</w:t>
            </w:r>
          </w:p>
        </w:tc>
      </w:tr>
      <w:tr w:rsidR="00D04B33" w:rsidRPr="007E0AFB" w:rsidTr="00206B57">
        <w:trPr>
          <w:jc w:val="center"/>
        </w:trPr>
        <w:tc>
          <w:tcPr>
            <w:tcW w:w="6125" w:type="dxa"/>
            <w:tcBorders>
              <w:top w:val="single" w:sz="6" w:space="0" w:color="auto"/>
              <w:left w:val="single" w:sz="6" w:space="0" w:color="auto"/>
              <w:bottom w:val="single" w:sz="6" w:space="0" w:color="auto"/>
              <w:right w:val="single" w:sz="6" w:space="0" w:color="auto"/>
            </w:tcBorders>
          </w:tcPr>
          <w:p w:rsidR="00D04B33" w:rsidRPr="007E0AFB" w:rsidRDefault="00D04B33" w:rsidP="002F63F3">
            <w:pPr>
              <w:widowControl w:val="0"/>
              <w:adjustRightInd w:val="0"/>
              <w:jc w:val="both"/>
              <w:rPr>
                <w:sz w:val="24"/>
                <w:szCs w:val="24"/>
              </w:rPr>
            </w:pPr>
            <w:r w:rsidRPr="007E0AFB">
              <w:rPr>
                <w:sz w:val="24"/>
                <w:szCs w:val="24"/>
              </w:rPr>
              <w:t>для слабослышащих и позднооглохших;</w:t>
            </w:r>
          </w:p>
        </w:tc>
        <w:tc>
          <w:tcPr>
            <w:tcW w:w="1822" w:type="dxa"/>
            <w:tcBorders>
              <w:top w:val="single" w:sz="6" w:space="0" w:color="auto"/>
              <w:left w:val="single" w:sz="6" w:space="0" w:color="auto"/>
              <w:bottom w:val="single" w:sz="6" w:space="0" w:color="auto"/>
              <w:right w:val="single" w:sz="6" w:space="0" w:color="auto"/>
            </w:tcBorders>
          </w:tcPr>
          <w:p w:rsidR="00D04B33" w:rsidRPr="00B71BE5" w:rsidRDefault="00D04B33" w:rsidP="00DE0528">
            <w:pPr>
              <w:pStyle w:val="s16"/>
              <w:spacing w:before="0" w:beforeAutospacing="0" w:after="0" w:afterAutospacing="0"/>
              <w:jc w:val="center"/>
              <w:rPr>
                <w:bCs/>
                <w:highlight w:val="green"/>
              </w:rPr>
            </w:pPr>
            <w:r w:rsidRPr="00B71BE5">
              <w:rPr>
                <w:bCs/>
                <w:highlight w:val="green"/>
              </w:rPr>
              <w:t>0 процентов</w:t>
            </w:r>
          </w:p>
        </w:tc>
        <w:tc>
          <w:tcPr>
            <w:tcW w:w="1990" w:type="dxa"/>
            <w:tcBorders>
              <w:top w:val="single" w:sz="6" w:space="0" w:color="auto"/>
              <w:left w:val="single" w:sz="6" w:space="0" w:color="auto"/>
              <w:bottom w:val="single" w:sz="6" w:space="0" w:color="auto"/>
              <w:right w:val="single" w:sz="6" w:space="0" w:color="auto"/>
            </w:tcBorders>
          </w:tcPr>
          <w:p w:rsidR="00D04B33" w:rsidRPr="00B71BE5" w:rsidRDefault="006C4D97" w:rsidP="00DE0528">
            <w:pPr>
              <w:pStyle w:val="s16"/>
              <w:spacing w:before="0" w:beforeAutospacing="0" w:after="0" w:afterAutospacing="0"/>
              <w:jc w:val="center"/>
              <w:rPr>
                <w:bCs/>
                <w:highlight w:val="green"/>
              </w:rPr>
            </w:pPr>
            <w:r>
              <w:rPr>
                <w:bCs/>
                <w:highlight w:val="green"/>
              </w:rPr>
              <w:t>1</w:t>
            </w:r>
            <w:r w:rsidR="00D04B33" w:rsidRPr="00B71BE5">
              <w:rPr>
                <w:bCs/>
                <w:highlight w:val="green"/>
              </w:rPr>
              <w:t xml:space="preserve"> </w:t>
            </w:r>
            <w:r>
              <w:rPr>
                <w:bCs/>
                <w:highlight w:val="green"/>
              </w:rPr>
              <w:t>процент</w:t>
            </w:r>
          </w:p>
        </w:tc>
      </w:tr>
      <w:tr w:rsidR="00D04B33" w:rsidRPr="007E0AFB" w:rsidTr="00206B57">
        <w:trPr>
          <w:jc w:val="center"/>
        </w:trPr>
        <w:tc>
          <w:tcPr>
            <w:tcW w:w="6125" w:type="dxa"/>
            <w:tcBorders>
              <w:top w:val="single" w:sz="6" w:space="0" w:color="auto"/>
              <w:left w:val="single" w:sz="6" w:space="0" w:color="auto"/>
              <w:bottom w:val="single" w:sz="6" w:space="0" w:color="auto"/>
              <w:right w:val="single" w:sz="6" w:space="0" w:color="auto"/>
            </w:tcBorders>
          </w:tcPr>
          <w:p w:rsidR="00D04B33" w:rsidRPr="007E0AFB" w:rsidRDefault="00D04B33" w:rsidP="002F63F3">
            <w:pPr>
              <w:widowControl w:val="0"/>
              <w:adjustRightInd w:val="0"/>
              <w:jc w:val="both"/>
              <w:rPr>
                <w:sz w:val="24"/>
                <w:szCs w:val="24"/>
              </w:rPr>
            </w:pPr>
            <w:r w:rsidRPr="007E0AFB">
              <w:rPr>
                <w:sz w:val="24"/>
                <w:szCs w:val="24"/>
              </w:rPr>
              <w:t>для слепых;</w:t>
            </w:r>
          </w:p>
        </w:tc>
        <w:tc>
          <w:tcPr>
            <w:tcW w:w="1822" w:type="dxa"/>
            <w:tcBorders>
              <w:top w:val="single" w:sz="6" w:space="0" w:color="auto"/>
              <w:left w:val="single" w:sz="6" w:space="0" w:color="auto"/>
              <w:bottom w:val="single" w:sz="6" w:space="0" w:color="auto"/>
              <w:right w:val="single" w:sz="6" w:space="0" w:color="auto"/>
            </w:tcBorders>
          </w:tcPr>
          <w:p w:rsidR="00D04B33" w:rsidRPr="00B71BE5" w:rsidRDefault="00D04B33" w:rsidP="00DE0528">
            <w:pPr>
              <w:pStyle w:val="s16"/>
              <w:spacing w:before="0" w:beforeAutospacing="0" w:after="0" w:afterAutospacing="0"/>
              <w:jc w:val="center"/>
              <w:rPr>
                <w:bCs/>
              </w:rPr>
            </w:pPr>
            <w:r w:rsidRPr="00B71BE5">
              <w:rPr>
                <w:bCs/>
              </w:rPr>
              <w:t>0 процентов</w:t>
            </w:r>
          </w:p>
        </w:tc>
        <w:tc>
          <w:tcPr>
            <w:tcW w:w="1990" w:type="dxa"/>
            <w:tcBorders>
              <w:top w:val="single" w:sz="6" w:space="0" w:color="auto"/>
              <w:left w:val="single" w:sz="6" w:space="0" w:color="auto"/>
              <w:bottom w:val="single" w:sz="6" w:space="0" w:color="auto"/>
              <w:right w:val="single" w:sz="6" w:space="0" w:color="auto"/>
            </w:tcBorders>
          </w:tcPr>
          <w:p w:rsidR="00D04B33" w:rsidRPr="00B71BE5" w:rsidRDefault="00D04B33" w:rsidP="00DE0528">
            <w:pPr>
              <w:pStyle w:val="s16"/>
              <w:spacing w:before="0" w:beforeAutospacing="0" w:after="0" w:afterAutospacing="0"/>
              <w:jc w:val="center"/>
              <w:rPr>
                <w:bCs/>
              </w:rPr>
            </w:pPr>
            <w:r w:rsidRPr="00B71BE5">
              <w:rPr>
                <w:bCs/>
              </w:rPr>
              <w:t>0 процентов</w:t>
            </w:r>
          </w:p>
        </w:tc>
      </w:tr>
      <w:tr w:rsidR="00D04B33" w:rsidRPr="007E0AFB" w:rsidTr="00206B57">
        <w:trPr>
          <w:jc w:val="center"/>
        </w:trPr>
        <w:tc>
          <w:tcPr>
            <w:tcW w:w="6125" w:type="dxa"/>
            <w:tcBorders>
              <w:top w:val="single" w:sz="6" w:space="0" w:color="auto"/>
              <w:left w:val="single" w:sz="6" w:space="0" w:color="auto"/>
              <w:bottom w:val="single" w:sz="6" w:space="0" w:color="auto"/>
              <w:right w:val="single" w:sz="6" w:space="0" w:color="auto"/>
            </w:tcBorders>
          </w:tcPr>
          <w:p w:rsidR="00D04B33" w:rsidRPr="007E0AFB" w:rsidRDefault="00D04B33" w:rsidP="002F63F3">
            <w:pPr>
              <w:widowControl w:val="0"/>
              <w:adjustRightInd w:val="0"/>
              <w:jc w:val="both"/>
              <w:rPr>
                <w:sz w:val="24"/>
                <w:szCs w:val="24"/>
              </w:rPr>
            </w:pPr>
            <w:r w:rsidRPr="007E0AFB">
              <w:rPr>
                <w:sz w:val="24"/>
                <w:szCs w:val="24"/>
              </w:rPr>
              <w:t>для слабовидящих;</w:t>
            </w:r>
          </w:p>
        </w:tc>
        <w:tc>
          <w:tcPr>
            <w:tcW w:w="1822" w:type="dxa"/>
            <w:tcBorders>
              <w:top w:val="single" w:sz="6" w:space="0" w:color="auto"/>
              <w:left w:val="single" w:sz="6" w:space="0" w:color="auto"/>
              <w:bottom w:val="single" w:sz="6" w:space="0" w:color="auto"/>
              <w:right w:val="single" w:sz="6" w:space="0" w:color="auto"/>
            </w:tcBorders>
          </w:tcPr>
          <w:p w:rsidR="00D04B33" w:rsidRPr="006C4D97" w:rsidRDefault="00D04B33" w:rsidP="00DE0528">
            <w:pPr>
              <w:pStyle w:val="s16"/>
              <w:spacing w:before="0" w:beforeAutospacing="0" w:after="0" w:afterAutospacing="0"/>
              <w:jc w:val="center"/>
              <w:rPr>
                <w:bCs/>
              </w:rPr>
            </w:pPr>
            <w:r w:rsidRPr="006C4D97">
              <w:rPr>
                <w:bCs/>
              </w:rPr>
              <w:t>0 процентов</w:t>
            </w:r>
          </w:p>
        </w:tc>
        <w:tc>
          <w:tcPr>
            <w:tcW w:w="1990" w:type="dxa"/>
            <w:tcBorders>
              <w:top w:val="single" w:sz="6" w:space="0" w:color="auto"/>
              <w:left w:val="single" w:sz="6" w:space="0" w:color="auto"/>
              <w:bottom w:val="single" w:sz="6" w:space="0" w:color="auto"/>
              <w:right w:val="single" w:sz="6" w:space="0" w:color="auto"/>
            </w:tcBorders>
          </w:tcPr>
          <w:p w:rsidR="00D04B33" w:rsidRPr="006C4D97" w:rsidRDefault="00D04B33" w:rsidP="00DE0528">
            <w:pPr>
              <w:pStyle w:val="s16"/>
              <w:spacing w:before="0" w:beforeAutospacing="0" w:after="0" w:afterAutospacing="0"/>
              <w:jc w:val="center"/>
              <w:rPr>
                <w:bCs/>
              </w:rPr>
            </w:pPr>
            <w:r w:rsidRPr="006C4D97">
              <w:rPr>
                <w:bCs/>
              </w:rPr>
              <w:t>0 процентов</w:t>
            </w:r>
          </w:p>
        </w:tc>
      </w:tr>
      <w:tr w:rsidR="00D04B33" w:rsidRPr="007E0AFB" w:rsidTr="00206B57">
        <w:trPr>
          <w:jc w:val="center"/>
        </w:trPr>
        <w:tc>
          <w:tcPr>
            <w:tcW w:w="6125" w:type="dxa"/>
            <w:tcBorders>
              <w:top w:val="single" w:sz="6" w:space="0" w:color="auto"/>
              <w:left w:val="single" w:sz="6" w:space="0" w:color="auto"/>
              <w:bottom w:val="single" w:sz="6" w:space="0" w:color="auto"/>
              <w:right w:val="single" w:sz="6" w:space="0" w:color="auto"/>
            </w:tcBorders>
          </w:tcPr>
          <w:p w:rsidR="00D04B33" w:rsidRPr="007E0AFB" w:rsidRDefault="00D04B33" w:rsidP="002F63F3">
            <w:pPr>
              <w:widowControl w:val="0"/>
              <w:adjustRightInd w:val="0"/>
              <w:jc w:val="both"/>
              <w:rPr>
                <w:sz w:val="24"/>
                <w:szCs w:val="24"/>
              </w:rPr>
            </w:pPr>
            <w:r w:rsidRPr="007E0AFB">
              <w:rPr>
                <w:sz w:val="24"/>
                <w:szCs w:val="24"/>
              </w:rPr>
              <w:t>с тяжелыми нарушениями речи;</w:t>
            </w:r>
          </w:p>
        </w:tc>
        <w:tc>
          <w:tcPr>
            <w:tcW w:w="1822" w:type="dxa"/>
            <w:tcBorders>
              <w:top w:val="single" w:sz="6" w:space="0" w:color="auto"/>
              <w:left w:val="single" w:sz="6" w:space="0" w:color="auto"/>
              <w:bottom w:val="single" w:sz="6" w:space="0" w:color="auto"/>
              <w:right w:val="single" w:sz="6" w:space="0" w:color="auto"/>
            </w:tcBorders>
          </w:tcPr>
          <w:p w:rsidR="00D04B33" w:rsidRPr="006C4D97" w:rsidRDefault="00D04B33" w:rsidP="00DE0528">
            <w:pPr>
              <w:pStyle w:val="s16"/>
              <w:spacing w:before="0" w:beforeAutospacing="0" w:after="0" w:afterAutospacing="0"/>
              <w:jc w:val="center"/>
              <w:rPr>
                <w:bCs/>
              </w:rPr>
            </w:pPr>
            <w:r w:rsidRPr="006C4D97">
              <w:rPr>
                <w:bCs/>
              </w:rPr>
              <w:t>0,7 процентов</w:t>
            </w:r>
          </w:p>
        </w:tc>
        <w:tc>
          <w:tcPr>
            <w:tcW w:w="1990" w:type="dxa"/>
            <w:tcBorders>
              <w:top w:val="single" w:sz="6" w:space="0" w:color="auto"/>
              <w:left w:val="single" w:sz="6" w:space="0" w:color="auto"/>
              <w:bottom w:val="single" w:sz="6" w:space="0" w:color="auto"/>
              <w:right w:val="single" w:sz="6" w:space="0" w:color="auto"/>
            </w:tcBorders>
          </w:tcPr>
          <w:p w:rsidR="00D04B33" w:rsidRPr="006C4D97" w:rsidRDefault="00D04B33" w:rsidP="00DE0528">
            <w:pPr>
              <w:pStyle w:val="s16"/>
              <w:spacing w:before="0" w:beforeAutospacing="0" w:after="0" w:afterAutospacing="0"/>
              <w:jc w:val="center"/>
              <w:rPr>
                <w:bCs/>
              </w:rPr>
            </w:pPr>
            <w:r w:rsidRPr="006C4D97">
              <w:rPr>
                <w:bCs/>
              </w:rPr>
              <w:t>0,7 процентов</w:t>
            </w:r>
          </w:p>
        </w:tc>
      </w:tr>
      <w:tr w:rsidR="00D04B33" w:rsidRPr="007E0AFB" w:rsidTr="00206B57">
        <w:trPr>
          <w:jc w:val="center"/>
        </w:trPr>
        <w:tc>
          <w:tcPr>
            <w:tcW w:w="6125" w:type="dxa"/>
            <w:tcBorders>
              <w:top w:val="single" w:sz="6" w:space="0" w:color="auto"/>
              <w:left w:val="single" w:sz="6" w:space="0" w:color="auto"/>
              <w:bottom w:val="single" w:sz="6" w:space="0" w:color="auto"/>
              <w:right w:val="single" w:sz="6" w:space="0" w:color="auto"/>
            </w:tcBorders>
          </w:tcPr>
          <w:p w:rsidR="00D04B33" w:rsidRPr="007E0AFB" w:rsidRDefault="00D04B33" w:rsidP="002F63F3">
            <w:pPr>
              <w:widowControl w:val="0"/>
              <w:adjustRightInd w:val="0"/>
              <w:jc w:val="both"/>
              <w:rPr>
                <w:sz w:val="24"/>
                <w:szCs w:val="24"/>
              </w:rPr>
            </w:pPr>
            <w:r w:rsidRPr="007E0AFB">
              <w:rPr>
                <w:sz w:val="24"/>
                <w:szCs w:val="24"/>
              </w:rPr>
              <w:t>с нарушениями опорно-двигательного аппарата;</w:t>
            </w:r>
          </w:p>
        </w:tc>
        <w:tc>
          <w:tcPr>
            <w:tcW w:w="1822" w:type="dxa"/>
            <w:tcBorders>
              <w:top w:val="single" w:sz="6" w:space="0" w:color="auto"/>
              <w:left w:val="single" w:sz="6" w:space="0" w:color="auto"/>
              <w:bottom w:val="single" w:sz="6" w:space="0" w:color="auto"/>
              <w:right w:val="single" w:sz="6" w:space="0" w:color="auto"/>
            </w:tcBorders>
          </w:tcPr>
          <w:p w:rsidR="00D04B33" w:rsidRPr="00B71BE5" w:rsidRDefault="00D04B33" w:rsidP="00DE0528">
            <w:pPr>
              <w:pStyle w:val="s16"/>
              <w:spacing w:before="0" w:beforeAutospacing="0" w:after="0" w:afterAutospacing="0"/>
              <w:jc w:val="center"/>
              <w:rPr>
                <w:bCs/>
                <w:highlight w:val="green"/>
              </w:rPr>
            </w:pPr>
            <w:r w:rsidRPr="00B71BE5">
              <w:rPr>
                <w:bCs/>
                <w:highlight w:val="green"/>
              </w:rPr>
              <w:t>0 процентов</w:t>
            </w:r>
          </w:p>
        </w:tc>
        <w:tc>
          <w:tcPr>
            <w:tcW w:w="1990" w:type="dxa"/>
            <w:tcBorders>
              <w:top w:val="single" w:sz="6" w:space="0" w:color="auto"/>
              <w:left w:val="single" w:sz="6" w:space="0" w:color="auto"/>
              <w:bottom w:val="single" w:sz="6" w:space="0" w:color="auto"/>
              <w:right w:val="single" w:sz="6" w:space="0" w:color="auto"/>
            </w:tcBorders>
          </w:tcPr>
          <w:p w:rsidR="00D04B33" w:rsidRPr="00B71BE5" w:rsidRDefault="00D04B33" w:rsidP="00DE0528">
            <w:pPr>
              <w:pStyle w:val="s16"/>
              <w:spacing w:before="0" w:beforeAutospacing="0" w:after="0" w:afterAutospacing="0"/>
              <w:jc w:val="center"/>
              <w:rPr>
                <w:bCs/>
                <w:highlight w:val="green"/>
              </w:rPr>
            </w:pPr>
            <w:r w:rsidRPr="00B71BE5">
              <w:rPr>
                <w:bCs/>
                <w:highlight w:val="green"/>
              </w:rPr>
              <w:t>0</w:t>
            </w:r>
            <w:r w:rsidR="006C4D97">
              <w:rPr>
                <w:bCs/>
                <w:highlight w:val="green"/>
              </w:rPr>
              <w:t>,46</w:t>
            </w:r>
            <w:r w:rsidRPr="00B71BE5">
              <w:rPr>
                <w:bCs/>
                <w:highlight w:val="green"/>
              </w:rPr>
              <w:t xml:space="preserve"> процентов</w:t>
            </w:r>
          </w:p>
        </w:tc>
      </w:tr>
      <w:tr w:rsidR="00D04B33" w:rsidRPr="007E0AFB" w:rsidTr="00206B57">
        <w:trPr>
          <w:jc w:val="center"/>
        </w:trPr>
        <w:tc>
          <w:tcPr>
            <w:tcW w:w="6125" w:type="dxa"/>
            <w:tcBorders>
              <w:top w:val="single" w:sz="6" w:space="0" w:color="auto"/>
              <w:left w:val="single" w:sz="6" w:space="0" w:color="auto"/>
              <w:bottom w:val="single" w:sz="6" w:space="0" w:color="auto"/>
              <w:right w:val="single" w:sz="6" w:space="0" w:color="auto"/>
            </w:tcBorders>
          </w:tcPr>
          <w:p w:rsidR="00D04B33" w:rsidRPr="007E0AFB" w:rsidRDefault="00D04B33" w:rsidP="002F63F3">
            <w:pPr>
              <w:widowControl w:val="0"/>
              <w:adjustRightInd w:val="0"/>
              <w:jc w:val="both"/>
              <w:rPr>
                <w:sz w:val="24"/>
                <w:szCs w:val="24"/>
              </w:rPr>
            </w:pPr>
            <w:r w:rsidRPr="007E0AFB">
              <w:rPr>
                <w:sz w:val="24"/>
                <w:szCs w:val="24"/>
              </w:rPr>
              <w:t>с задержкой психического развития;</w:t>
            </w:r>
          </w:p>
        </w:tc>
        <w:tc>
          <w:tcPr>
            <w:tcW w:w="1822" w:type="dxa"/>
            <w:tcBorders>
              <w:top w:val="single" w:sz="6" w:space="0" w:color="auto"/>
              <w:left w:val="single" w:sz="6" w:space="0" w:color="auto"/>
              <w:bottom w:val="single" w:sz="6" w:space="0" w:color="auto"/>
              <w:right w:val="single" w:sz="6" w:space="0" w:color="auto"/>
            </w:tcBorders>
          </w:tcPr>
          <w:p w:rsidR="00D04B33" w:rsidRPr="00B71BE5" w:rsidRDefault="00D04B33" w:rsidP="00DE0528">
            <w:pPr>
              <w:pStyle w:val="s16"/>
              <w:spacing w:before="0" w:beforeAutospacing="0" w:after="0" w:afterAutospacing="0"/>
              <w:jc w:val="center"/>
              <w:rPr>
                <w:bCs/>
                <w:highlight w:val="green"/>
              </w:rPr>
            </w:pPr>
            <w:r w:rsidRPr="00B71BE5">
              <w:rPr>
                <w:bCs/>
                <w:highlight w:val="green"/>
              </w:rPr>
              <w:t>81,26 процентов</w:t>
            </w:r>
          </w:p>
        </w:tc>
        <w:tc>
          <w:tcPr>
            <w:tcW w:w="1990" w:type="dxa"/>
            <w:tcBorders>
              <w:top w:val="single" w:sz="6" w:space="0" w:color="auto"/>
              <w:left w:val="single" w:sz="6" w:space="0" w:color="auto"/>
              <w:bottom w:val="single" w:sz="6" w:space="0" w:color="auto"/>
              <w:right w:val="single" w:sz="6" w:space="0" w:color="auto"/>
            </w:tcBorders>
          </w:tcPr>
          <w:p w:rsidR="00D04B33" w:rsidRPr="00B71BE5" w:rsidRDefault="002D53C5" w:rsidP="00DE0528">
            <w:pPr>
              <w:pStyle w:val="s16"/>
              <w:spacing w:before="0" w:beforeAutospacing="0" w:after="0" w:afterAutospacing="0"/>
              <w:jc w:val="center"/>
              <w:rPr>
                <w:bCs/>
                <w:highlight w:val="green"/>
              </w:rPr>
            </w:pPr>
            <w:r>
              <w:rPr>
                <w:bCs/>
                <w:highlight w:val="green"/>
              </w:rPr>
              <w:t>78,0</w:t>
            </w:r>
            <w:r w:rsidR="00D04B33" w:rsidRPr="00B71BE5">
              <w:rPr>
                <w:bCs/>
                <w:highlight w:val="green"/>
              </w:rPr>
              <w:t xml:space="preserve"> процентов</w:t>
            </w:r>
          </w:p>
        </w:tc>
      </w:tr>
      <w:tr w:rsidR="00D04B33" w:rsidRPr="007E0AFB" w:rsidTr="00206B57">
        <w:trPr>
          <w:jc w:val="center"/>
        </w:trPr>
        <w:tc>
          <w:tcPr>
            <w:tcW w:w="6125" w:type="dxa"/>
            <w:tcBorders>
              <w:top w:val="single" w:sz="6" w:space="0" w:color="auto"/>
              <w:left w:val="single" w:sz="6" w:space="0" w:color="auto"/>
              <w:bottom w:val="single" w:sz="6" w:space="0" w:color="auto"/>
              <w:right w:val="single" w:sz="6" w:space="0" w:color="auto"/>
            </w:tcBorders>
          </w:tcPr>
          <w:p w:rsidR="00D04B33" w:rsidRPr="007E0AFB" w:rsidRDefault="00D04B33" w:rsidP="002F63F3">
            <w:pPr>
              <w:widowControl w:val="0"/>
              <w:adjustRightInd w:val="0"/>
              <w:jc w:val="both"/>
              <w:rPr>
                <w:sz w:val="24"/>
                <w:szCs w:val="24"/>
              </w:rPr>
            </w:pPr>
            <w:r w:rsidRPr="007E0AFB">
              <w:rPr>
                <w:sz w:val="24"/>
                <w:szCs w:val="24"/>
              </w:rPr>
              <w:t>с расстройствами аутистического спектра;</w:t>
            </w:r>
          </w:p>
        </w:tc>
        <w:tc>
          <w:tcPr>
            <w:tcW w:w="1822" w:type="dxa"/>
            <w:tcBorders>
              <w:top w:val="single" w:sz="6" w:space="0" w:color="auto"/>
              <w:left w:val="single" w:sz="6" w:space="0" w:color="auto"/>
              <w:bottom w:val="single" w:sz="6" w:space="0" w:color="auto"/>
              <w:right w:val="single" w:sz="6" w:space="0" w:color="auto"/>
            </w:tcBorders>
          </w:tcPr>
          <w:p w:rsidR="00D04B33" w:rsidRPr="002D53C5" w:rsidRDefault="00D04B33" w:rsidP="00DE0528">
            <w:pPr>
              <w:pStyle w:val="s16"/>
              <w:spacing w:before="0" w:beforeAutospacing="0" w:after="0" w:afterAutospacing="0"/>
              <w:jc w:val="center"/>
              <w:rPr>
                <w:bCs/>
              </w:rPr>
            </w:pPr>
            <w:r w:rsidRPr="002D53C5">
              <w:rPr>
                <w:bCs/>
              </w:rPr>
              <w:t>0,94 процентов</w:t>
            </w:r>
          </w:p>
        </w:tc>
        <w:tc>
          <w:tcPr>
            <w:tcW w:w="1990" w:type="dxa"/>
            <w:tcBorders>
              <w:top w:val="single" w:sz="6" w:space="0" w:color="auto"/>
              <w:left w:val="single" w:sz="6" w:space="0" w:color="auto"/>
              <w:bottom w:val="single" w:sz="6" w:space="0" w:color="auto"/>
              <w:right w:val="single" w:sz="6" w:space="0" w:color="auto"/>
            </w:tcBorders>
          </w:tcPr>
          <w:p w:rsidR="00D04B33" w:rsidRPr="002D53C5" w:rsidRDefault="00D04B33" w:rsidP="00DE0528">
            <w:pPr>
              <w:pStyle w:val="s16"/>
              <w:spacing w:before="0" w:beforeAutospacing="0" w:after="0" w:afterAutospacing="0"/>
              <w:jc w:val="center"/>
              <w:rPr>
                <w:bCs/>
              </w:rPr>
            </w:pPr>
            <w:r w:rsidRPr="002D53C5">
              <w:rPr>
                <w:bCs/>
              </w:rPr>
              <w:t>0,94 процентов</w:t>
            </w:r>
          </w:p>
        </w:tc>
      </w:tr>
      <w:tr w:rsidR="00D04B33" w:rsidRPr="007E0AFB" w:rsidTr="00206B57">
        <w:trPr>
          <w:jc w:val="center"/>
        </w:trPr>
        <w:tc>
          <w:tcPr>
            <w:tcW w:w="6125" w:type="dxa"/>
            <w:tcBorders>
              <w:top w:val="single" w:sz="6" w:space="0" w:color="auto"/>
              <w:left w:val="single" w:sz="6" w:space="0" w:color="auto"/>
              <w:bottom w:val="single" w:sz="6" w:space="0" w:color="auto"/>
              <w:right w:val="single" w:sz="6" w:space="0" w:color="auto"/>
            </w:tcBorders>
          </w:tcPr>
          <w:p w:rsidR="00D04B33" w:rsidRPr="007E0AFB" w:rsidRDefault="00D04B33" w:rsidP="002F63F3">
            <w:pPr>
              <w:widowControl w:val="0"/>
              <w:adjustRightInd w:val="0"/>
              <w:jc w:val="both"/>
              <w:rPr>
                <w:sz w:val="24"/>
                <w:szCs w:val="24"/>
              </w:rPr>
            </w:pPr>
            <w:r w:rsidRPr="007E0AFB">
              <w:rPr>
                <w:sz w:val="24"/>
                <w:szCs w:val="24"/>
              </w:rPr>
              <w:t>с умственной отсталостью (интеллектуальными нарушениями).</w:t>
            </w:r>
          </w:p>
        </w:tc>
        <w:tc>
          <w:tcPr>
            <w:tcW w:w="1822" w:type="dxa"/>
            <w:tcBorders>
              <w:top w:val="single" w:sz="6" w:space="0" w:color="auto"/>
              <w:left w:val="single" w:sz="6" w:space="0" w:color="auto"/>
              <w:bottom w:val="single" w:sz="6" w:space="0" w:color="auto"/>
              <w:right w:val="single" w:sz="6" w:space="0" w:color="auto"/>
            </w:tcBorders>
          </w:tcPr>
          <w:p w:rsidR="00D04B33" w:rsidRPr="00B71BE5" w:rsidRDefault="00D04B33" w:rsidP="00DE0528">
            <w:pPr>
              <w:pStyle w:val="s16"/>
              <w:spacing w:before="0" w:beforeAutospacing="0" w:after="0" w:afterAutospacing="0"/>
              <w:jc w:val="center"/>
              <w:rPr>
                <w:bCs/>
                <w:highlight w:val="green"/>
              </w:rPr>
            </w:pPr>
            <w:r w:rsidRPr="00B71BE5">
              <w:rPr>
                <w:bCs/>
                <w:highlight w:val="green"/>
              </w:rPr>
              <w:t>15,93 процентов</w:t>
            </w:r>
          </w:p>
        </w:tc>
        <w:tc>
          <w:tcPr>
            <w:tcW w:w="1990" w:type="dxa"/>
            <w:tcBorders>
              <w:top w:val="single" w:sz="6" w:space="0" w:color="auto"/>
              <w:left w:val="single" w:sz="6" w:space="0" w:color="auto"/>
              <w:bottom w:val="single" w:sz="6" w:space="0" w:color="auto"/>
              <w:right w:val="single" w:sz="6" w:space="0" w:color="auto"/>
            </w:tcBorders>
          </w:tcPr>
          <w:p w:rsidR="00D04B33" w:rsidRPr="00B71BE5" w:rsidRDefault="002D53C5" w:rsidP="00DE0528">
            <w:pPr>
              <w:pStyle w:val="s16"/>
              <w:spacing w:before="0" w:beforeAutospacing="0" w:after="0" w:afterAutospacing="0"/>
              <w:jc w:val="center"/>
              <w:rPr>
                <w:bCs/>
                <w:highlight w:val="green"/>
              </w:rPr>
            </w:pPr>
            <w:r>
              <w:rPr>
                <w:bCs/>
                <w:highlight w:val="green"/>
              </w:rPr>
              <w:t>18,0</w:t>
            </w:r>
            <w:r w:rsidR="00D04B33" w:rsidRPr="00B71BE5">
              <w:rPr>
                <w:bCs/>
                <w:highlight w:val="green"/>
              </w:rPr>
              <w:t xml:space="preserve"> процентов</w:t>
            </w:r>
          </w:p>
        </w:tc>
      </w:tr>
    </w:tbl>
    <w:p w:rsidR="0090519B" w:rsidRPr="007E0AFB" w:rsidRDefault="0090519B" w:rsidP="0090519B">
      <w:pPr>
        <w:shd w:val="clear" w:color="auto" w:fill="FFFFFF"/>
        <w:jc w:val="both"/>
        <w:rPr>
          <w:sz w:val="24"/>
          <w:szCs w:val="24"/>
        </w:rPr>
      </w:pPr>
    </w:p>
    <w:tbl>
      <w:tblPr>
        <w:tblW w:w="0" w:type="auto"/>
        <w:jc w:val="center"/>
        <w:tblCellMar>
          <w:left w:w="0" w:type="dxa"/>
          <w:right w:w="0" w:type="dxa"/>
        </w:tblCellMar>
        <w:tblLook w:val="0000" w:firstRow="0" w:lastRow="0" w:firstColumn="0" w:lastColumn="0" w:noHBand="0" w:noVBand="0"/>
      </w:tblPr>
      <w:tblGrid>
        <w:gridCol w:w="6135"/>
        <w:gridCol w:w="1832"/>
        <w:gridCol w:w="1970"/>
      </w:tblGrid>
      <w:tr w:rsidR="0090519B" w:rsidRPr="007E0AFB" w:rsidTr="0090519B">
        <w:trPr>
          <w:jc w:val="center"/>
        </w:trPr>
        <w:tc>
          <w:tcPr>
            <w:tcW w:w="6135" w:type="dxa"/>
            <w:tcBorders>
              <w:top w:val="single" w:sz="6" w:space="0" w:color="auto"/>
              <w:left w:val="single" w:sz="6" w:space="0" w:color="auto"/>
              <w:bottom w:val="single" w:sz="6" w:space="0" w:color="auto"/>
              <w:right w:val="single" w:sz="6" w:space="0" w:color="auto"/>
            </w:tcBorders>
          </w:tcPr>
          <w:p w:rsidR="0090519B" w:rsidRPr="007E0AFB" w:rsidRDefault="0090519B" w:rsidP="002F63F3">
            <w:pPr>
              <w:widowControl w:val="0"/>
              <w:adjustRightInd w:val="0"/>
              <w:jc w:val="both"/>
              <w:rPr>
                <w:sz w:val="24"/>
                <w:szCs w:val="24"/>
              </w:rPr>
            </w:pPr>
            <w:r w:rsidRPr="007E0AFB">
              <w:rPr>
                <w:sz w:val="24"/>
                <w:szCs w:val="24"/>
              </w:rPr>
              <w:t>Численность обучающихся по образовательным программам начального общего, основного общего, среднего общего образования в расчете на 1 работника:</w:t>
            </w:r>
          </w:p>
        </w:tc>
        <w:tc>
          <w:tcPr>
            <w:tcW w:w="1832" w:type="dxa"/>
            <w:tcBorders>
              <w:top w:val="single" w:sz="6" w:space="0" w:color="auto"/>
              <w:left w:val="single" w:sz="6" w:space="0" w:color="auto"/>
              <w:bottom w:val="single" w:sz="6" w:space="0" w:color="auto"/>
              <w:right w:val="single" w:sz="6" w:space="0" w:color="auto"/>
            </w:tcBorders>
          </w:tcPr>
          <w:p w:rsidR="0090519B" w:rsidRPr="007E0AFB" w:rsidRDefault="00D04B33" w:rsidP="002F63F3">
            <w:pPr>
              <w:widowControl w:val="0"/>
              <w:adjustRightInd w:val="0"/>
              <w:jc w:val="center"/>
              <w:rPr>
                <w:sz w:val="24"/>
                <w:szCs w:val="24"/>
              </w:rPr>
            </w:pPr>
            <w:r>
              <w:rPr>
                <w:sz w:val="24"/>
                <w:szCs w:val="24"/>
              </w:rPr>
              <w:t>2021</w:t>
            </w:r>
            <w:r w:rsidR="0090519B" w:rsidRPr="007E0AFB">
              <w:rPr>
                <w:sz w:val="24"/>
                <w:szCs w:val="24"/>
              </w:rPr>
              <w:t xml:space="preserve"> год</w:t>
            </w:r>
          </w:p>
        </w:tc>
        <w:tc>
          <w:tcPr>
            <w:tcW w:w="1970" w:type="dxa"/>
            <w:tcBorders>
              <w:top w:val="single" w:sz="6" w:space="0" w:color="auto"/>
              <w:left w:val="single" w:sz="6" w:space="0" w:color="auto"/>
              <w:bottom w:val="single" w:sz="6" w:space="0" w:color="auto"/>
              <w:right w:val="single" w:sz="6" w:space="0" w:color="auto"/>
            </w:tcBorders>
          </w:tcPr>
          <w:p w:rsidR="0090519B" w:rsidRPr="007E0AFB" w:rsidRDefault="00D04B33" w:rsidP="002F63F3">
            <w:pPr>
              <w:widowControl w:val="0"/>
              <w:adjustRightInd w:val="0"/>
              <w:jc w:val="center"/>
              <w:rPr>
                <w:sz w:val="24"/>
                <w:szCs w:val="24"/>
              </w:rPr>
            </w:pPr>
            <w:r>
              <w:rPr>
                <w:sz w:val="24"/>
                <w:szCs w:val="24"/>
              </w:rPr>
              <w:t>2022</w:t>
            </w:r>
            <w:r w:rsidR="0090519B" w:rsidRPr="007E0AFB">
              <w:rPr>
                <w:sz w:val="24"/>
                <w:szCs w:val="24"/>
              </w:rPr>
              <w:t xml:space="preserve"> год</w:t>
            </w:r>
          </w:p>
        </w:tc>
      </w:tr>
      <w:tr w:rsidR="00D04B33" w:rsidRPr="007E0AFB" w:rsidTr="0090519B">
        <w:trPr>
          <w:jc w:val="center"/>
        </w:trPr>
        <w:tc>
          <w:tcPr>
            <w:tcW w:w="6135" w:type="dxa"/>
            <w:tcBorders>
              <w:top w:val="single" w:sz="6" w:space="0" w:color="auto"/>
              <w:left w:val="single" w:sz="6" w:space="0" w:color="auto"/>
              <w:bottom w:val="single" w:sz="6" w:space="0" w:color="auto"/>
              <w:right w:val="single" w:sz="6" w:space="0" w:color="auto"/>
            </w:tcBorders>
          </w:tcPr>
          <w:p w:rsidR="00D04B33" w:rsidRPr="007E0AFB" w:rsidRDefault="00D04B33" w:rsidP="002F63F3">
            <w:pPr>
              <w:widowControl w:val="0"/>
              <w:adjustRightInd w:val="0"/>
              <w:jc w:val="both"/>
              <w:rPr>
                <w:sz w:val="24"/>
                <w:szCs w:val="24"/>
              </w:rPr>
            </w:pPr>
            <w:r w:rsidRPr="007E0AFB">
              <w:rPr>
                <w:sz w:val="24"/>
                <w:szCs w:val="24"/>
              </w:rPr>
              <w:t>учителя-дефектолога;</w:t>
            </w:r>
          </w:p>
        </w:tc>
        <w:tc>
          <w:tcPr>
            <w:tcW w:w="1832" w:type="dxa"/>
            <w:tcBorders>
              <w:top w:val="single" w:sz="6" w:space="0" w:color="auto"/>
              <w:left w:val="single" w:sz="6" w:space="0" w:color="auto"/>
              <w:bottom w:val="single" w:sz="6" w:space="0" w:color="auto"/>
              <w:right w:val="single" w:sz="6" w:space="0" w:color="auto"/>
            </w:tcBorders>
          </w:tcPr>
          <w:p w:rsidR="00D04B33" w:rsidRPr="00393BEC" w:rsidRDefault="00D04B33" w:rsidP="00DE0528">
            <w:pPr>
              <w:pStyle w:val="s16"/>
              <w:spacing w:before="0" w:beforeAutospacing="0" w:after="0" w:afterAutospacing="0"/>
              <w:jc w:val="center"/>
              <w:rPr>
                <w:bCs/>
                <w:highlight w:val="green"/>
              </w:rPr>
            </w:pPr>
            <w:r w:rsidRPr="00393BEC">
              <w:rPr>
                <w:bCs/>
                <w:highlight w:val="green"/>
              </w:rPr>
              <w:t>346 человек</w:t>
            </w:r>
          </w:p>
        </w:tc>
        <w:tc>
          <w:tcPr>
            <w:tcW w:w="1970" w:type="dxa"/>
            <w:tcBorders>
              <w:top w:val="single" w:sz="6" w:space="0" w:color="auto"/>
              <w:left w:val="single" w:sz="6" w:space="0" w:color="auto"/>
              <w:bottom w:val="single" w:sz="6" w:space="0" w:color="auto"/>
              <w:right w:val="single" w:sz="6" w:space="0" w:color="auto"/>
            </w:tcBorders>
          </w:tcPr>
          <w:p w:rsidR="00D04B33" w:rsidRPr="00393BEC" w:rsidRDefault="001B4101" w:rsidP="000C0D91">
            <w:pPr>
              <w:pStyle w:val="s16"/>
              <w:spacing w:before="0" w:beforeAutospacing="0" w:after="0" w:afterAutospacing="0"/>
              <w:jc w:val="center"/>
              <w:rPr>
                <w:bCs/>
                <w:highlight w:val="green"/>
              </w:rPr>
            </w:pPr>
            <w:r w:rsidRPr="00393BEC">
              <w:rPr>
                <w:bCs/>
                <w:highlight w:val="green"/>
              </w:rPr>
              <w:t>0</w:t>
            </w:r>
            <w:r w:rsidR="00D04B33" w:rsidRPr="00393BEC">
              <w:rPr>
                <w:bCs/>
                <w:highlight w:val="green"/>
              </w:rPr>
              <w:t xml:space="preserve"> человек</w:t>
            </w:r>
          </w:p>
        </w:tc>
      </w:tr>
      <w:tr w:rsidR="00D04B33" w:rsidRPr="007E0AFB" w:rsidTr="0090519B">
        <w:trPr>
          <w:jc w:val="center"/>
        </w:trPr>
        <w:tc>
          <w:tcPr>
            <w:tcW w:w="6135" w:type="dxa"/>
            <w:tcBorders>
              <w:top w:val="single" w:sz="6" w:space="0" w:color="auto"/>
              <w:left w:val="single" w:sz="6" w:space="0" w:color="auto"/>
              <w:bottom w:val="single" w:sz="6" w:space="0" w:color="auto"/>
              <w:right w:val="single" w:sz="6" w:space="0" w:color="auto"/>
            </w:tcBorders>
          </w:tcPr>
          <w:p w:rsidR="00D04B33" w:rsidRPr="007E0AFB" w:rsidRDefault="00D04B33" w:rsidP="002F63F3">
            <w:pPr>
              <w:widowControl w:val="0"/>
              <w:adjustRightInd w:val="0"/>
              <w:jc w:val="both"/>
              <w:rPr>
                <w:sz w:val="24"/>
                <w:szCs w:val="24"/>
              </w:rPr>
            </w:pPr>
            <w:r w:rsidRPr="007E0AFB">
              <w:rPr>
                <w:sz w:val="24"/>
                <w:szCs w:val="24"/>
              </w:rPr>
              <w:t>учителя-логопеда;</w:t>
            </w:r>
          </w:p>
        </w:tc>
        <w:tc>
          <w:tcPr>
            <w:tcW w:w="1832" w:type="dxa"/>
            <w:tcBorders>
              <w:top w:val="single" w:sz="6" w:space="0" w:color="auto"/>
              <w:left w:val="single" w:sz="6" w:space="0" w:color="auto"/>
              <w:bottom w:val="single" w:sz="6" w:space="0" w:color="auto"/>
              <w:right w:val="single" w:sz="6" w:space="0" w:color="auto"/>
            </w:tcBorders>
          </w:tcPr>
          <w:p w:rsidR="00D04B33" w:rsidRPr="00B71BE5" w:rsidRDefault="00D04B33" w:rsidP="00DE0528">
            <w:pPr>
              <w:pStyle w:val="s16"/>
              <w:spacing w:before="0" w:beforeAutospacing="0" w:after="0" w:afterAutospacing="0"/>
              <w:jc w:val="center"/>
              <w:rPr>
                <w:bCs/>
                <w:highlight w:val="green"/>
              </w:rPr>
            </w:pPr>
            <w:r w:rsidRPr="00B71BE5">
              <w:rPr>
                <w:bCs/>
                <w:highlight w:val="green"/>
              </w:rPr>
              <w:t>392 человека</w:t>
            </w:r>
          </w:p>
        </w:tc>
        <w:tc>
          <w:tcPr>
            <w:tcW w:w="1970" w:type="dxa"/>
            <w:tcBorders>
              <w:top w:val="single" w:sz="6" w:space="0" w:color="auto"/>
              <w:left w:val="single" w:sz="6" w:space="0" w:color="auto"/>
              <w:bottom w:val="single" w:sz="6" w:space="0" w:color="auto"/>
              <w:right w:val="single" w:sz="6" w:space="0" w:color="auto"/>
            </w:tcBorders>
          </w:tcPr>
          <w:p w:rsidR="00D04B33" w:rsidRPr="00B71BE5" w:rsidRDefault="001B4101" w:rsidP="000C0D91">
            <w:pPr>
              <w:pStyle w:val="s16"/>
              <w:spacing w:before="0" w:beforeAutospacing="0" w:after="0" w:afterAutospacing="0"/>
              <w:jc w:val="center"/>
              <w:rPr>
                <w:bCs/>
                <w:highlight w:val="green"/>
              </w:rPr>
            </w:pPr>
            <w:r>
              <w:rPr>
                <w:bCs/>
                <w:highlight w:val="green"/>
              </w:rPr>
              <w:t>54</w:t>
            </w:r>
            <w:r w:rsidR="00D04B33" w:rsidRPr="00B71BE5">
              <w:rPr>
                <w:bCs/>
                <w:highlight w:val="green"/>
              </w:rPr>
              <w:t xml:space="preserve"> человека</w:t>
            </w:r>
          </w:p>
        </w:tc>
      </w:tr>
      <w:tr w:rsidR="00D04B33" w:rsidRPr="007E0AFB" w:rsidTr="0090519B">
        <w:trPr>
          <w:jc w:val="center"/>
        </w:trPr>
        <w:tc>
          <w:tcPr>
            <w:tcW w:w="6135" w:type="dxa"/>
            <w:tcBorders>
              <w:top w:val="single" w:sz="6" w:space="0" w:color="auto"/>
              <w:left w:val="single" w:sz="6" w:space="0" w:color="auto"/>
              <w:bottom w:val="single" w:sz="6" w:space="0" w:color="auto"/>
              <w:right w:val="single" w:sz="6" w:space="0" w:color="auto"/>
            </w:tcBorders>
          </w:tcPr>
          <w:p w:rsidR="00D04B33" w:rsidRPr="007E0AFB" w:rsidRDefault="00D04B33" w:rsidP="002F63F3">
            <w:pPr>
              <w:widowControl w:val="0"/>
              <w:adjustRightInd w:val="0"/>
              <w:jc w:val="both"/>
              <w:rPr>
                <w:sz w:val="24"/>
                <w:szCs w:val="24"/>
              </w:rPr>
            </w:pPr>
            <w:r w:rsidRPr="007E0AFB">
              <w:rPr>
                <w:sz w:val="24"/>
                <w:szCs w:val="24"/>
              </w:rPr>
              <w:t>педагога-психолога;</w:t>
            </w:r>
          </w:p>
        </w:tc>
        <w:tc>
          <w:tcPr>
            <w:tcW w:w="1832" w:type="dxa"/>
            <w:tcBorders>
              <w:top w:val="single" w:sz="6" w:space="0" w:color="auto"/>
              <w:left w:val="single" w:sz="6" w:space="0" w:color="auto"/>
              <w:bottom w:val="single" w:sz="6" w:space="0" w:color="auto"/>
              <w:right w:val="single" w:sz="6" w:space="0" w:color="auto"/>
            </w:tcBorders>
          </w:tcPr>
          <w:p w:rsidR="00D04B33" w:rsidRPr="00B71BE5" w:rsidRDefault="00D04B33" w:rsidP="00DE0528">
            <w:pPr>
              <w:pStyle w:val="s16"/>
              <w:spacing w:before="0" w:beforeAutospacing="0" w:after="0" w:afterAutospacing="0"/>
              <w:jc w:val="center"/>
              <w:rPr>
                <w:bCs/>
                <w:highlight w:val="green"/>
              </w:rPr>
            </w:pPr>
            <w:r w:rsidRPr="00B71BE5">
              <w:rPr>
                <w:bCs/>
                <w:highlight w:val="green"/>
              </w:rPr>
              <w:t>250 человек</w:t>
            </w:r>
          </w:p>
        </w:tc>
        <w:tc>
          <w:tcPr>
            <w:tcW w:w="1970" w:type="dxa"/>
            <w:tcBorders>
              <w:top w:val="single" w:sz="6" w:space="0" w:color="auto"/>
              <w:left w:val="single" w:sz="6" w:space="0" w:color="auto"/>
              <w:bottom w:val="single" w:sz="6" w:space="0" w:color="auto"/>
              <w:right w:val="single" w:sz="6" w:space="0" w:color="auto"/>
            </w:tcBorders>
          </w:tcPr>
          <w:p w:rsidR="00D04B33" w:rsidRPr="00B71BE5" w:rsidRDefault="001B4101" w:rsidP="000C0D91">
            <w:pPr>
              <w:pStyle w:val="s16"/>
              <w:spacing w:before="0" w:beforeAutospacing="0" w:after="0" w:afterAutospacing="0"/>
              <w:jc w:val="center"/>
              <w:rPr>
                <w:bCs/>
                <w:highlight w:val="green"/>
              </w:rPr>
            </w:pPr>
            <w:r>
              <w:rPr>
                <w:bCs/>
                <w:highlight w:val="green"/>
              </w:rPr>
              <w:t>43</w:t>
            </w:r>
            <w:r w:rsidR="00D04B33" w:rsidRPr="00B71BE5">
              <w:rPr>
                <w:bCs/>
                <w:highlight w:val="green"/>
              </w:rPr>
              <w:t xml:space="preserve"> человек</w:t>
            </w:r>
            <w:r>
              <w:rPr>
                <w:bCs/>
                <w:highlight w:val="green"/>
              </w:rPr>
              <w:t>а</w:t>
            </w:r>
          </w:p>
        </w:tc>
      </w:tr>
      <w:tr w:rsidR="00D04B33" w:rsidRPr="00B11ED3" w:rsidTr="0090519B">
        <w:trPr>
          <w:jc w:val="center"/>
        </w:trPr>
        <w:tc>
          <w:tcPr>
            <w:tcW w:w="6135" w:type="dxa"/>
            <w:tcBorders>
              <w:top w:val="single" w:sz="6" w:space="0" w:color="auto"/>
              <w:left w:val="single" w:sz="6" w:space="0" w:color="auto"/>
              <w:bottom w:val="single" w:sz="6" w:space="0" w:color="auto"/>
              <w:right w:val="single" w:sz="6" w:space="0" w:color="auto"/>
            </w:tcBorders>
          </w:tcPr>
          <w:p w:rsidR="00D04B33" w:rsidRPr="007E0AFB" w:rsidRDefault="00D04B33" w:rsidP="002F63F3">
            <w:pPr>
              <w:widowControl w:val="0"/>
              <w:adjustRightInd w:val="0"/>
              <w:jc w:val="both"/>
              <w:rPr>
                <w:sz w:val="24"/>
                <w:szCs w:val="24"/>
              </w:rPr>
            </w:pPr>
            <w:r w:rsidRPr="007E0AFB">
              <w:rPr>
                <w:sz w:val="24"/>
                <w:szCs w:val="24"/>
              </w:rPr>
              <w:t>тьютора, ассистента (помощника).</w:t>
            </w:r>
          </w:p>
        </w:tc>
        <w:tc>
          <w:tcPr>
            <w:tcW w:w="1832" w:type="dxa"/>
            <w:tcBorders>
              <w:top w:val="single" w:sz="6" w:space="0" w:color="auto"/>
              <w:left w:val="single" w:sz="6" w:space="0" w:color="auto"/>
              <w:bottom w:val="single" w:sz="6" w:space="0" w:color="auto"/>
              <w:right w:val="single" w:sz="6" w:space="0" w:color="auto"/>
            </w:tcBorders>
          </w:tcPr>
          <w:p w:rsidR="00D04B33" w:rsidRPr="00944B2D" w:rsidRDefault="00D04B33" w:rsidP="00DE0528">
            <w:pPr>
              <w:pStyle w:val="s16"/>
              <w:spacing w:before="0" w:beforeAutospacing="0" w:after="0" w:afterAutospacing="0"/>
              <w:jc w:val="center"/>
              <w:rPr>
                <w:bCs/>
                <w:color w:val="000000"/>
              </w:rPr>
            </w:pPr>
            <w:r w:rsidRPr="007E0AFB">
              <w:rPr>
                <w:bCs/>
                <w:color w:val="000000"/>
              </w:rPr>
              <w:t>0 человек</w:t>
            </w:r>
          </w:p>
        </w:tc>
        <w:tc>
          <w:tcPr>
            <w:tcW w:w="1970" w:type="dxa"/>
            <w:tcBorders>
              <w:top w:val="single" w:sz="6" w:space="0" w:color="auto"/>
              <w:left w:val="single" w:sz="6" w:space="0" w:color="auto"/>
              <w:bottom w:val="single" w:sz="6" w:space="0" w:color="auto"/>
              <w:right w:val="single" w:sz="6" w:space="0" w:color="auto"/>
            </w:tcBorders>
          </w:tcPr>
          <w:p w:rsidR="00D04B33" w:rsidRPr="00944B2D" w:rsidRDefault="00D04B33" w:rsidP="000C0D91">
            <w:pPr>
              <w:pStyle w:val="s16"/>
              <w:spacing w:before="0" w:beforeAutospacing="0" w:after="0" w:afterAutospacing="0"/>
              <w:jc w:val="center"/>
              <w:rPr>
                <w:bCs/>
                <w:color w:val="000000"/>
              </w:rPr>
            </w:pPr>
            <w:r w:rsidRPr="007E0AFB">
              <w:rPr>
                <w:bCs/>
                <w:color w:val="000000"/>
              </w:rPr>
              <w:t>0 человек</w:t>
            </w:r>
          </w:p>
        </w:tc>
      </w:tr>
    </w:tbl>
    <w:p w:rsidR="00CD38B8" w:rsidRPr="007E0AFB" w:rsidRDefault="00CD38B8" w:rsidP="00001095">
      <w:pPr>
        <w:shd w:val="clear" w:color="auto" w:fill="FFFFFF"/>
        <w:ind w:firstLine="709"/>
        <w:jc w:val="both"/>
        <w:rPr>
          <w:sz w:val="24"/>
          <w:szCs w:val="24"/>
        </w:rPr>
      </w:pPr>
      <w:r w:rsidRPr="007E0AFB">
        <w:rPr>
          <w:sz w:val="24"/>
          <w:szCs w:val="24"/>
        </w:rPr>
        <w:t xml:space="preserve">Удельный вес числа зданий, в которых созданы условия для беспрепятственного доступа инвалидов,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w:t>
      </w:r>
      <w:r w:rsidR="000C0D91" w:rsidRPr="007E0AFB">
        <w:rPr>
          <w:sz w:val="24"/>
          <w:szCs w:val="24"/>
        </w:rPr>
        <w:t xml:space="preserve">общего образования, составил </w:t>
      </w:r>
      <w:r w:rsidR="00F40085">
        <w:rPr>
          <w:sz w:val="24"/>
          <w:szCs w:val="24"/>
        </w:rPr>
        <w:t>87,0</w:t>
      </w:r>
      <w:r w:rsidRPr="007E0AFB">
        <w:rPr>
          <w:sz w:val="24"/>
          <w:szCs w:val="24"/>
        </w:rPr>
        <w:t>%</w:t>
      </w:r>
      <w:r w:rsidR="000C0D91" w:rsidRPr="007E0AFB">
        <w:rPr>
          <w:sz w:val="24"/>
          <w:szCs w:val="24"/>
        </w:rPr>
        <w:t xml:space="preserve"> (2018 год – 27,6%; 2019</w:t>
      </w:r>
      <w:r w:rsidR="009A7E7C" w:rsidRPr="007E0AFB">
        <w:rPr>
          <w:sz w:val="24"/>
          <w:szCs w:val="24"/>
        </w:rPr>
        <w:t>-2020</w:t>
      </w:r>
      <w:r w:rsidR="000C0D91" w:rsidRPr="007E0AFB">
        <w:rPr>
          <w:sz w:val="24"/>
          <w:szCs w:val="24"/>
        </w:rPr>
        <w:t xml:space="preserve"> год</w:t>
      </w:r>
      <w:r w:rsidR="009A7E7C" w:rsidRPr="007E0AFB">
        <w:rPr>
          <w:sz w:val="24"/>
          <w:szCs w:val="24"/>
        </w:rPr>
        <w:t>ы</w:t>
      </w:r>
      <w:r w:rsidR="000C0D91" w:rsidRPr="007E0AFB">
        <w:rPr>
          <w:sz w:val="24"/>
          <w:szCs w:val="24"/>
        </w:rPr>
        <w:t xml:space="preserve"> – 61,3%</w:t>
      </w:r>
      <w:r w:rsidR="00F40085">
        <w:rPr>
          <w:sz w:val="24"/>
          <w:szCs w:val="24"/>
        </w:rPr>
        <w:t>; 2021 год – 64,5%</w:t>
      </w:r>
      <w:r w:rsidR="000C0D91" w:rsidRPr="007E0AFB">
        <w:rPr>
          <w:sz w:val="24"/>
          <w:szCs w:val="24"/>
        </w:rPr>
        <w:t>)</w:t>
      </w:r>
      <w:r w:rsidRPr="007E0AFB">
        <w:rPr>
          <w:sz w:val="24"/>
          <w:szCs w:val="24"/>
        </w:rPr>
        <w:t>.</w:t>
      </w:r>
    </w:p>
    <w:tbl>
      <w:tblPr>
        <w:tblW w:w="0" w:type="auto"/>
        <w:jc w:val="center"/>
        <w:tblCellMar>
          <w:left w:w="0" w:type="dxa"/>
          <w:right w:w="0" w:type="dxa"/>
        </w:tblCellMar>
        <w:tblLook w:val="0000" w:firstRow="0" w:lastRow="0" w:firstColumn="0" w:lastColumn="0" w:noHBand="0" w:noVBand="0"/>
      </w:tblPr>
      <w:tblGrid>
        <w:gridCol w:w="6139"/>
        <w:gridCol w:w="1826"/>
        <w:gridCol w:w="1972"/>
      </w:tblGrid>
      <w:tr w:rsidR="000B5AB2" w:rsidRPr="007E0AFB" w:rsidTr="000B5AB2">
        <w:trPr>
          <w:jc w:val="center"/>
        </w:trPr>
        <w:tc>
          <w:tcPr>
            <w:tcW w:w="6139" w:type="dxa"/>
            <w:tcBorders>
              <w:top w:val="single" w:sz="6" w:space="0" w:color="auto"/>
              <w:left w:val="single" w:sz="6" w:space="0" w:color="auto"/>
              <w:bottom w:val="single" w:sz="6" w:space="0" w:color="auto"/>
              <w:right w:val="single" w:sz="6" w:space="0" w:color="auto"/>
            </w:tcBorders>
          </w:tcPr>
          <w:p w:rsidR="000B5AB2" w:rsidRPr="007E0AFB" w:rsidRDefault="000B5AB2" w:rsidP="002F63F3">
            <w:pPr>
              <w:widowControl w:val="0"/>
              <w:adjustRightInd w:val="0"/>
              <w:jc w:val="both"/>
              <w:rPr>
                <w:sz w:val="24"/>
                <w:szCs w:val="24"/>
              </w:rPr>
            </w:pPr>
            <w:r w:rsidRPr="007E0AFB">
              <w:rPr>
                <w:sz w:val="24"/>
                <w:szCs w:val="24"/>
              </w:rPr>
              <w:t>Удельный вес числа организаций, имеющих в составе педагогических работников социальных педагогов, педагогов- психологов, учителей-логопедов,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826" w:type="dxa"/>
            <w:tcBorders>
              <w:top w:val="single" w:sz="6" w:space="0" w:color="auto"/>
              <w:left w:val="single" w:sz="6" w:space="0" w:color="auto"/>
              <w:bottom w:val="single" w:sz="6" w:space="0" w:color="auto"/>
              <w:right w:val="single" w:sz="6" w:space="0" w:color="auto"/>
            </w:tcBorders>
          </w:tcPr>
          <w:p w:rsidR="000B5AB2" w:rsidRPr="007E0AFB" w:rsidRDefault="002F3FCA" w:rsidP="002F63F3">
            <w:pPr>
              <w:widowControl w:val="0"/>
              <w:adjustRightInd w:val="0"/>
              <w:jc w:val="center"/>
              <w:rPr>
                <w:sz w:val="24"/>
                <w:szCs w:val="24"/>
              </w:rPr>
            </w:pPr>
            <w:r>
              <w:rPr>
                <w:sz w:val="24"/>
                <w:szCs w:val="24"/>
              </w:rPr>
              <w:t>2021</w:t>
            </w:r>
            <w:r w:rsidR="000B5AB2" w:rsidRPr="007E0AFB">
              <w:rPr>
                <w:sz w:val="24"/>
                <w:szCs w:val="24"/>
              </w:rPr>
              <w:t xml:space="preserve"> год</w:t>
            </w:r>
          </w:p>
        </w:tc>
        <w:tc>
          <w:tcPr>
            <w:tcW w:w="1972" w:type="dxa"/>
            <w:tcBorders>
              <w:top w:val="single" w:sz="6" w:space="0" w:color="auto"/>
              <w:left w:val="single" w:sz="6" w:space="0" w:color="auto"/>
              <w:bottom w:val="single" w:sz="6" w:space="0" w:color="auto"/>
              <w:right w:val="single" w:sz="6" w:space="0" w:color="auto"/>
            </w:tcBorders>
          </w:tcPr>
          <w:p w:rsidR="000B5AB2" w:rsidRPr="007E0AFB" w:rsidRDefault="002F3FCA" w:rsidP="002F63F3">
            <w:pPr>
              <w:widowControl w:val="0"/>
              <w:adjustRightInd w:val="0"/>
              <w:jc w:val="center"/>
              <w:rPr>
                <w:sz w:val="24"/>
                <w:szCs w:val="24"/>
              </w:rPr>
            </w:pPr>
            <w:r>
              <w:rPr>
                <w:sz w:val="24"/>
                <w:szCs w:val="24"/>
              </w:rPr>
              <w:t>2022</w:t>
            </w:r>
            <w:r w:rsidR="000B5AB2" w:rsidRPr="007E0AFB">
              <w:rPr>
                <w:sz w:val="24"/>
                <w:szCs w:val="24"/>
              </w:rPr>
              <w:t xml:space="preserve"> год</w:t>
            </w:r>
          </w:p>
        </w:tc>
      </w:tr>
      <w:tr w:rsidR="000C0D91" w:rsidRPr="007E0AFB" w:rsidTr="000B5AB2">
        <w:trPr>
          <w:jc w:val="center"/>
        </w:trPr>
        <w:tc>
          <w:tcPr>
            <w:tcW w:w="6139" w:type="dxa"/>
            <w:tcBorders>
              <w:top w:val="single" w:sz="6" w:space="0" w:color="auto"/>
              <w:left w:val="single" w:sz="6" w:space="0" w:color="auto"/>
              <w:bottom w:val="single" w:sz="6" w:space="0" w:color="auto"/>
              <w:right w:val="single" w:sz="6" w:space="0" w:color="auto"/>
            </w:tcBorders>
          </w:tcPr>
          <w:p w:rsidR="000C0D91" w:rsidRPr="007E0AFB" w:rsidRDefault="000C0D91" w:rsidP="002F63F3">
            <w:pPr>
              <w:widowControl w:val="0"/>
              <w:adjustRightInd w:val="0"/>
              <w:jc w:val="both"/>
              <w:rPr>
                <w:sz w:val="24"/>
                <w:szCs w:val="24"/>
              </w:rPr>
            </w:pPr>
            <w:r w:rsidRPr="007E0AFB">
              <w:rPr>
                <w:sz w:val="24"/>
                <w:szCs w:val="24"/>
              </w:rPr>
              <w:t>социальных педагогов:</w:t>
            </w:r>
          </w:p>
        </w:tc>
        <w:tc>
          <w:tcPr>
            <w:tcW w:w="1826" w:type="dxa"/>
            <w:tcBorders>
              <w:top w:val="single" w:sz="6" w:space="0" w:color="auto"/>
              <w:left w:val="single" w:sz="6" w:space="0" w:color="auto"/>
              <w:bottom w:val="single" w:sz="6" w:space="0" w:color="auto"/>
              <w:right w:val="single" w:sz="6" w:space="0" w:color="auto"/>
            </w:tcBorders>
          </w:tcPr>
          <w:p w:rsidR="000C0D91" w:rsidRPr="007E0AFB" w:rsidRDefault="000C0D91" w:rsidP="000C0D91">
            <w:pPr>
              <w:pStyle w:val="af3"/>
              <w:jc w:val="center"/>
              <w:rPr>
                <w:rFonts w:ascii="Times New Roman" w:hAnsi="Times New Roman"/>
                <w:sz w:val="24"/>
                <w:szCs w:val="24"/>
              </w:rPr>
            </w:pPr>
          </w:p>
        </w:tc>
        <w:tc>
          <w:tcPr>
            <w:tcW w:w="1972" w:type="dxa"/>
            <w:tcBorders>
              <w:top w:val="single" w:sz="6" w:space="0" w:color="auto"/>
              <w:left w:val="single" w:sz="6" w:space="0" w:color="auto"/>
              <w:bottom w:val="single" w:sz="6" w:space="0" w:color="auto"/>
              <w:right w:val="single" w:sz="6" w:space="0" w:color="auto"/>
            </w:tcBorders>
          </w:tcPr>
          <w:p w:rsidR="000C0D91" w:rsidRPr="007E0AFB" w:rsidRDefault="000C0D91" w:rsidP="002F63F3">
            <w:pPr>
              <w:widowControl w:val="0"/>
              <w:adjustRightInd w:val="0"/>
              <w:jc w:val="center"/>
              <w:rPr>
                <w:sz w:val="24"/>
                <w:szCs w:val="24"/>
              </w:rPr>
            </w:pPr>
          </w:p>
        </w:tc>
      </w:tr>
      <w:tr w:rsidR="002F3FCA" w:rsidRPr="007E0AFB" w:rsidTr="000B5AB2">
        <w:trPr>
          <w:jc w:val="center"/>
        </w:trPr>
        <w:tc>
          <w:tcPr>
            <w:tcW w:w="6139" w:type="dxa"/>
            <w:tcBorders>
              <w:top w:val="single" w:sz="6" w:space="0" w:color="auto"/>
              <w:left w:val="single" w:sz="6" w:space="0" w:color="auto"/>
              <w:bottom w:val="single" w:sz="6" w:space="0" w:color="auto"/>
              <w:right w:val="single" w:sz="6" w:space="0" w:color="auto"/>
            </w:tcBorders>
          </w:tcPr>
          <w:p w:rsidR="002F3FCA" w:rsidRPr="007E0AFB" w:rsidRDefault="002F3FCA" w:rsidP="002F63F3">
            <w:pPr>
              <w:widowControl w:val="0"/>
              <w:adjustRightInd w:val="0"/>
              <w:jc w:val="both"/>
              <w:rPr>
                <w:sz w:val="24"/>
                <w:szCs w:val="24"/>
              </w:rPr>
            </w:pPr>
            <w:r w:rsidRPr="007E0AFB">
              <w:rPr>
                <w:sz w:val="24"/>
                <w:szCs w:val="24"/>
              </w:rPr>
              <w:t>всего;</w:t>
            </w:r>
          </w:p>
        </w:tc>
        <w:tc>
          <w:tcPr>
            <w:tcW w:w="1826" w:type="dxa"/>
            <w:tcBorders>
              <w:top w:val="single" w:sz="6" w:space="0" w:color="auto"/>
              <w:left w:val="single" w:sz="6" w:space="0" w:color="auto"/>
              <w:bottom w:val="single" w:sz="6" w:space="0" w:color="auto"/>
              <w:right w:val="single" w:sz="6" w:space="0" w:color="auto"/>
            </w:tcBorders>
          </w:tcPr>
          <w:p w:rsidR="002F3FCA" w:rsidRPr="00B71BE5" w:rsidRDefault="002F3FCA" w:rsidP="00DE0528">
            <w:pPr>
              <w:pStyle w:val="s16"/>
              <w:spacing w:before="0" w:beforeAutospacing="0" w:after="0" w:afterAutospacing="0"/>
              <w:jc w:val="center"/>
              <w:rPr>
                <w:bCs/>
                <w:highlight w:val="green"/>
              </w:rPr>
            </w:pPr>
            <w:r w:rsidRPr="00B71BE5">
              <w:rPr>
                <w:bCs/>
                <w:highlight w:val="green"/>
              </w:rPr>
              <w:t>12,5 процентов</w:t>
            </w:r>
          </w:p>
        </w:tc>
        <w:tc>
          <w:tcPr>
            <w:tcW w:w="1972" w:type="dxa"/>
            <w:tcBorders>
              <w:top w:val="single" w:sz="6" w:space="0" w:color="auto"/>
              <w:left w:val="single" w:sz="6" w:space="0" w:color="auto"/>
              <w:bottom w:val="single" w:sz="6" w:space="0" w:color="auto"/>
              <w:right w:val="single" w:sz="6" w:space="0" w:color="auto"/>
            </w:tcBorders>
          </w:tcPr>
          <w:p w:rsidR="002F3FCA" w:rsidRPr="00B71BE5" w:rsidRDefault="008172C4" w:rsidP="002E14EB">
            <w:pPr>
              <w:pStyle w:val="s16"/>
              <w:spacing w:before="0" w:beforeAutospacing="0" w:after="0" w:afterAutospacing="0"/>
              <w:jc w:val="center"/>
              <w:rPr>
                <w:bCs/>
                <w:highlight w:val="green"/>
              </w:rPr>
            </w:pPr>
            <w:r>
              <w:rPr>
                <w:bCs/>
                <w:highlight w:val="green"/>
              </w:rPr>
              <w:t>18</w:t>
            </w:r>
            <w:r w:rsidR="002F3FCA" w:rsidRPr="00B71BE5">
              <w:rPr>
                <w:bCs/>
                <w:highlight w:val="green"/>
              </w:rPr>
              <w:t>,</w:t>
            </w:r>
            <w:r>
              <w:rPr>
                <w:bCs/>
                <w:highlight w:val="green"/>
              </w:rPr>
              <w:t>7</w:t>
            </w:r>
            <w:r w:rsidR="002F3FCA" w:rsidRPr="00B71BE5">
              <w:rPr>
                <w:bCs/>
                <w:highlight w:val="green"/>
              </w:rPr>
              <w:t>5 процентов</w:t>
            </w:r>
          </w:p>
        </w:tc>
      </w:tr>
      <w:tr w:rsidR="002F3FCA" w:rsidRPr="007E0AFB" w:rsidTr="000B5AB2">
        <w:trPr>
          <w:jc w:val="center"/>
        </w:trPr>
        <w:tc>
          <w:tcPr>
            <w:tcW w:w="6139" w:type="dxa"/>
            <w:tcBorders>
              <w:top w:val="single" w:sz="6" w:space="0" w:color="auto"/>
              <w:left w:val="single" w:sz="6" w:space="0" w:color="auto"/>
              <w:bottom w:val="single" w:sz="6" w:space="0" w:color="auto"/>
              <w:right w:val="single" w:sz="6" w:space="0" w:color="auto"/>
            </w:tcBorders>
          </w:tcPr>
          <w:p w:rsidR="002F3FCA" w:rsidRPr="007E0AFB" w:rsidRDefault="002F3FCA" w:rsidP="002F63F3">
            <w:pPr>
              <w:widowControl w:val="0"/>
              <w:adjustRightInd w:val="0"/>
              <w:jc w:val="both"/>
              <w:rPr>
                <w:sz w:val="24"/>
                <w:szCs w:val="24"/>
              </w:rPr>
            </w:pPr>
            <w:r w:rsidRPr="007E0AFB">
              <w:rPr>
                <w:sz w:val="24"/>
                <w:szCs w:val="24"/>
              </w:rPr>
              <w:t>из них в штате;</w:t>
            </w:r>
          </w:p>
        </w:tc>
        <w:tc>
          <w:tcPr>
            <w:tcW w:w="1826" w:type="dxa"/>
            <w:tcBorders>
              <w:top w:val="single" w:sz="6" w:space="0" w:color="auto"/>
              <w:left w:val="single" w:sz="6" w:space="0" w:color="auto"/>
              <w:bottom w:val="single" w:sz="6" w:space="0" w:color="auto"/>
              <w:right w:val="single" w:sz="6" w:space="0" w:color="auto"/>
            </w:tcBorders>
          </w:tcPr>
          <w:p w:rsidR="002F3FCA" w:rsidRPr="00B71BE5" w:rsidRDefault="002F3FCA" w:rsidP="00DE0528">
            <w:pPr>
              <w:pStyle w:val="s16"/>
              <w:spacing w:before="0" w:beforeAutospacing="0" w:after="0" w:afterAutospacing="0"/>
              <w:jc w:val="center"/>
              <w:rPr>
                <w:bCs/>
                <w:highlight w:val="green"/>
              </w:rPr>
            </w:pPr>
            <w:r w:rsidRPr="00B71BE5">
              <w:rPr>
                <w:bCs/>
                <w:highlight w:val="green"/>
              </w:rPr>
              <w:t>87,5 процентов</w:t>
            </w:r>
          </w:p>
        </w:tc>
        <w:tc>
          <w:tcPr>
            <w:tcW w:w="1972" w:type="dxa"/>
            <w:tcBorders>
              <w:top w:val="single" w:sz="6" w:space="0" w:color="auto"/>
              <w:left w:val="single" w:sz="6" w:space="0" w:color="auto"/>
              <w:bottom w:val="single" w:sz="6" w:space="0" w:color="auto"/>
              <w:right w:val="single" w:sz="6" w:space="0" w:color="auto"/>
            </w:tcBorders>
          </w:tcPr>
          <w:p w:rsidR="002F3FCA" w:rsidRPr="00B71BE5" w:rsidRDefault="008172C4" w:rsidP="002E14EB">
            <w:pPr>
              <w:pStyle w:val="s16"/>
              <w:spacing w:before="0" w:beforeAutospacing="0" w:after="0" w:afterAutospacing="0"/>
              <w:jc w:val="center"/>
              <w:rPr>
                <w:bCs/>
                <w:highlight w:val="green"/>
              </w:rPr>
            </w:pPr>
            <w:r>
              <w:rPr>
                <w:bCs/>
                <w:highlight w:val="green"/>
              </w:rPr>
              <w:t>100,0</w:t>
            </w:r>
            <w:r w:rsidR="002F3FCA" w:rsidRPr="00B71BE5">
              <w:rPr>
                <w:bCs/>
                <w:highlight w:val="green"/>
              </w:rPr>
              <w:t xml:space="preserve"> процентов</w:t>
            </w:r>
          </w:p>
        </w:tc>
      </w:tr>
      <w:tr w:rsidR="002F3FCA" w:rsidRPr="007E0AFB" w:rsidTr="000B5AB2">
        <w:trPr>
          <w:jc w:val="center"/>
        </w:trPr>
        <w:tc>
          <w:tcPr>
            <w:tcW w:w="6139" w:type="dxa"/>
            <w:tcBorders>
              <w:top w:val="single" w:sz="6" w:space="0" w:color="auto"/>
              <w:left w:val="single" w:sz="6" w:space="0" w:color="auto"/>
              <w:bottom w:val="single" w:sz="6" w:space="0" w:color="auto"/>
              <w:right w:val="single" w:sz="6" w:space="0" w:color="auto"/>
            </w:tcBorders>
          </w:tcPr>
          <w:p w:rsidR="002F3FCA" w:rsidRPr="007E0AFB" w:rsidRDefault="002F3FCA" w:rsidP="002F63F3">
            <w:pPr>
              <w:widowControl w:val="0"/>
              <w:adjustRightInd w:val="0"/>
              <w:jc w:val="both"/>
              <w:rPr>
                <w:sz w:val="24"/>
                <w:szCs w:val="24"/>
              </w:rPr>
            </w:pPr>
            <w:r w:rsidRPr="007E0AFB">
              <w:rPr>
                <w:sz w:val="24"/>
                <w:szCs w:val="24"/>
              </w:rPr>
              <w:t>педагогов-психологов:</w:t>
            </w:r>
          </w:p>
        </w:tc>
        <w:tc>
          <w:tcPr>
            <w:tcW w:w="1826" w:type="dxa"/>
            <w:tcBorders>
              <w:top w:val="single" w:sz="6" w:space="0" w:color="auto"/>
              <w:left w:val="single" w:sz="6" w:space="0" w:color="auto"/>
              <w:bottom w:val="single" w:sz="6" w:space="0" w:color="auto"/>
              <w:right w:val="single" w:sz="6" w:space="0" w:color="auto"/>
            </w:tcBorders>
          </w:tcPr>
          <w:p w:rsidR="002F3FCA" w:rsidRPr="00B71BE5" w:rsidRDefault="002F3FCA" w:rsidP="00DE0528">
            <w:pPr>
              <w:pStyle w:val="af5"/>
              <w:spacing w:before="0" w:beforeAutospacing="0" w:after="0" w:afterAutospacing="0"/>
              <w:jc w:val="center"/>
              <w:rPr>
                <w:bCs/>
                <w:highlight w:val="green"/>
              </w:rPr>
            </w:pPr>
          </w:p>
        </w:tc>
        <w:tc>
          <w:tcPr>
            <w:tcW w:w="1972" w:type="dxa"/>
            <w:tcBorders>
              <w:top w:val="single" w:sz="6" w:space="0" w:color="auto"/>
              <w:left w:val="single" w:sz="6" w:space="0" w:color="auto"/>
              <w:bottom w:val="single" w:sz="6" w:space="0" w:color="auto"/>
              <w:right w:val="single" w:sz="6" w:space="0" w:color="auto"/>
            </w:tcBorders>
          </w:tcPr>
          <w:p w:rsidR="002F3FCA" w:rsidRPr="00B71BE5" w:rsidRDefault="002F3FCA" w:rsidP="002E14EB">
            <w:pPr>
              <w:pStyle w:val="af5"/>
              <w:spacing w:before="0" w:beforeAutospacing="0" w:after="0" w:afterAutospacing="0"/>
              <w:jc w:val="center"/>
              <w:rPr>
                <w:bCs/>
                <w:highlight w:val="green"/>
              </w:rPr>
            </w:pPr>
          </w:p>
        </w:tc>
      </w:tr>
      <w:tr w:rsidR="002F3FCA" w:rsidRPr="007E0AFB" w:rsidTr="000B5AB2">
        <w:trPr>
          <w:jc w:val="center"/>
        </w:trPr>
        <w:tc>
          <w:tcPr>
            <w:tcW w:w="6139" w:type="dxa"/>
            <w:tcBorders>
              <w:top w:val="single" w:sz="6" w:space="0" w:color="auto"/>
              <w:left w:val="single" w:sz="6" w:space="0" w:color="auto"/>
              <w:bottom w:val="single" w:sz="6" w:space="0" w:color="auto"/>
              <w:right w:val="single" w:sz="6" w:space="0" w:color="auto"/>
            </w:tcBorders>
          </w:tcPr>
          <w:p w:rsidR="002F3FCA" w:rsidRPr="007E0AFB" w:rsidRDefault="002F3FCA" w:rsidP="002F63F3">
            <w:pPr>
              <w:widowControl w:val="0"/>
              <w:adjustRightInd w:val="0"/>
              <w:jc w:val="both"/>
              <w:rPr>
                <w:sz w:val="24"/>
                <w:szCs w:val="24"/>
              </w:rPr>
            </w:pPr>
            <w:r w:rsidRPr="007E0AFB">
              <w:rPr>
                <w:sz w:val="24"/>
                <w:szCs w:val="24"/>
              </w:rPr>
              <w:t>всего;</w:t>
            </w:r>
          </w:p>
        </w:tc>
        <w:tc>
          <w:tcPr>
            <w:tcW w:w="1826" w:type="dxa"/>
            <w:tcBorders>
              <w:top w:val="single" w:sz="6" w:space="0" w:color="auto"/>
              <w:left w:val="single" w:sz="6" w:space="0" w:color="auto"/>
              <w:bottom w:val="single" w:sz="6" w:space="0" w:color="auto"/>
              <w:right w:val="single" w:sz="6" w:space="0" w:color="auto"/>
            </w:tcBorders>
          </w:tcPr>
          <w:p w:rsidR="002F3FCA" w:rsidRPr="00B71BE5" w:rsidRDefault="002F3FCA" w:rsidP="00DE0528">
            <w:pPr>
              <w:pStyle w:val="s16"/>
              <w:spacing w:before="0" w:beforeAutospacing="0" w:after="0" w:afterAutospacing="0"/>
              <w:jc w:val="center"/>
              <w:rPr>
                <w:bCs/>
                <w:highlight w:val="green"/>
              </w:rPr>
            </w:pPr>
            <w:r w:rsidRPr="00B71BE5">
              <w:rPr>
                <w:bCs/>
                <w:highlight w:val="green"/>
              </w:rPr>
              <w:t>50,0 процентов</w:t>
            </w:r>
          </w:p>
        </w:tc>
        <w:tc>
          <w:tcPr>
            <w:tcW w:w="1972" w:type="dxa"/>
            <w:tcBorders>
              <w:top w:val="single" w:sz="6" w:space="0" w:color="auto"/>
              <w:left w:val="single" w:sz="6" w:space="0" w:color="auto"/>
              <w:bottom w:val="single" w:sz="6" w:space="0" w:color="auto"/>
              <w:right w:val="single" w:sz="6" w:space="0" w:color="auto"/>
            </w:tcBorders>
          </w:tcPr>
          <w:p w:rsidR="002F3FCA" w:rsidRPr="00B71BE5" w:rsidRDefault="008172C4" w:rsidP="002E14EB">
            <w:pPr>
              <w:pStyle w:val="s16"/>
              <w:spacing w:before="0" w:beforeAutospacing="0" w:after="0" w:afterAutospacing="0"/>
              <w:jc w:val="center"/>
              <w:rPr>
                <w:bCs/>
                <w:highlight w:val="green"/>
              </w:rPr>
            </w:pPr>
            <w:r>
              <w:rPr>
                <w:bCs/>
                <w:highlight w:val="green"/>
              </w:rPr>
              <w:t>62,5</w:t>
            </w:r>
            <w:r w:rsidR="002F3FCA" w:rsidRPr="00B71BE5">
              <w:rPr>
                <w:bCs/>
                <w:highlight w:val="green"/>
              </w:rPr>
              <w:t xml:space="preserve"> процентов</w:t>
            </w:r>
          </w:p>
        </w:tc>
      </w:tr>
      <w:tr w:rsidR="002F3FCA" w:rsidRPr="007E0AFB" w:rsidTr="000B5AB2">
        <w:trPr>
          <w:jc w:val="center"/>
        </w:trPr>
        <w:tc>
          <w:tcPr>
            <w:tcW w:w="6139" w:type="dxa"/>
            <w:tcBorders>
              <w:top w:val="single" w:sz="6" w:space="0" w:color="auto"/>
              <w:left w:val="single" w:sz="6" w:space="0" w:color="auto"/>
              <w:bottom w:val="single" w:sz="6" w:space="0" w:color="auto"/>
              <w:right w:val="single" w:sz="6" w:space="0" w:color="auto"/>
            </w:tcBorders>
          </w:tcPr>
          <w:p w:rsidR="002F3FCA" w:rsidRPr="007E0AFB" w:rsidRDefault="002F3FCA" w:rsidP="002F63F3">
            <w:pPr>
              <w:widowControl w:val="0"/>
              <w:adjustRightInd w:val="0"/>
              <w:jc w:val="both"/>
              <w:rPr>
                <w:sz w:val="24"/>
                <w:szCs w:val="24"/>
              </w:rPr>
            </w:pPr>
            <w:r w:rsidRPr="007E0AFB">
              <w:rPr>
                <w:sz w:val="24"/>
                <w:szCs w:val="24"/>
              </w:rPr>
              <w:t>из них в штате;</w:t>
            </w:r>
          </w:p>
        </w:tc>
        <w:tc>
          <w:tcPr>
            <w:tcW w:w="1826" w:type="dxa"/>
            <w:tcBorders>
              <w:top w:val="single" w:sz="6" w:space="0" w:color="auto"/>
              <w:left w:val="single" w:sz="6" w:space="0" w:color="auto"/>
              <w:bottom w:val="single" w:sz="6" w:space="0" w:color="auto"/>
              <w:right w:val="single" w:sz="6" w:space="0" w:color="auto"/>
            </w:tcBorders>
          </w:tcPr>
          <w:p w:rsidR="002F3FCA" w:rsidRPr="00B71BE5" w:rsidRDefault="002F3FCA" w:rsidP="00DE0528">
            <w:pPr>
              <w:pStyle w:val="s16"/>
              <w:spacing w:before="0" w:beforeAutospacing="0" w:after="0" w:afterAutospacing="0"/>
              <w:jc w:val="center"/>
              <w:rPr>
                <w:bCs/>
                <w:highlight w:val="green"/>
              </w:rPr>
            </w:pPr>
            <w:r w:rsidRPr="00B71BE5">
              <w:rPr>
                <w:bCs/>
                <w:highlight w:val="green"/>
              </w:rPr>
              <w:t>90,9 процентов</w:t>
            </w:r>
          </w:p>
        </w:tc>
        <w:tc>
          <w:tcPr>
            <w:tcW w:w="1972" w:type="dxa"/>
            <w:tcBorders>
              <w:top w:val="single" w:sz="6" w:space="0" w:color="auto"/>
              <w:left w:val="single" w:sz="6" w:space="0" w:color="auto"/>
              <w:bottom w:val="single" w:sz="6" w:space="0" w:color="auto"/>
              <w:right w:val="single" w:sz="6" w:space="0" w:color="auto"/>
            </w:tcBorders>
          </w:tcPr>
          <w:p w:rsidR="002F3FCA" w:rsidRPr="00B71BE5" w:rsidRDefault="008172C4" w:rsidP="002E14EB">
            <w:pPr>
              <w:pStyle w:val="s16"/>
              <w:spacing w:before="0" w:beforeAutospacing="0" w:after="0" w:afterAutospacing="0"/>
              <w:jc w:val="center"/>
              <w:rPr>
                <w:bCs/>
                <w:highlight w:val="green"/>
              </w:rPr>
            </w:pPr>
            <w:r>
              <w:rPr>
                <w:bCs/>
                <w:highlight w:val="green"/>
              </w:rPr>
              <w:t>100,0</w:t>
            </w:r>
            <w:r w:rsidR="002F3FCA" w:rsidRPr="00B71BE5">
              <w:rPr>
                <w:bCs/>
                <w:highlight w:val="green"/>
              </w:rPr>
              <w:t xml:space="preserve"> процентов</w:t>
            </w:r>
          </w:p>
        </w:tc>
      </w:tr>
      <w:tr w:rsidR="002F3FCA" w:rsidRPr="007E0AFB" w:rsidTr="000B5AB2">
        <w:trPr>
          <w:jc w:val="center"/>
        </w:trPr>
        <w:tc>
          <w:tcPr>
            <w:tcW w:w="6139" w:type="dxa"/>
            <w:tcBorders>
              <w:top w:val="single" w:sz="6" w:space="0" w:color="auto"/>
              <w:left w:val="single" w:sz="6" w:space="0" w:color="auto"/>
              <w:bottom w:val="single" w:sz="6" w:space="0" w:color="auto"/>
              <w:right w:val="single" w:sz="6" w:space="0" w:color="auto"/>
            </w:tcBorders>
          </w:tcPr>
          <w:p w:rsidR="002F3FCA" w:rsidRPr="007E0AFB" w:rsidRDefault="002F3FCA" w:rsidP="002F63F3">
            <w:pPr>
              <w:widowControl w:val="0"/>
              <w:adjustRightInd w:val="0"/>
              <w:jc w:val="both"/>
              <w:rPr>
                <w:sz w:val="24"/>
                <w:szCs w:val="24"/>
              </w:rPr>
            </w:pPr>
            <w:r w:rsidRPr="007E0AFB">
              <w:rPr>
                <w:sz w:val="24"/>
                <w:szCs w:val="24"/>
              </w:rPr>
              <w:t>учителей-логопедов:</w:t>
            </w:r>
          </w:p>
        </w:tc>
        <w:tc>
          <w:tcPr>
            <w:tcW w:w="1826" w:type="dxa"/>
            <w:tcBorders>
              <w:top w:val="single" w:sz="6" w:space="0" w:color="auto"/>
              <w:left w:val="single" w:sz="6" w:space="0" w:color="auto"/>
              <w:bottom w:val="single" w:sz="6" w:space="0" w:color="auto"/>
              <w:right w:val="single" w:sz="6" w:space="0" w:color="auto"/>
            </w:tcBorders>
          </w:tcPr>
          <w:p w:rsidR="002F3FCA" w:rsidRPr="00B71BE5" w:rsidRDefault="002F3FCA" w:rsidP="00DE0528">
            <w:pPr>
              <w:pStyle w:val="af5"/>
              <w:spacing w:before="0" w:beforeAutospacing="0" w:after="0" w:afterAutospacing="0"/>
              <w:jc w:val="center"/>
              <w:rPr>
                <w:bCs/>
                <w:highlight w:val="green"/>
              </w:rPr>
            </w:pPr>
          </w:p>
        </w:tc>
        <w:tc>
          <w:tcPr>
            <w:tcW w:w="1972" w:type="dxa"/>
            <w:tcBorders>
              <w:top w:val="single" w:sz="6" w:space="0" w:color="auto"/>
              <w:left w:val="single" w:sz="6" w:space="0" w:color="auto"/>
              <w:bottom w:val="single" w:sz="6" w:space="0" w:color="auto"/>
              <w:right w:val="single" w:sz="6" w:space="0" w:color="auto"/>
            </w:tcBorders>
          </w:tcPr>
          <w:p w:rsidR="002F3FCA" w:rsidRPr="00B71BE5" w:rsidRDefault="002F3FCA" w:rsidP="002E14EB">
            <w:pPr>
              <w:pStyle w:val="af5"/>
              <w:spacing w:before="0" w:beforeAutospacing="0" w:after="0" w:afterAutospacing="0"/>
              <w:jc w:val="center"/>
              <w:rPr>
                <w:bCs/>
                <w:highlight w:val="green"/>
              </w:rPr>
            </w:pPr>
          </w:p>
        </w:tc>
      </w:tr>
      <w:tr w:rsidR="002F3FCA" w:rsidRPr="007E0AFB" w:rsidTr="000B5AB2">
        <w:trPr>
          <w:jc w:val="center"/>
        </w:trPr>
        <w:tc>
          <w:tcPr>
            <w:tcW w:w="6139" w:type="dxa"/>
            <w:tcBorders>
              <w:top w:val="single" w:sz="6" w:space="0" w:color="auto"/>
              <w:left w:val="single" w:sz="6" w:space="0" w:color="auto"/>
              <w:bottom w:val="single" w:sz="6" w:space="0" w:color="auto"/>
              <w:right w:val="single" w:sz="6" w:space="0" w:color="auto"/>
            </w:tcBorders>
          </w:tcPr>
          <w:p w:rsidR="002F3FCA" w:rsidRPr="007E0AFB" w:rsidRDefault="002F3FCA" w:rsidP="002F63F3">
            <w:pPr>
              <w:widowControl w:val="0"/>
              <w:adjustRightInd w:val="0"/>
              <w:jc w:val="both"/>
              <w:rPr>
                <w:sz w:val="24"/>
                <w:szCs w:val="24"/>
              </w:rPr>
            </w:pPr>
            <w:r w:rsidRPr="007E0AFB">
              <w:rPr>
                <w:sz w:val="24"/>
                <w:szCs w:val="24"/>
              </w:rPr>
              <w:t>всего;</w:t>
            </w:r>
          </w:p>
        </w:tc>
        <w:tc>
          <w:tcPr>
            <w:tcW w:w="1826" w:type="dxa"/>
            <w:tcBorders>
              <w:top w:val="single" w:sz="6" w:space="0" w:color="auto"/>
              <w:left w:val="single" w:sz="6" w:space="0" w:color="auto"/>
              <w:bottom w:val="single" w:sz="6" w:space="0" w:color="auto"/>
              <w:right w:val="single" w:sz="6" w:space="0" w:color="auto"/>
            </w:tcBorders>
          </w:tcPr>
          <w:p w:rsidR="002F3FCA" w:rsidRPr="00B71BE5" w:rsidRDefault="002F3FCA" w:rsidP="00DE0528">
            <w:pPr>
              <w:pStyle w:val="s16"/>
              <w:spacing w:before="0" w:beforeAutospacing="0" w:after="0" w:afterAutospacing="0"/>
              <w:jc w:val="center"/>
              <w:rPr>
                <w:bCs/>
                <w:highlight w:val="green"/>
              </w:rPr>
            </w:pPr>
            <w:r w:rsidRPr="00B71BE5">
              <w:rPr>
                <w:bCs/>
                <w:highlight w:val="green"/>
              </w:rPr>
              <w:t>43,7 процентов</w:t>
            </w:r>
          </w:p>
        </w:tc>
        <w:tc>
          <w:tcPr>
            <w:tcW w:w="1972" w:type="dxa"/>
            <w:tcBorders>
              <w:top w:val="single" w:sz="6" w:space="0" w:color="auto"/>
              <w:left w:val="single" w:sz="6" w:space="0" w:color="auto"/>
              <w:bottom w:val="single" w:sz="6" w:space="0" w:color="auto"/>
              <w:right w:val="single" w:sz="6" w:space="0" w:color="auto"/>
            </w:tcBorders>
          </w:tcPr>
          <w:p w:rsidR="002F3FCA" w:rsidRPr="00B71BE5" w:rsidRDefault="008172C4" w:rsidP="002E14EB">
            <w:pPr>
              <w:pStyle w:val="s16"/>
              <w:spacing w:before="0" w:beforeAutospacing="0" w:after="0" w:afterAutospacing="0"/>
              <w:jc w:val="center"/>
              <w:rPr>
                <w:bCs/>
                <w:highlight w:val="green"/>
              </w:rPr>
            </w:pPr>
            <w:r>
              <w:rPr>
                <w:bCs/>
                <w:highlight w:val="green"/>
              </w:rPr>
              <w:t>50,0</w:t>
            </w:r>
            <w:r w:rsidR="002F3FCA" w:rsidRPr="00B71BE5">
              <w:rPr>
                <w:bCs/>
                <w:highlight w:val="green"/>
              </w:rPr>
              <w:t xml:space="preserve"> процентов</w:t>
            </w:r>
          </w:p>
        </w:tc>
      </w:tr>
      <w:tr w:rsidR="002F3FCA" w:rsidRPr="007D5D4E" w:rsidTr="000B5AB2">
        <w:trPr>
          <w:jc w:val="center"/>
        </w:trPr>
        <w:tc>
          <w:tcPr>
            <w:tcW w:w="6139" w:type="dxa"/>
            <w:tcBorders>
              <w:top w:val="single" w:sz="6" w:space="0" w:color="auto"/>
              <w:left w:val="single" w:sz="6" w:space="0" w:color="auto"/>
              <w:bottom w:val="single" w:sz="6" w:space="0" w:color="auto"/>
              <w:right w:val="single" w:sz="6" w:space="0" w:color="auto"/>
            </w:tcBorders>
          </w:tcPr>
          <w:p w:rsidR="002F3FCA" w:rsidRPr="007E0AFB" w:rsidRDefault="002F3FCA" w:rsidP="002F63F3">
            <w:pPr>
              <w:widowControl w:val="0"/>
              <w:adjustRightInd w:val="0"/>
              <w:jc w:val="both"/>
              <w:rPr>
                <w:sz w:val="24"/>
                <w:szCs w:val="24"/>
              </w:rPr>
            </w:pPr>
            <w:r w:rsidRPr="007E0AFB">
              <w:rPr>
                <w:sz w:val="24"/>
                <w:szCs w:val="24"/>
              </w:rPr>
              <w:lastRenderedPageBreak/>
              <w:t>из них в штате.</w:t>
            </w:r>
          </w:p>
        </w:tc>
        <w:tc>
          <w:tcPr>
            <w:tcW w:w="1826" w:type="dxa"/>
            <w:tcBorders>
              <w:top w:val="single" w:sz="6" w:space="0" w:color="auto"/>
              <w:left w:val="single" w:sz="6" w:space="0" w:color="auto"/>
              <w:bottom w:val="single" w:sz="6" w:space="0" w:color="auto"/>
              <w:right w:val="single" w:sz="6" w:space="0" w:color="auto"/>
            </w:tcBorders>
          </w:tcPr>
          <w:p w:rsidR="002F3FCA" w:rsidRPr="00B71BE5" w:rsidRDefault="002F3FCA" w:rsidP="00DE0528">
            <w:pPr>
              <w:pStyle w:val="s16"/>
              <w:spacing w:before="0" w:beforeAutospacing="0" w:after="0" w:afterAutospacing="0"/>
              <w:jc w:val="center"/>
              <w:rPr>
                <w:bCs/>
                <w:highlight w:val="green"/>
              </w:rPr>
            </w:pPr>
            <w:r w:rsidRPr="00B71BE5">
              <w:rPr>
                <w:bCs/>
                <w:highlight w:val="green"/>
              </w:rPr>
              <w:t>100,0 процентов</w:t>
            </w:r>
          </w:p>
        </w:tc>
        <w:tc>
          <w:tcPr>
            <w:tcW w:w="1972" w:type="dxa"/>
            <w:tcBorders>
              <w:top w:val="single" w:sz="6" w:space="0" w:color="auto"/>
              <w:left w:val="single" w:sz="6" w:space="0" w:color="auto"/>
              <w:bottom w:val="single" w:sz="6" w:space="0" w:color="auto"/>
              <w:right w:val="single" w:sz="6" w:space="0" w:color="auto"/>
            </w:tcBorders>
          </w:tcPr>
          <w:p w:rsidR="002F3FCA" w:rsidRPr="00B71BE5" w:rsidRDefault="002F3FCA" w:rsidP="002E14EB">
            <w:pPr>
              <w:pStyle w:val="s16"/>
              <w:spacing w:before="0" w:beforeAutospacing="0" w:after="0" w:afterAutospacing="0"/>
              <w:jc w:val="center"/>
              <w:rPr>
                <w:bCs/>
                <w:highlight w:val="green"/>
              </w:rPr>
            </w:pPr>
            <w:r w:rsidRPr="00B71BE5">
              <w:rPr>
                <w:bCs/>
                <w:highlight w:val="green"/>
              </w:rPr>
              <w:t>100,0 процентов</w:t>
            </w:r>
          </w:p>
        </w:tc>
      </w:tr>
    </w:tbl>
    <w:p w:rsidR="00BE02B7" w:rsidRPr="00F6464B" w:rsidRDefault="00E30406" w:rsidP="00224DEF">
      <w:pPr>
        <w:shd w:val="clear" w:color="auto" w:fill="FFFFFF"/>
        <w:ind w:right="113" w:firstLine="709"/>
        <w:jc w:val="both"/>
        <w:rPr>
          <w:color w:val="000000"/>
          <w:sz w:val="24"/>
          <w:szCs w:val="24"/>
        </w:rPr>
      </w:pPr>
      <w:r w:rsidRPr="00F6464B">
        <w:rPr>
          <w:sz w:val="24"/>
          <w:szCs w:val="24"/>
        </w:rPr>
        <w:t xml:space="preserve">Одним из самых важных направлений работы является сохранение и укрепление здоровья детей. Это чётко понимают как учителя, так и работники дошкольных учреждений и учреждений дополнительного образования. Работа по пропаганде здорового образа жизни начинается уже с детского сада. Некоторые дошкольные учреждения выбрали ведущими физкультурно-оздоровительные и развивающие направления в своей работе. </w:t>
      </w:r>
      <w:r w:rsidRPr="00F6464B">
        <w:rPr>
          <w:color w:val="000000"/>
          <w:sz w:val="24"/>
          <w:szCs w:val="24"/>
        </w:rPr>
        <w:t xml:space="preserve">Сегодня важно изменить подходы к преподаванию физкультуры в школах, приблизить их к современным педагогическим требованиям и потребностям обучающихся, формировать у современных школьников устойчивую потребность в здоровом образе жизни и постоянном занятии физической культурой и спортом. </w:t>
      </w:r>
      <w:r w:rsidRPr="00F6464B">
        <w:rPr>
          <w:sz w:val="24"/>
          <w:szCs w:val="24"/>
        </w:rPr>
        <w:t>Удельный вес числа</w:t>
      </w:r>
      <w:r w:rsidR="002E628D" w:rsidRPr="00F6464B">
        <w:rPr>
          <w:sz w:val="24"/>
          <w:szCs w:val="24"/>
        </w:rPr>
        <w:t xml:space="preserve"> организаций, имеющих спортивные залы, в общем числе</w:t>
      </w:r>
      <w:r w:rsidRPr="00F6464B">
        <w:rPr>
          <w:sz w:val="24"/>
          <w:szCs w:val="24"/>
        </w:rPr>
        <w:t xml:space="preserve"> организаций</w:t>
      </w:r>
      <w:r w:rsidR="009D2BFC" w:rsidRPr="00F6464B">
        <w:rPr>
          <w:sz w:val="24"/>
          <w:szCs w:val="24"/>
        </w:rPr>
        <w:t>,</w:t>
      </w:r>
      <w:r w:rsidR="00217223" w:rsidRPr="00F6464B">
        <w:rPr>
          <w:sz w:val="24"/>
          <w:szCs w:val="24"/>
        </w:rPr>
        <w:t xml:space="preserve"> осуществляющих образовательную деятельность по образовательным программам начального общего, основного общего, среднего общего образования, соста</w:t>
      </w:r>
      <w:r w:rsidR="00286190" w:rsidRPr="00F6464B">
        <w:rPr>
          <w:sz w:val="24"/>
          <w:szCs w:val="24"/>
        </w:rPr>
        <w:t xml:space="preserve">вляет </w:t>
      </w:r>
      <w:r w:rsidR="00B62487" w:rsidRPr="00F6464B">
        <w:rPr>
          <w:sz w:val="24"/>
          <w:szCs w:val="24"/>
        </w:rPr>
        <w:t>9</w:t>
      </w:r>
      <w:r w:rsidR="00B0797C" w:rsidRPr="00F6464B">
        <w:rPr>
          <w:sz w:val="24"/>
          <w:szCs w:val="24"/>
        </w:rPr>
        <w:t>3,75</w:t>
      </w:r>
      <w:r w:rsidRPr="00F6464B">
        <w:rPr>
          <w:sz w:val="24"/>
          <w:szCs w:val="24"/>
        </w:rPr>
        <w:t>%</w:t>
      </w:r>
      <w:r w:rsidR="00AF4CEA">
        <w:rPr>
          <w:sz w:val="24"/>
          <w:szCs w:val="24"/>
        </w:rPr>
        <w:t xml:space="preserve"> (15 из 16</w:t>
      </w:r>
      <w:r w:rsidR="00286190" w:rsidRPr="00F6464B">
        <w:rPr>
          <w:sz w:val="24"/>
          <w:szCs w:val="24"/>
        </w:rPr>
        <w:t xml:space="preserve"> ОО)</w:t>
      </w:r>
      <w:r w:rsidR="009D2BFC" w:rsidRPr="00F6464B">
        <w:rPr>
          <w:sz w:val="24"/>
          <w:szCs w:val="24"/>
        </w:rPr>
        <w:t xml:space="preserve"> (2015 год – 90,0%</w:t>
      </w:r>
      <w:r w:rsidR="00217223" w:rsidRPr="00F6464B">
        <w:rPr>
          <w:sz w:val="24"/>
          <w:szCs w:val="24"/>
        </w:rPr>
        <w:t>; 2016 год – 94,7%</w:t>
      </w:r>
      <w:r w:rsidR="00286190" w:rsidRPr="00F6464B">
        <w:rPr>
          <w:sz w:val="24"/>
          <w:szCs w:val="24"/>
        </w:rPr>
        <w:t>; 2017 год – 88,9%</w:t>
      </w:r>
      <w:r w:rsidR="00232C0E" w:rsidRPr="00F6464B">
        <w:rPr>
          <w:sz w:val="24"/>
          <w:szCs w:val="24"/>
        </w:rPr>
        <w:t>; 2018-2019 годы – 94,4%</w:t>
      </w:r>
      <w:r w:rsidR="00B0797C" w:rsidRPr="00F6464B">
        <w:rPr>
          <w:sz w:val="24"/>
          <w:szCs w:val="24"/>
        </w:rPr>
        <w:t>; 2020 год – 94,1%</w:t>
      </w:r>
      <w:r w:rsidR="00AF4CEA">
        <w:rPr>
          <w:sz w:val="24"/>
          <w:szCs w:val="24"/>
        </w:rPr>
        <w:t xml:space="preserve">; 2021 год - </w:t>
      </w:r>
      <w:r w:rsidR="00AF4CEA" w:rsidRPr="00F6464B">
        <w:rPr>
          <w:sz w:val="24"/>
          <w:szCs w:val="24"/>
        </w:rPr>
        <w:t>93,75% (16 из 17 ОО)</w:t>
      </w:r>
      <w:r w:rsidR="009D2BFC" w:rsidRPr="00F6464B">
        <w:rPr>
          <w:sz w:val="24"/>
          <w:szCs w:val="24"/>
        </w:rPr>
        <w:t>)</w:t>
      </w:r>
      <w:r w:rsidRPr="00F6464B">
        <w:rPr>
          <w:sz w:val="24"/>
          <w:szCs w:val="24"/>
        </w:rPr>
        <w:t>.</w:t>
      </w:r>
    </w:p>
    <w:p w:rsidR="00181EFE" w:rsidRPr="00F6464B" w:rsidRDefault="00E30406" w:rsidP="005521A9">
      <w:pPr>
        <w:shd w:val="clear" w:color="auto" w:fill="FFFFFF"/>
        <w:ind w:firstLine="567"/>
        <w:jc w:val="both"/>
        <w:rPr>
          <w:color w:val="000000"/>
          <w:sz w:val="24"/>
          <w:szCs w:val="24"/>
        </w:rPr>
      </w:pPr>
      <w:r w:rsidRPr="00F6464B">
        <w:rPr>
          <w:color w:val="000000"/>
          <w:sz w:val="24"/>
          <w:szCs w:val="24"/>
        </w:rPr>
        <w:t xml:space="preserve">Решая задачу сохранения здоровья детей, большое внимание уделяется организации их питания. Она осуществляется во всех школах. </w:t>
      </w:r>
      <w:r w:rsidRPr="00F6464B">
        <w:rPr>
          <w:sz w:val="24"/>
          <w:szCs w:val="24"/>
        </w:rPr>
        <w:t>Удельный вес лиц, обеспеченных горячим питанием, в общей численности обучающихся общеобразовательных организаций</w:t>
      </w:r>
      <w:r w:rsidR="00511267" w:rsidRPr="00F6464B">
        <w:rPr>
          <w:color w:val="000000"/>
          <w:sz w:val="24"/>
          <w:szCs w:val="24"/>
        </w:rPr>
        <w:t xml:space="preserve"> составляет 100</w:t>
      </w:r>
      <w:r w:rsidR="005B0267" w:rsidRPr="00F6464B">
        <w:rPr>
          <w:color w:val="000000"/>
          <w:sz w:val="24"/>
          <w:szCs w:val="24"/>
        </w:rPr>
        <w:t>%</w:t>
      </w:r>
      <w:r w:rsidRPr="00F6464B">
        <w:rPr>
          <w:color w:val="000000"/>
          <w:sz w:val="24"/>
          <w:szCs w:val="24"/>
        </w:rPr>
        <w:t xml:space="preserve"> (2013-2014 годы – 98%</w:t>
      </w:r>
      <w:r w:rsidR="009D2BFC" w:rsidRPr="00F6464B">
        <w:rPr>
          <w:color w:val="000000"/>
          <w:sz w:val="24"/>
          <w:szCs w:val="24"/>
        </w:rPr>
        <w:t>, 2015 год – 99,0%</w:t>
      </w:r>
      <w:r w:rsidR="00115758" w:rsidRPr="00F6464B">
        <w:rPr>
          <w:color w:val="000000"/>
          <w:sz w:val="24"/>
          <w:szCs w:val="24"/>
        </w:rPr>
        <w:t>, 2016 – 100%</w:t>
      </w:r>
      <w:r w:rsidR="00511267" w:rsidRPr="00F6464B">
        <w:rPr>
          <w:color w:val="000000"/>
          <w:sz w:val="24"/>
          <w:szCs w:val="24"/>
        </w:rPr>
        <w:t>, 2017 год – 98,6%</w:t>
      </w:r>
      <w:r w:rsidR="00AF4CEA">
        <w:rPr>
          <w:color w:val="000000"/>
          <w:sz w:val="24"/>
          <w:szCs w:val="24"/>
        </w:rPr>
        <w:t>, 2018-2021</w:t>
      </w:r>
      <w:r w:rsidR="00232C0E" w:rsidRPr="00F6464B">
        <w:rPr>
          <w:color w:val="000000"/>
          <w:sz w:val="24"/>
          <w:szCs w:val="24"/>
        </w:rPr>
        <w:t xml:space="preserve"> годы – 100%</w:t>
      </w:r>
      <w:r w:rsidRPr="00F6464B">
        <w:rPr>
          <w:color w:val="000000"/>
          <w:sz w:val="24"/>
          <w:szCs w:val="24"/>
        </w:rPr>
        <w:t>).</w:t>
      </w:r>
    </w:p>
    <w:p w:rsidR="00B33102" w:rsidRPr="00F6464B" w:rsidRDefault="00786A40" w:rsidP="00180AD1">
      <w:pPr>
        <w:ind w:firstLine="709"/>
        <w:jc w:val="both"/>
        <w:rPr>
          <w:sz w:val="24"/>
          <w:szCs w:val="24"/>
        </w:rPr>
      </w:pPr>
      <w:r w:rsidRPr="00F6464B">
        <w:rPr>
          <w:sz w:val="24"/>
          <w:szCs w:val="24"/>
        </w:rPr>
        <w:t>Ежегодно Управление образования, опеки и попечительства МО «Каргасокский район» проводит мониторинг о результатах исполнения ФЗ №120 от 24.06.1999 «Об основах системы профилактики безнадзорности и правонарушений несовершеннолетних» в соответствии с письмом Департамента общего образования №934/01-08 от 03.04.2012 и в целях контроля соблюдения законодательства Российской Федерации в области профилактики безнадзорности и правонарушений несовершеннолетних.</w:t>
      </w:r>
    </w:p>
    <w:p w:rsidR="00797AE8" w:rsidRPr="00F6464B" w:rsidRDefault="00786A40" w:rsidP="005521A9">
      <w:pPr>
        <w:ind w:firstLine="567"/>
        <w:jc w:val="both"/>
        <w:rPr>
          <w:sz w:val="24"/>
          <w:szCs w:val="24"/>
        </w:rPr>
      </w:pPr>
      <w:r w:rsidRPr="00F6464B">
        <w:rPr>
          <w:sz w:val="24"/>
          <w:szCs w:val="24"/>
        </w:rPr>
        <w:t>Обозначая приоритетные направлени</w:t>
      </w:r>
      <w:r w:rsidR="00153CBC" w:rsidRPr="00F6464B">
        <w:rPr>
          <w:sz w:val="24"/>
          <w:szCs w:val="24"/>
        </w:rPr>
        <w:t>я в деятельности по профилактике</w:t>
      </w:r>
      <w:r w:rsidRPr="00F6464B">
        <w:rPr>
          <w:sz w:val="24"/>
          <w:szCs w:val="24"/>
        </w:rPr>
        <w:t xml:space="preserve"> безнадзорности и правонарушений несовершеннолетних, следует отметить, что это, прежде всего, повышение качества индивидуально-профилактической работы, проводимой учреждениями системы профилактики в рамках их компетенции </w:t>
      </w:r>
      <w:r w:rsidR="00B33102" w:rsidRPr="00F6464B">
        <w:rPr>
          <w:sz w:val="24"/>
          <w:szCs w:val="24"/>
        </w:rPr>
        <w:t>с семьями и несовершеннолетними</w:t>
      </w:r>
      <w:r w:rsidRPr="00F6464B">
        <w:rPr>
          <w:sz w:val="24"/>
          <w:szCs w:val="24"/>
        </w:rPr>
        <w:t xml:space="preserve">. </w:t>
      </w:r>
      <w:r w:rsidR="00153CBC" w:rsidRPr="00F6464B">
        <w:rPr>
          <w:sz w:val="24"/>
          <w:szCs w:val="24"/>
        </w:rPr>
        <w:t>Все учреждения системы профилактики работают по плану, но не всегда это даёт положительный результат.</w:t>
      </w:r>
    </w:p>
    <w:p w:rsidR="00E6331D" w:rsidRPr="00F6464B" w:rsidRDefault="00797AE8" w:rsidP="005521A9">
      <w:pPr>
        <w:ind w:firstLine="567"/>
        <w:jc w:val="both"/>
        <w:rPr>
          <w:sz w:val="24"/>
          <w:szCs w:val="24"/>
        </w:rPr>
      </w:pPr>
      <w:r w:rsidRPr="00F6464B">
        <w:rPr>
          <w:rFonts w:eastAsia="Times New Roman"/>
          <w:sz w:val="24"/>
          <w:szCs w:val="24"/>
        </w:rPr>
        <w:t>В районе сформирован единый банк данных</w:t>
      </w:r>
      <w:r w:rsidR="00845594" w:rsidRPr="00F6464B">
        <w:rPr>
          <w:rFonts w:eastAsia="Times New Roman"/>
          <w:sz w:val="24"/>
          <w:szCs w:val="24"/>
        </w:rPr>
        <w:t xml:space="preserve"> семей, находящихся в социально</w:t>
      </w:r>
      <w:r w:rsidRPr="00F6464B">
        <w:rPr>
          <w:rFonts w:eastAsia="Times New Roman"/>
          <w:sz w:val="24"/>
          <w:szCs w:val="24"/>
        </w:rPr>
        <w:t xml:space="preserve"> опасном поло</w:t>
      </w:r>
      <w:r w:rsidR="00301501" w:rsidRPr="00F6464B">
        <w:rPr>
          <w:sz w:val="24"/>
          <w:szCs w:val="24"/>
        </w:rPr>
        <w:t>жении. Учёт таких семей ведё</w:t>
      </w:r>
      <w:r w:rsidRPr="00F6464B">
        <w:rPr>
          <w:sz w:val="24"/>
          <w:szCs w:val="24"/>
        </w:rPr>
        <w:t>тся</w:t>
      </w:r>
      <w:r w:rsidRPr="00F6464B">
        <w:rPr>
          <w:rFonts w:eastAsia="Times New Roman"/>
          <w:sz w:val="24"/>
          <w:szCs w:val="24"/>
        </w:rPr>
        <w:t xml:space="preserve"> специалистами ведомств профилактики</w:t>
      </w:r>
      <w:r w:rsidR="00A3233A" w:rsidRPr="00F6464B">
        <w:rPr>
          <w:sz w:val="24"/>
          <w:szCs w:val="24"/>
        </w:rPr>
        <w:t>.</w:t>
      </w:r>
      <w:r w:rsidR="00FA5FD1">
        <w:rPr>
          <w:sz w:val="24"/>
          <w:szCs w:val="24"/>
        </w:rPr>
        <w:t xml:space="preserve"> </w:t>
      </w:r>
      <w:r w:rsidRPr="00F6464B">
        <w:rPr>
          <w:rFonts w:eastAsia="Times New Roman"/>
          <w:sz w:val="24"/>
          <w:szCs w:val="24"/>
        </w:rPr>
        <w:t>Работа по ведению банка данных координируется КДН и ЗП с целью обеспечения информированности все</w:t>
      </w:r>
      <w:r w:rsidRPr="00F6464B">
        <w:rPr>
          <w:sz w:val="24"/>
          <w:szCs w:val="24"/>
        </w:rPr>
        <w:t>х ведомств</w:t>
      </w:r>
      <w:r w:rsidRPr="00F6464B">
        <w:rPr>
          <w:rFonts w:eastAsia="Times New Roman"/>
          <w:sz w:val="24"/>
          <w:szCs w:val="24"/>
        </w:rPr>
        <w:t xml:space="preserve"> системы профилактики о выявленных с</w:t>
      </w:r>
      <w:r w:rsidRPr="00F6464B">
        <w:rPr>
          <w:sz w:val="24"/>
          <w:szCs w:val="24"/>
        </w:rPr>
        <w:t>емьях, находящихся в социально-</w:t>
      </w:r>
      <w:r w:rsidRPr="00F6464B">
        <w:rPr>
          <w:rFonts w:eastAsia="Times New Roman"/>
          <w:sz w:val="24"/>
          <w:szCs w:val="24"/>
        </w:rPr>
        <w:t>опасном положении, своевременного привлечения их к участию в профилактической работе с семьей.</w:t>
      </w:r>
    </w:p>
    <w:p w:rsidR="00797AE8" w:rsidRPr="00F6464B" w:rsidRDefault="00797AE8" w:rsidP="005521A9">
      <w:pPr>
        <w:ind w:firstLine="567"/>
        <w:jc w:val="both"/>
        <w:rPr>
          <w:rFonts w:eastAsia="Times New Roman"/>
          <w:sz w:val="24"/>
          <w:szCs w:val="24"/>
        </w:rPr>
      </w:pPr>
      <w:r w:rsidRPr="00F6464B">
        <w:rPr>
          <w:rFonts w:eastAsia="Times New Roman"/>
          <w:sz w:val="24"/>
          <w:szCs w:val="24"/>
        </w:rPr>
        <w:t>На территории района создана и работает межведомственна</w:t>
      </w:r>
      <w:r w:rsidR="00E6331D" w:rsidRPr="00F6464B">
        <w:rPr>
          <w:sz w:val="24"/>
          <w:szCs w:val="24"/>
        </w:rPr>
        <w:t xml:space="preserve">я комиссия по работе с семьями </w:t>
      </w:r>
      <w:r w:rsidRPr="00F6464B">
        <w:rPr>
          <w:rFonts w:eastAsia="Times New Roman"/>
          <w:sz w:val="24"/>
          <w:szCs w:val="24"/>
        </w:rPr>
        <w:t>данной категории. В эту комиссию входят представители всех ведомств профилактики.</w:t>
      </w:r>
    </w:p>
    <w:p w:rsidR="00797AE8" w:rsidRPr="00F6464B" w:rsidRDefault="00797AE8" w:rsidP="005521A9">
      <w:pPr>
        <w:jc w:val="both"/>
        <w:rPr>
          <w:rFonts w:eastAsia="Times New Roman"/>
          <w:sz w:val="24"/>
          <w:szCs w:val="24"/>
        </w:rPr>
      </w:pPr>
      <w:r w:rsidRPr="00F6464B">
        <w:rPr>
          <w:rFonts w:eastAsia="Times New Roman"/>
          <w:sz w:val="24"/>
          <w:szCs w:val="24"/>
        </w:rPr>
        <w:t>Семь</w:t>
      </w:r>
      <w:r w:rsidR="00E6331D" w:rsidRPr="00F6464B">
        <w:rPr>
          <w:sz w:val="24"/>
          <w:szCs w:val="24"/>
        </w:rPr>
        <w:t>я</w:t>
      </w:r>
      <w:r w:rsidRPr="00F6464B">
        <w:rPr>
          <w:rFonts w:eastAsia="Times New Roman"/>
          <w:sz w:val="24"/>
          <w:szCs w:val="24"/>
        </w:rPr>
        <w:t xml:space="preserve"> данной категории – это тоже межведомственная проблема, так как родители не только должным образом не занимаютс</w:t>
      </w:r>
      <w:r w:rsidR="00E6331D" w:rsidRPr="00F6464B">
        <w:rPr>
          <w:sz w:val="24"/>
          <w:szCs w:val="24"/>
        </w:rPr>
        <w:t>я воспитанием и обучением детей</w:t>
      </w:r>
      <w:r w:rsidRPr="00F6464B">
        <w:rPr>
          <w:rFonts w:eastAsia="Times New Roman"/>
          <w:sz w:val="24"/>
          <w:szCs w:val="24"/>
        </w:rPr>
        <w:t>,</w:t>
      </w:r>
      <w:r w:rsidR="00FA5FD1">
        <w:rPr>
          <w:rFonts w:eastAsia="Times New Roman"/>
          <w:sz w:val="24"/>
          <w:szCs w:val="24"/>
        </w:rPr>
        <w:t xml:space="preserve"> </w:t>
      </w:r>
      <w:r w:rsidRPr="00F6464B">
        <w:rPr>
          <w:rFonts w:eastAsia="Times New Roman"/>
          <w:sz w:val="24"/>
          <w:szCs w:val="24"/>
        </w:rPr>
        <w:t>но совершают преступления.</w:t>
      </w:r>
    </w:p>
    <w:p w:rsidR="00797AE8" w:rsidRPr="00F6464B" w:rsidRDefault="00797AE8" w:rsidP="005521A9">
      <w:pPr>
        <w:jc w:val="both"/>
        <w:rPr>
          <w:rFonts w:eastAsia="Times New Roman"/>
          <w:sz w:val="24"/>
          <w:szCs w:val="24"/>
        </w:rPr>
      </w:pPr>
      <w:r w:rsidRPr="00F6464B">
        <w:rPr>
          <w:rFonts w:eastAsia="Times New Roman"/>
          <w:sz w:val="24"/>
          <w:szCs w:val="24"/>
        </w:rPr>
        <w:t>Сотрудничество между ведомствами профилактики позволяет совместно выбирать для каждой семьи индивидуальный подход, изучать ее интересы, оказывать подд</w:t>
      </w:r>
      <w:r w:rsidR="00E6331D" w:rsidRPr="00F6464B">
        <w:rPr>
          <w:sz w:val="24"/>
          <w:szCs w:val="24"/>
        </w:rPr>
        <w:t>ержку, помогать преодолевать</w:t>
      </w:r>
      <w:r w:rsidRPr="00F6464B">
        <w:rPr>
          <w:rFonts w:eastAsia="Times New Roman"/>
          <w:sz w:val="24"/>
          <w:szCs w:val="24"/>
        </w:rPr>
        <w:t xml:space="preserve"> проблемы в обучении и воспитании детей.</w:t>
      </w:r>
    </w:p>
    <w:p w:rsidR="00EA6800" w:rsidRPr="00F6464B" w:rsidRDefault="00797AE8" w:rsidP="00A3233A">
      <w:pPr>
        <w:ind w:firstLine="567"/>
        <w:jc w:val="both"/>
        <w:rPr>
          <w:sz w:val="24"/>
          <w:szCs w:val="24"/>
        </w:rPr>
      </w:pPr>
      <w:r w:rsidRPr="00F6464B">
        <w:rPr>
          <w:rFonts w:eastAsia="Times New Roman"/>
          <w:sz w:val="24"/>
          <w:szCs w:val="24"/>
        </w:rPr>
        <w:t>В образовательные организац</w:t>
      </w:r>
      <w:r w:rsidR="00EA6800" w:rsidRPr="00F6464B">
        <w:rPr>
          <w:sz w:val="24"/>
          <w:szCs w:val="24"/>
        </w:rPr>
        <w:t>ии были направлены методические</w:t>
      </w:r>
      <w:r w:rsidRPr="00F6464B">
        <w:rPr>
          <w:rFonts w:eastAsia="Times New Roman"/>
          <w:sz w:val="24"/>
          <w:szCs w:val="24"/>
        </w:rPr>
        <w:t xml:space="preserve"> рекомендации по организации служб медиации. </w:t>
      </w:r>
      <w:r w:rsidR="00EA6800" w:rsidRPr="00F6464B">
        <w:rPr>
          <w:sz w:val="24"/>
          <w:szCs w:val="24"/>
        </w:rPr>
        <w:t xml:space="preserve">В 2018 году созданы службы медиации, </w:t>
      </w:r>
      <w:r w:rsidRPr="00F6464B">
        <w:rPr>
          <w:rFonts w:eastAsia="Times New Roman"/>
          <w:sz w:val="24"/>
          <w:szCs w:val="24"/>
        </w:rPr>
        <w:t>организовано обучение педагогов из всех образовательных организаций. По итогам обучения все получили удостоверения о повышении квалификации установленного образца.</w:t>
      </w:r>
    </w:p>
    <w:p w:rsidR="00797AE8" w:rsidRPr="00F6464B" w:rsidRDefault="00797AE8" w:rsidP="00A3233A">
      <w:pPr>
        <w:ind w:firstLine="567"/>
        <w:jc w:val="both"/>
        <w:rPr>
          <w:rFonts w:eastAsia="Times New Roman"/>
          <w:sz w:val="24"/>
          <w:szCs w:val="24"/>
        </w:rPr>
      </w:pPr>
      <w:r w:rsidRPr="00F6464B">
        <w:rPr>
          <w:rFonts w:eastAsia="Times New Roman"/>
          <w:sz w:val="24"/>
          <w:szCs w:val="24"/>
        </w:rPr>
        <w:t>В образовательных учреждениях созданы и работают Советы по профилактике. В начале года классные руководители сдают социальные паспорта классов, на основании этих данных состав</w:t>
      </w:r>
      <w:r w:rsidR="00EA6800" w:rsidRPr="00F6464B">
        <w:rPr>
          <w:sz w:val="24"/>
          <w:szCs w:val="24"/>
        </w:rPr>
        <w:t>ляется социальный паспорт школы</w:t>
      </w:r>
      <w:r w:rsidRPr="00F6464B">
        <w:rPr>
          <w:rFonts w:eastAsia="Times New Roman"/>
          <w:sz w:val="24"/>
          <w:szCs w:val="24"/>
        </w:rPr>
        <w:t>, района, в котором отражается информ</w:t>
      </w:r>
      <w:r w:rsidR="00EA6800" w:rsidRPr="00F6464B">
        <w:rPr>
          <w:sz w:val="24"/>
          <w:szCs w:val="24"/>
        </w:rPr>
        <w:t xml:space="preserve">ация о контингенте обучающихся </w:t>
      </w:r>
      <w:r w:rsidRPr="00F6464B">
        <w:rPr>
          <w:rFonts w:eastAsia="Times New Roman"/>
          <w:sz w:val="24"/>
          <w:szCs w:val="24"/>
        </w:rPr>
        <w:t>и их социальном положении.</w:t>
      </w:r>
    </w:p>
    <w:p w:rsidR="00A3233A" w:rsidRPr="00F6464B" w:rsidRDefault="00E35D7D" w:rsidP="00A3233A">
      <w:pPr>
        <w:ind w:firstLine="567"/>
        <w:jc w:val="both"/>
        <w:rPr>
          <w:sz w:val="24"/>
          <w:szCs w:val="24"/>
        </w:rPr>
      </w:pPr>
      <w:r w:rsidRPr="00F6464B">
        <w:rPr>
          <w:sz w:val="24"/>
          <w:szCs w:val="24"/>
        </w:rPr>
        <w:t xml:space="preserve">По итогам каждой четверти </w:t>
      </w:r>
      <w:r w:rsidR="00797AE8" w:rsidRPr="00F6464B">
        <w:rPr>
          <w:rFonts w:eastAsia="Times New Roman"/>
          <w:sz w:val="24"/>
          <w:szCs w:val="24"/>
        </w:rPr>
        <w:t>руков</w:t>
      </w:r>
      <w:r w:rsidRPr="00F6464B">
        <w:rPr>
          <w:sz w:val="24"/>
          <w:szCs w:val="24"/>
        </w:rPr>
        <w:t>одители образовательных организац</w:t>
      </w:r>
      <w:r w:rsidR="00797AE8" w:rsidRPr="00F6464B">
        <w:rPr>
          <w:rFonts w:eastAsia="Times New Roman"/>
          <w:sz w:val="24"/>
          <w:szCs w:val="24"/>
        </w:rPr>
        <w:t>ий предоставляют акты обследования условий проживания несовершеннолетних, состоящих на ВШ</w:t>
      </w:r>
      <w:r w:rsidRPr="00F6464B">
        <w:rPr>
          <w:sz w:val="24"/>
          <w:szCs w:val="24"/>
        </w:rPr>
        <w:t>У</w:t>
      </w:r>
      <w:r w:rsidR="00797AE8" w:rsidRPr="00F6464B">
        <w:rPr>
          <w:rFonts w:eastAsia="Times New Roman"/>
          <w:sz w:val="24"/>
          <w:szCs w:val="24"/>
        </w:rPr>
        <w:t>.</w:t>
      </w:r>
      <w:r w:rsidR="00FA5FD1" w:rsidRPr="00F6464B">
        <w:rPr>
          <w:rFonts w:eastAsia="Times New Roman"/>
          <w:sz w:val="24"/>
          <w:szCs w:val="24"/>
        </w:rPr>
        <w:t xml:space="preserve"> </w:t>
      </w:r>
      <w:r w:rsidR="00797AE8" w:rsidRPr="00F6464B">
        <w:rPr>
          <w:rFonts w:eastAsia="Times New Roman"/>
          <w:sz w:val="24"/>
          <w:szCs w:val="24"/>
        </w:rPr>
        <w:t>На каждого несовершеннолетнего, совершившего преступления и правонарушения</w:t>
      </w:r>
      <w:r w:rsidRPr="00F6464B">
        <w:rPr>
          <w:sz w:val="24"/>
          <w:szCs w:val="24"/>
        </w:rPr>
        <w:t>,</w:t>
      </w:r>
      <w:r w:rsidR="00797AE8" w:rsidRPr="00F6464B">
        <w:rPr>
          <w:rFonts w:eastAsia="Times New Roman"/>
          <w:sz w:val="24"/>
          <w:szCs w:val="24"/>
        </w:rPr>
        <w:t xml:space="preserve"> разрабаты</w:t>
      </w:r>
      <w:r w:rsidRPr="00F6464B">
        <w:rPr>
          <w:sz w:val="24"/>
          <w:szCs w:val="24"/>
        </w:rPr>
        <w:t>вается программа индивидуально-</w:t>
      </w:r>
      <w:r w:rsidR="00797AE8" w:rsidRPr="00F6464B">
        <w:rPr>
          <w:rFonts w:eastAsia="Times New Roman"/>
          <w:sz w:val="24"/>
          <w:szCs w:val="24"/>
        </w:rPr>
        <w:t>профилактической работы и предоставляется в КДН и ЗП</w:t>
      </w:r>
      <w:r w:rsidRPr="00F6464B">
        <w:rPr>
          <w:sz w:val="24"/>
          <w:szCs w:val="24"/>
        </w:rPr>
        <w:t xml:space="preserve"> для утверждения, на устранение</w:t>
      </w:r>
      <w:r w:rsidR="00797AE8" w:rsidRPr="00F6464B">
        <w:rPr>
          <w:rFonts w:eastAsia="Times New Roman"/>
          <w:sz w:val="24"/>
          <w:szCs w:val="24"/>
        </w:rPr>
        <w:t xml:space="preserve"> установленных причин и для оказания социально-психологической </w:t>
      </w:r>
      <w:r w:rsidR="00797AE8" w:rsidRPr="00F6464B">
        <w:rPr>
          <w:rFonts w:eastAsia="Times New Roman"/>
          <w:sz w:val="24"/>
          <w:szCs w:val="24"/>
        </w:rPr>
        <w:lastRenderedPageBreak/>
        <w:t xml:space="preserve">и педагогической помощи несовершеннолетним. </w:t>
      </w:r>
      <w:r w:rsidRPr="00F6464B">
        <w:rPr>
          <w:sz w:val="24"/>
          <w:szCs w:val="24"/>
        </w:rPr>
        <w:t>Информация</w:t>
      </w:r>
      <w:r w:rsidR="00797AE8" w:rsidRPr="00F6464B">
        <w:rPr>
          <w:rFonts w:eastAsia="Times New Roman"/>
          <w:sz w:val="24"/>
          <w:szCs w:val="24"/>
        </w:rPr>
        <w:t xml:space="preserve"> об исполнении программных мероприятий руководителям</w:t>
      </w:r>
      <w:r w:rsidRPr="00F6464B">
        <w:rPr>
          <w:sz w:val="24"/>
          <w:szCs w:val="24"/>
        </w:rPr>
        <w:t>и</w:t>
      </w:r>
      <w:r w:rsidR="00797AE8" w:rsidRPr="00F6464B">
        <w:rPr>
          <w:rFonts w:eastAsia="Times New Roman"/>
          <w:sz w:val="24"/>
          <w:szCs w:val="24"/>
        </w:rPr>
        <w:t xml:space="preserve"> образовательных организаций направляется ежемесячно в комиссию. Во все образовательные организации отправлены методические рекомендации по организации индивидуальной профилактической работы с несовершеннолетними. Все учреждения системы профилактики работают по плану, но не всегда это дает положительный результат.</w:t>
      </w:r>
    </w:p>
    <w:p w:rsidR="00121D2E" w:rsidRPr="00F6464B" w:rsidRDefault="00797AE8" w:rsidP="00121D2E">
      <w:pPr>
        <w:ind w:firstLine="567"/>
        <w:jc w:val="both"/>
        <w:rPr>
          <w:sz w:val="24"/>
          <w:szCs w:val="24"/>
        </w:rPr>
      </w:pPr>
      <w:r w:rsidRPr="00F6464B">
        <w:rPr>
          <w:rFonts w:eastAsia="Times New Roman"/>
          <w:sz w:val="24"/>
          <w:szCs w:val="24"/>
        </w:rPr>
        <w:t xml:space="preserve">Деятельность группы по делам несовершеннолетних Каргасокского района </w:t>
      </w:r>
      <w:r w:rsidR="00CF303F" w:rsidRPr="00F6464B">
        <w:rPr>
          <w:sz w:val="24"/>
          <w:szCs w:val="24"/>
        </w:rPr>
        <w:t>регулируется нормативно-правовыми актами Российской Федерации.</w:t>
      </w:r>
    </w:p>
    <w:p w:rsidR="00821986" w:rsidRPr="00F6464B" w:rsidRDefault="00121D2E" w:rsidP="009E006E">
      <w:pPr>
        <w:ind w:firstLine="567"/>
        <w:jc w:val="both"/>
        <w:rPr>
          <w:sz w:val="24"/>
          <w:szCs w:val="24"/>
        </w:rPr>
      </w:pPr>
      <w:r w:rsidRPr="00F6464B">
        <w:rPr>
          <w:sz w:val="24"/>
          <w:szCs w:val="24"/>
        </w:rPr>
        <w:t xml:space="preserve">Доля несовершеннолетних, состоящих на различных видах учета, обучающихся по образовательным программам начального общего образования, основного общего образования и среднего </w:t>
      </w:r>
      <w:r w:rsidR="006627FF">
        <w:rPr>
          <w:sz w:val="24"/>
          <w:szCs w:val="24"/>
        </w:rPr>
        <w:t>общего образования, составляет 2,9</w:t>
      </w:r>
      <w:r w:rsidRPr="00F6464B">
        <w:rPr>
          <w:sz w:val="24"/>
          <w:szCs w:val="24"/>
        </w:rPr>
        <w:t>% (2019 год – 1,2%</w:t>
      </w:r>
      <w:r w:rsidR="00180AD1" w:rsidRPr="00F6464B">
        <w:rPr>
          <w:sz w:val="24"/>
          <w:szCs w:val="24"/>
        </w:rPr>
        <w:t>; 2020 год – 2,3%</w:t>
      </w:r>
      <w:r w:rsidR="006627FF">
        <w:rPr>
          <w:sz w:val="24"/>
          <w:szCs w:val="24"/>
        </w:rPr>
        <w:t>; 2021 год – 1,38%</w:t>
      </w:r>
      <w:r w:rsidRPr="00F6464B">
        <w:rPr>
          <w:sz w:val="24"/>
          <w:szCs w:val="24"/>
        </w:rPr>
        <w:t>)</w:t>
      </w:r>
    </w:p>
    <w:p w:rsidR="00821986" w:rsidRPr="00F6464B" w:rsidRDefault="00821986" w:rsidP="00821986">
      <w:pPr>
        <w:ind w:firstLine="709"/>
        <w:jc w:val="both"/>
        <w:rPr>
          <w:rFonts w:eastAsia="Times New Roman"/>
          <w:sz w:val="24"/>
          <w:szCs w:val="24"/>
        </w:rPr>
      </w:pPr>
      <w:r w:rsidRPr="00F6464B">
        <w:rPr>
          <w:rFonts w:eastAsia="Times New Roman"/>
          <w:sz w:val="24"/>
          <w:szCs w:val="24"/>
        </w:rPr>
        <w:t>Функционирование и развитие муниципальной системы образования, её успехи и проблемы напрямую зависят от кадрового обеспечения, эффективности его использования. Важными факторами, стимулирующими творческий труд педагога, являются условия педагогического комфорта, профессионального роста, материальная и нематериальная мотивация.</w:t>
      </w:r>
    </w:p>
    <w:p w:rsidR="00821986" w:rsidRPr="00FF71D8" w:rsidRDefault="00821986" w:rsidP="002C6934">
      <w:pPr>
        <w:pStyle w:val="af5"/>
        <w:widowControl w:val="0"/>
        <w:shd w:val="clear" w:color="auto" w:fill="FFFFFF"/>
        <w:tabs>
          <w:tab w:val="left" w:pos="0"/>
          <w:tab w:val="left" w:pos="1134"/>
        </w:tabs>
        <w:autoSpaceDE w:val="0"/>
        <w:autoSpaceDN w:val="0"/>
        <w:adjustRightInd w:val="0"/>
        <w:spacing w:before="0" w:beforeAutospacing="0" w:after="0" w:afterAutospacing="0"/>
        <w:ind w:firstLine="709"/>
        <w:contextualSpacing/>
        <w:jc w:val="both"/>
        <w:rPr>
          <w:spacing w:val="-18"/>
        </w:rPr>
      </w:pPr>
      <w:r w:rsidRPr="00FF71D8">
        <w:t>Одной из важнейших задач в системе образования является создание условий для успешной адаптации и полноценной самореализации молодых кадров.</w:t>
      </w:r>
    </w:p>
    <w:p w:rsidR="00A652C1" w:rsidRPr="00FA6648" w:rsidRDefault="00B917E2" w:rsidP="00A234B5">
      <w:pPr>
        <w:ind w:firstLine="709"/>
        <w:jc w:val="both"/>
        <w:rPr>
          <w:sz w:val="24"/>
          <w:szCs w:val="24"/>
        </w:rPr>
      </w:pPr>
      <w:r w:rsidRPr="00FF71D8">
        <w:rPr>
          <w:sz w:val="24"/>
          <w:szCs w:val="24"/>
        </w:rPr>
        <w:t>Удельный вес численности педагогических работников в общей численности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w:t>
      </w:r>
      <w:r w:rsidR="00FF71D8" w:rsidRPr="00FF71D8">
        <w:rPr>
          <w:sz w:val="24"/>
          <w:szCs w:val="24"/>
        </w:rPr>
        <w:t>его образования, составляет 52</w:t>
      </w:r>
      <w:r w:rsidR="007B6604" w:rsidRPr="00FF71D8">
        <w:rPr>
          <w:sz w:val="24"/>
          <w:szCs w:val="24"/>
        </w:rPr>
        <w:t>,0</w:t>
      </w:r>
      <w:r w:rsidRPr="00FF71D8">
        <w:rPr>
          <w:sz w:val="24"/>
          <w:szCs w:val="24"/>
        </w:rPr>
        <w:t xml:space="preserve">% (2017 год </w:t>
      </w:r>
      <w:r w:rsidR="0010617A" w:rsidRPr="00FF71D8">
        <w:rPr>
          <w:sz w:val="24"/>
          <w:szCs w:val="24"/>
        </w:rPr>
        <w:t>–52,0%</w:t>
      </w:r>
      <w:r w:rsidR="004E3170" w:rsidRPr="00FF71D8">
        <w:rPr>
          <w:sz w:val="24"/>
          <w:szCs w:val="24"/>
        </w:rPr>
        <w:t>, 2018 год – 52,0%, 2019 год – 52,3%</w:t>
      </w:r>
      <w:r w:rsidR="007B6604" w:rsidRPr="00FF71D8">
        <w:rPr>
          <w:sz w:val="24"/>
          <w:szCs w:val="24"/>
        </w:rPr>
        <w:t>, 2020 год – 52,5%</w:t>
      </w:r>
      <w:r w:rsidR="00FF71D8" w:rsidRPr="00FF71D8">
        <w:rPr>
          <w:sz w:val="24"/>
          <w:szCs w:val="24"/>
        </w:rPr>
        <w:t>, 2021 год – 53,0%</w:t>
      </w:r>
      <w:r w:rsidR="0010617A" w:rsidRPr="00FF71D8">
        <w:rPr>
          <w:sz w:val="24"/>
          <w:szCs w:val="24"/>
        </w:rPr>
        <w:t>).</w:t>
      </w:r>
      <w:r w:rsidR="00D84A6A" w:rsidRPr="00FF71D8">
        <w:rPr>
          <w:sz w:val="24"/>
          <w:szCs w:val="24"/>
        </w:rPr>
        <w:t xml:space="preserve"> </w:t>
      </w:r>
      <w:r w:rsidR="00A652C1" w:rsidRPr="00FA6648">
        <w:rPr>
          <w:sz w:val="24"/>
          <w:szCs w:val="24"/>
        </w:rPr>
        <w:t>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p w:rsidR="00A652C1" w:rsidRPr="00FA6648" w:rsidRDefault="00A652C1" w:rsidP="004A397C">
      <w:pPr>
        <w:pStyle w:val="af"/>
        <w:numPr>
          <w:ilvl w:val="0"/>
          <w:numId w:val="8"/>
        </w:numPr>
        <w:spacing w:after="0" w:line="240" w:lineRule="auto"/>
        <w:jc w:val="both"/>
        <w:rPr>
          <w:rFonts w:ascii="Times New Roman" w:hAnsi="Times New Roman" w:cs="Times New Roman"/>
          <w:sz w:val="24"/>
          <w:szCs w:val="24"/>
        </w:rPr>
      </w:pPr>
      <w:r w:rsidRPr="00FA6648">
        <w:rPr>
          <w:rFonts w:ascii="Times New Roman" w:hAnsi="Times New Roman" w:cs="Times New Roman"/>
          <w:sz w:val="24"/>
          <w:szCs w:val="24"/>
        </w:rPr>
        <w:t>педагог</w:t>
      </w:r>
      <w:r w:rsidR="00FA6648" w:rsidRPr="00FA6648">
        <w:rPr>
          <w:rFonts w:ascii="Times New Roman" w:hAnsi="Times New Roman" w:cs="Times New Roman"/>
          <w:sz w:val="24"/>
          <w:szCs w:val="24"/>
        </w:rPr>
        <w:t xml:space="preserve">ических работников – </w:t>
      </w:r>
      <w:r w:rsidR="00FA6648" w:rsidRPr="00FA6648">
        <w:rPr>
          <w:rFonts w:ascii="Times New Roman" w:hAnsi="Times New Roman" w:cs="Times New Roman"/>
          <w:bCs/>
          <w:color w:val="000000"/>
          <w:sz w:val="24"/>
          <w:szCs w:val="24"/>
        </w:rPr>
        <w:t>в соответствии с федеральным статистическим наблюдением о численности и оплате труда работников социальной сферы и науки Томской области перерасчет показателя не осуществлялся</w:t>
      </w:r>
      <w:r w:rsidRPr="00FA6648">
        <w:rPr>
          <w:rFonts w:ascii="Times New Roman" w:hAnsi="Times New Roman" w:cs="Times New Roman"/>
          <w:sz w:val="24"/>
          <w:szCs w:val="24"/>
        </w:rPr>
        <w:t xml:space="preserve"> (2017 год – 130,3%;</w:t>
      </w:r>
      <w:r w:rsidR="004E3170" w:rsidRPr="00FA6648">
        <w:rPr>
          <w:rFonts w:ascii="Times New Roman" w:hAnsi="Times New Roman" w:cs="Times New Roman"/>
          <w:sz w:val="24"/>
          <w:szCs w:val="24"/>
        </w:rPr>
        <w:t xml:space="preserve"> 2018 год – 132,1%; 2019 год – 127,5%</w:t>
      </w:r>
      <w:r w:rsidR="00D84A6A" w:rsidRPr="00FA6648">
        <w:rPr>
          <w:rFonts w:ascii="Times New Roman" w:hAnsi="Times New Roman" w:cs="Times New Roman"/>
          <w:sz w:val="24"/>
          <w:szCs w:val="24"/>
        </w:rPr>
        <w:t>; 2020</w:t>
      </w:r>
      <w:r w:rsidR="000B02D0" w:rsidRPr="00FA6648">
        <w:rPr>
          <w:rFonts w:ascii="Times New Roman" w:hAnsi="Times New Roman" w:cs="Times New Roman"/>
          <w:sz w:val="24"/>
          <w:szCs w:val="24"/>
        </w:rPr>
        <w:t>-2021</w:t>
      </w:r>
      <w:r w:rsidR="00D84A6A" w:rsidRPr="00FA6648">
        <w:rPr>
          <w:rFonts w:ascii="Times New Roman" w:hAnsi="Times New Roman" w:cs="Times New Roman"/>
          <w:sz w:val="24"/>
          <w:szCs w:val="24"/>
        </w:rPr>
        <w:t xml:space="preserve"> год</w:t>
      </w:r>
      <w:r w:rsidR="000B02D0" w:rsidRPr="00FA6648">
        <w:rPr>
          <w:rFonts w:ascii="Times New Roman" w:hAnsi="Times New Roman" w:cs="Times New Roman"/>
          <w:sz w:val="24"/>
          <w:szCs w:val="24"/>
        </w:rPr>
        <w:t>ы</w:t>
      </w:r>
      <w:r w:rsidR="00D84A6A" w:rsidRPr="00FA6648">
        <w:rPr>
          <w:rFonts w:ascii="Times New Roman" w:hAnsi="Times New Roman" w:cs="Times New Roman"/>
          <w:sz w:val="24"/>
          <w:szCs w:val="24"/>
        </w:rPr>
        <w:t xml:space="preserve"> – 125,5%</w:t>
      </w:r>
      <w:r w:rsidR="004E3170" w:rsidRPr="00FA6648">
        <w:rPr>
          <w:rFonts w:ascii="Times New Roman" w:hAnsi="Times New Roman" w:cs="Times New Roman"/>
          <w:sz w:val="24"/>
          <w:szCs w:val="24"/>
        </w:rPr>
        <w:t>);</w:t>
      </w:r>
    </w:p>
    <w:p w:rsidR="00B917E2" w:rsidRPr="00FA6648" w:rsidRDefault="00FA6648" w:rsidP="004A397C">
      <w:pPr>
        <w:pStyle w:val="af"/>
        <w:numPr>
          <w:ilvl w:val="0"/>
          <w:numId w:val="8"/>
        </w:numPr>
        <w:spacing w:after="0" w:line="240" w:lineRule="auto"/>
        <w:jc w:val="both"/>
        <w:rPr>
          <w:rFonts w:ascii="Times New Roman" w:eastAsia="Times New Roman" w:hAnsi="Times New Roman" w:cs="Times New Roman"/>
          <w:sz w:val="24"/>
          <w:szCs w:val="24"/>
        </w:rPr>
      </w:pPr>
      <w:r w:rsidRPr="00FA6648">
        <w:rPr>
          <w:rFonts w:ascii="Times New Roman" w:hAnsi="Times New Roman" w:cs="Times New Roman"/>
          <w:sz w:val="24"/>
          <w:szCs w:val="24"/>
        </w:rPr>
        <w:t xml:space="preserve">из них учителей – </w:t>
      </w:r>
      <w:r w:rsidRPr="00FA6648">
        <w:rPr>
          <w:rFonts w:ascii="Times New Roman" w:hAnsi="Times New Roman" w:cs="Times New Roman"/>
          <w:bCs/>
          <w:color w:val="000000"/>
          <w:sz w:val="24"/>
          <w:szCs w:val="24"/>
        </w:rPr>
        <w:t>в соответствии с федеральным статистическим наблюдением о численности и оплате труда работников социальной сферы и науки Томской области перерасчет показателя не осуществлялся</w:t>
      </w:r>
      <w:r w:rsidR="00A652C1" w:rsidRPr="00FA6648">
        <w:rPr>
          <w:rFonts w:ascii="Times New Roman" w:hAnsi="Times New Roman" w:cs="Times New Roman"/>
          <w:sz w:val="24"/>
          <w:szCs w:val="24"/>
        </w:rPr>
        <w:t xml:space="preserve"> (2017 год </w:t>
      </w:r>
      <w:r w:rsidR="00EA6907" w:rsidRPr="00FA6648">
        <w:rPr>
          <w:rFonts w:ascii="Times New Roman" w:hAnsi="Times New Roman" w:cs="Times New Roman"/>
          <w:sz w:val="24"/>
          <w:szCs w:val="24"/>
        </w:rPr>
        <w:t>–130,3%</w:t>
      </w:r>
      <w:r w:rsidR="004E3170" w:rsidRPr="00FA6648">
        <w:rPr>
          <w:rFonts w:ascii="Times New Roman" w:hAnsi="Times New Roman" w:cs="Times New Roman"/>
          <w:sz w:val="24"/>
          <w:szCs w:val="24"/>
        </w:rPr>
        <w:t>; 2018 год – 132,2%; 2019 год – 127,5%</w:t>
      </w:r>
      <w:r w:rsidR="00D84A6A" w:rsidRPr="00FA6648">
        <w:rPr>
          <w:rFonts w:ascii="Times New Roman" w:hAnsi="Times New Roman" w:cs="Times New Roman"/>
          <w:sz w:val="24"/>
          <w:szCs w:val="24"/>
        </w:rPr>
        <w:t>; 2020</w:t>
      </w:r>
      <w:r w:rsidR="00C16577" w:rsidRPr="00FA6648">
        <w:rPr>
          <w:rFonts w:ascii="Times New Roman" w:hAnsi="Times New Roman" w:cs="Times New Roman"/>
          <w:sz w:val="24"/>
          <w:szCs w:val="24"/>
        </w:rPr>
        <w:t>-2021</w:t>
      </w:r>
      <w:r w:rsidR="00D84A6A" w:rsidRPr="00FA6648">
        <w:rPr>
          <w:rFonts w:ascii="Times New Roman" w:hAnsi="Times New Roman" w:cs="Times New Roman"/>
          <w:sz w:val="24"/>
          <w:szCs w:val="24"/>
        </w:rPr>
        <w:t xml:space="preserve"> год</w:t>
      </w:r>
      <w:r w:rsidR="00C16577" w:rsidRPr="00FA6648">
        <w:rPr>
          <w:rFonts w:ascii="Times New Roman" w:hAnsi="Times New Roman" w:cs="Times New Roman"/>
          <w:sz w:val="24"/>
          <w:szCs w:val="24"/>
        </w:rPr>
        <w:t>ы</w:t>
      </w:r>
      <w:r w:rsidR="00D84A6A" w:rsidRPr="00FA6648">
        <w:rPr>
          <w:rFonts w:ascii="Times New Roman" w:hAnsi="Times New Roman" w:cs="Times New Roman"/>
          <w:sz w:val="24"/>
          <w:szCs w:val="24"/>
        </w:rPr>
        <w:t xml:space="preserve"> – 125,5%</w:t>
      </w:r>
      <w:r w:rsidR="00EA6907" w:rsidRPr="00FA6648">
        <w:rPr>
          <w:rFonts w:ascii="Times New Roman" w:hAnsi="Times New Roman" w:cs="Times New Roman"/>
          <w:sz w:val="24"/>
          <w:szCs w:val="24"/>
        </w:rPr>
        <w:t>)</w:t>
      </w:r>
      <w:r w:rsidR="00EA6907" w:rsidRPr="00FA6648">
        <w:rPr>
          <w:rFonts w:ascii="Times New Roman" w:eastAsia="Times New Roman" w:hAnsi="Times New Roman" w:cs="Times New Roman"/>
          <w:sz w:val="24"/>
          <w:szCs w:val="24"/>
        </w:rPr>
        <w:t>.</w:t>
      </w:r>
    </w:p>
    <w:p w:rsidR="004E6E22" w:rsidRPr="0021282E" w:rsidRDefault="00F366ED" w:rsidP="004E6E22">
      <w:pPr>
        <w:autoSpaceDE/>
        <w:autoSpaceDN/>
        <w:ind w:firstLine="567"/>
        <w:jc w:val="both"/>
        <w:rPr>
          <w:rFonts w:eastAsia="Times New Roman"/>
          <w:sz w:val="24"/>
          <w:szCs w:val="24"/>
        </w:rPr>
      </w:pPr>
      <w:r w:rsidRPr="0021282E">
        <w:rPr>
          <w:sz w:val="24"/>
          <w:szCs w:val="24"/>
        </w:rPr>
        <w:t xml:space="preserve">Удельный вес численности учителей в возрасте до 35 лет в общей численности учителей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w:t>
      </w:r>
      <w:r w:rsidR="0021282E" w:rsidRPr="0021282E">
        <w:rPr>
          <w:sz w:val="24"/>
          <w:szCs w:val="24"/>
        </w:rPr>
        <w:t>об</w:t>
      </w:r>
      <w:r w:rsidR="00A535A7">
        <w:rPr>
          <w:sz w:val="24"/>
          <w:szCs w:val="24"/>
        </w:rPr>
        <w:t>щего образования, составил 27,7</w:t>
      </w:r>
      <w:r w:rsidRPr="0021282E">
        <w:rPr>
          <w:sz w:val="24"/>
          <w:szCs w:val="24"/>
        </w:rPr>
        <w:t>% (2017 год – 33,3%</w:t>
      </w:r>
      <w:r w:rsidR="00E96725" w:rsidRPr="0021282E">
        <w:rPr>
          <w:sz w:val="24"/>
          <w:szCs w:val="24"/>
        </w:rPr>
        <w:t>, 2018 год – 29,6%, 2019 год – 29,5%</w:t>
      </w:r>
      <w:r w:rsidR="00BA45F6" w:rsidRPr="0021282E">
        <w:rPr>
          <w:sz w:val="24"/>
          <w:szCs w:val="24"/>
        </w:rPr>
        <w:t>, 2020 год – 26,2%</w:t>
      </w:r>
      <w:r w:rsidR="00A535A7">
        <w:rPr>
          <w:sz w:val="24"/>
          <w:szCs w:val="24"/>
        </w:rPr>
        <w:t>, 2021 год – 31,52%</w:t>
      </w:r>
      <w:r w:rsidRPr="0021282E">
        <w:rPr>
          <w:sz w:val="24"/>
          <w:szCs w:val="24"/>
        </w:rPr>
        <w:t>).</w:t>
      </w:r>
    </w:p>
    <w:p w:rsidR="004E6E22" w:rsidRPr="00F6464B" w:rsidRDefault="00EA7D0C" w:rsidP="004E6E22">
      <w:pPr>
        <w:autoSpaceDE/>
        <w:autoSpaceDN/>
        <w:ind w:firstLine="567"/>
        <w:jc w:val="both"/>
        <w:rPr>
          <w:rFonts w:eastAsia="Times New Roman"/>
          <w:sz w:val="24"/>
          <w:szCs w:val="24"/>
        </w:rPr>
      </w:pPr>
      <w:r w:rsidRPr="0021282E">
        <w:rPr>
          <w:rFonts w:eastAsia="Times New Roman"/>
          <w:sz w:val="24"/>
          <w:szCs w:val="24"/>
        </w:rPr>
        <w:t>П</w:t>
      </w:r>
      <w:r w:rsidR="00BA45F6" w:rsidRPr="0021282E">
        <w:rPr>
          <w:rFonts w:eastAsia="Times New Roman"/>
          <w:sz w:val="24"/>
          <w:szCs w:val="24"/>
        </w:rPr>
        <w:t>сихолого-педагогические группы</w:t>
      </w:r>
      <w:r w:rsidRPr="0021282E">
        <w:rPr>
          <w:rFonts w:eastAsia="Times New Roman"/>
          <w:sz w:val="24"/>
          <w:szCs w:val="24"/>
        </w:rPr>
        <w:t>, ориентированные</w:t>
      </w:r>
      <w:r w:rsidRPr="00F6464B">
        <w:rPr>
          <w:rFonts w:eastAsia="Times New Roman"/>
          <w:sz w:val="24"/>
          <w:szCs w:val="24"/>
        </w:rPr>
        <w:t xml:space="preserve"> на профессиональную профориентацию, продолжают работать в МБОУ </w:t>
      </w:r>
      <w:r w:rsidR="00BA45F6" w:rsidRPr="00F6464B">
        <w:rPr>
          <w:rFonts w:eastAsia="Times New Roman"/>
          <w:sz w:val="24"/>
          <w:szCs w:val="24"/>
        </w:rPr>
        <w:t>«Каргасокская СОШ-интернат №1»,</w:t>
      </w:r>
      <w:r w:rsidRPr="00F6464B">
        <w:rPr>
          <w:rFonts w:eastAsia="Times New Roman"/>
          <w:sz w:val="24"/>
          <w:szCs w:val="24"/>
        </w:rPr>
        <w:t xml:space="preserve"> МБОУ «Каргасокская СОШ №2».</w:t>
      </w:r>
      <w:r w:rsidR="004E6E22" w:rsidRPr="00F6464B">
        <w:rPr>
          <w:rFonts w:eastAsia="Times New Roman"/>
          <w:sz w:val="24"/>
          <w:szCs w:val="24"/>
        </w:rPr>
        <w:t xml:space="preserve"> Несмотря на проводимую работу, количество вакансий остаётся высоким и, как правило, они закрываются внутренним совмещением. Самые востребованные: учитель математики, физики, русского языка и литературы, английского языка. Особенно трудно закр</w:t>
      </w:r>
      <w:r w:rsidR="00BA45F6" w:rsidRPr="00F6464B">
        <w:rPr>
          <w:rFonts w:eastAsia="Times New Roman"/>
          <w:sz w:val="24"/>
          <w:szCs w:val="24"/>
        </w:rPr>
        <w:t>ыть вакансии в МКСШ: Киевская,</w:t>
      </w:r>
      <w:r w:rsidR="004E6E22" w:rsidRPr="00F6464B">
        <w:rPr>
          <w:rFonts w:eastAsia="Times New Roman"/>
          <w:sz w:val="24"/>
          <w:szCs w:val="24"/>
        </w:rPr>
        <w:t xml:space="preserve"> Тымская, Сосновская</w:t>
      </w:r>
      <w:r w:rsidR="00BA45F6" w:rsidRPr="00F6464B">
        <w:rPr>
          <w:rFonts w:eastAsia="Times New Roman"/>
          <w:sz w:val="24"/>
          <w:szCs w:val="24"/>
        </w:rPr>
        <w:t>, Среднетымская</w:t>
      </w:r>
      <w:r w:rsidR="004E6E22" w:rsidRPr="00F6464B">
        <w:rPr>
          <w:rFonts w:eastAsia="Times New Roman"/>
          <w:sz w:val="24"/>
          <w:szCs w:val="24"/>
        </w:rPr>
        <w:t>. Вакансии переходят из года в год. Не привлекает педагогов территориальная отдалённость, неблагоустроенное жильё, необходимость преподавания нескольких предметов из-за малокомплектности.</w:t>
      </w:r>
    </w:p>
    <w:p w:rsidR="009D0A22" w:rsidRPr="00F6464B" w:rsidRDefault="004572AA" w:rsidP="009D0A22">
      <w:pPr>
        <w:autoSpaceDE/>
        <w:autoSpaceDN/>
        <w:ind w:firstLine="567"/>
        <w:jc w:val="both"/>
        <w:rPr>
          <w:sz w:val="24"/>
          <w:szCs w:val="24"/>
        </w:rPr>
      </w:pPr>
      <w:r w:rsidRPr="00F6464B">
        <w:rPr>
          <w:rFonts w:eastAsia="Times New Roman"/>
          <w:sz w:val="24"/>
          <w:szCs w:val="24"/>
        </w:rPr>
        <w:t>Важной характеристикой готовности педагогических работников к осуществлению профессиональной педагогической деятельности является п</w:t>
      </w:r>
      <w:r w:rsidR="00C448D0" w:rsidRPr="00F6464B">
        <w:rPr>
          <w:rFonts w:eastAsia="Times New Roman"/>
          <w:sz w:val="24"/>
          <w:szCs w:val="24"/>
        </w:rPr>
        <w:t>рофессиональная компетентность,</w:t>
      </w:r>
      <w:r w:rsidRPr="00F6464B">
        <w:rPr>
          <w:rFonts w:eastAsia="Times New Roman"/>
          <w:sz w:val="24"/>
          <w:szCs w:val="24"/>
        </w:rPr>
        <w:t xml:space="preserve"> о наличии которой свидетельствует аттестация на квалификационные категории.</w:t>
      </w:r>
      <w:r w:rsidRPr="00F6464B">
        <w:rPr>
          <w:sz w:val="24"/>
          <w:szCs w:val="24"/>
        </w:rPr>
        <w:t xml:space="preserve"> В районе созданы условия, обеспечивающие организацию и проведение аттестации педагогических работников, не противоречащие действующему законода</w:t>
      </w:r>
      <w:r w:rsidR="009D0A22" w:rsidRPr="00F6464B">
        <w:rPr>
          <w:sz w:val="24"/>
          <w:szCs w:val="24"/>
        </w:rPr>
        <w:t>тельству в сфере образования. В</w:t>
      </w:r>
      <w:r w:rsidRPr="00F6464B">
        <w:rPr>
          <w:sz w:val="24"/>
          <w:szCs w:val="24"/>
        </w:rPr>
        <w:t xml:space="preserve"> </w:t>
      </w:r>
      <w:r w:rsidRPr="00F6464B">
        <w:rPr>
          <w:sz w:val="24"/>
          <w:szCs w:val="24"/>
        </w:rPr>
        <w:lastRenderedPageBreak/>
        <w:t>муниципалитете постоянно отслеживаются результаты профессионального мастерства педагогов, выраженных в итогах аттестации. Аттестация педагогических кадров является показателем результативности тв</w:t>
      </w:r>
      <w:r w:rsidR="009D0A22" w:rsidRPr="00F6464B">
        <w:rPr>
          <w:sz w:val="24"/>
          <w:szCs w:val="24"/>
        </w:rPr>
        <w:t>орческой деятельности педагогов, имеет определяющее значение в управлении образовательным процессом, так как это комплексная оценка уровня квалификации, педагогического профессионализма и результатов деятельности работников организаций, осуществляющих образовательную деятельность.</w:t>
      </w:r>
    </w:p>
    <w:p w:rsidR="00BA45F6" w:rsidRPr="00E519D5" w:rsidRDefault="009D0A22" w:rsidP="00E519D5">
      <w:pPr>
        <w:autoSpaceDE/>
        <w:autoSpaceDN/>
        <w:ind w:firstLine="567"/>
        <w:jc w:val="both"/>
        <w:rPr>
          <w:sz w:val="24"/>
          <w:szCs w:val="24"/>
        </w:rPr>
      </w:pPr>
      <w:r w:rsidRPr="00E519D5">
        <w:rPr>
          <w:sz w:val="24"/>
          <w:szCs w:val="24"/>
        </w:rPr>
        <w:t>В течение учебного года проводились индивидуальные консультации с заместителями директоров по учебно-воспитательной работе, педагогическими работниками по требованиям к оформлению заявлений, электронных портфолио, перечню документов для аттестации педагогических работников.</w:t>
      </w:r>
    </w:p>
    <w:p w:rsidR="00E519D5" w:rsidRPr="00E519D5" w:rsidRDefault="00E519D5" w:rsidP="00E519D5">
      <w:pPr>
        <w:tabs>
          <w:tab w:val="left" w:pos="567"/>
        </w:tabs>
        <w:ind w:firstLine="567"/>
        <w:jc w:val="both"/>
        <w:rPr>
          <w:b/>
          <w:bCs/>
          <w:sz w:val="24"/>
          <w:szCs w:val="24"/>
        </w:rPr>
      </w:pPr>
      <w:r w:rsidRPr="00E519D5">
        <w:rPr>
          <w:b/>
          <w:bCs/>
          <w:sz w:val="24"/>
          <w:szCs w:val="24"/>
        </w:rPr>
        <w:t>Организация конкурсов профессионального мастерства среди педагогов</w:t>
      </w:r>
    </w:p>
    <w:p w:rsidR="00E519D5" w:rsidRPr="00E519D5" w:rsidRDefault="00E519D5" w:rsidP="00E519D5">
      <w:pPr>
        <w:tabs>
          <w:tab w:val="left" w:pos="9072"/>
        </w:tabs>
        <w:ind w:firstLine="567"/>
        <w:jc w:val="both"/>
        <w:rPr>
          <w:sz w:val="24"/>
          <w:szCs w:val="24"/>
        </w:rPr>
      </w:pPr>
      <w:r w:rsidRPr="00E519D5">
        <w:rPr>
          <w:sz w:val="24"/>
          <w:szCs w:val="24"/>
        </w:rPr>
        <w:t>От Каргасокского района приняли участие в конкурсах профессионального мастерства 11 педагогов:</w:t>
      </w:r>
    </w:p>
    <w:p w:rsidR="00E519D5" w:rsidRPr="00E519D5" w:rsidRDefault="00E519D5" w:rsidP="00E519D5">
      <w:pPr>
        <w:tabs>
          <w:tab w:val="left" w:pos="9072"/>
        </w:tabs>
        <w:ind w:firstLine="567"/>
        <w:jc w:val="both"/>
        <w:rPr>
          <w:sz w:val="24"/>
          <w:szCs w:val="24"/>
        </w:rPr>
      </w:pPr>
      <w:r w:rsidRPr="00E519D5">
        <w:rPr>
          <w:sz w:val="24"/>
          <w:szCs w:val="24"/>
        </w:rPr>
        <w:t xml:space="preserve">- </w:t>
      </w:r>
      <w:r w:rsidRPr="00E519D5">
        <w:rPr>
          <w:color w:val="000000"/>
          <w:sz w:val="24"/>
          <w:szCs w:val="24"/>
        </w:rPr>
        <w:t xml:space="preserve">Региональный этап Всероссийского конкурса профессионального мастерства </w:t>
      </w:r>
      <w:r w:rsidRPr="00E519D5">
        <w:rPr>
          <w:sz w:val="24"/>
          <w:szCs w:val="24"/>
        </w:rPr>
        <w:t>«Воспитатель года России» - 2 воспитателя из МБДОУ «Д/с №22 п. Нефтяников» и МБДОУ «Каргасокский д/с №27»;</w:t>
      </w:r>
    </w:p>
    <w:p w:rsidR="00E519D5" w:rsidRPr="00E519D5" w:rsidRDefault="00E519D5" w:rsidP="00E519D5">
      <w:pPr>
        <w:tabs>
          <w:tab w:val="left" w:pos="9072"/>
        </w:tabs>
        <w:ind w:firstLine="567"/>
        <w:jc w:val="both"/>
        <w:rPr>
          <w:sz w:val="24"/>
          <w:szCs w:val="24"/>
        </w:rPr>
      </w:pPr>
      <w:r w:rsidRPr="00E519D5">
        <w:rPr>
          <w:sz w:val="24"/>
          <w:szCs w:val="24"/>
        </w:rPr>
        <w:t xml:space="preserve">- </w:t>
      </w:r>
      <w:r w:rsidRPr="00E519D5">
        <w:rPr>
          <w:color w:val="000000"/>
          <w:sz w:val="24"/>
          <w:szCs w:val="24"/>
        </w:rPr>
        <w:t>Региональный этап Всероссийского конкурса профессионального мастерства «Учитель года России»</w:t>
      </w:r>
      <w:r w:rsidRPr="00E519D5">
        <w:rPr>
          <w:sz w:val="24"/>
          <w:szCs w:val="24"/>
        </w:rPr>
        <w:t xml:space="preserve"> - 1 учитель из МБОУ «Каргасокская СОШ-интернат №1»;</w:t>
      </w:r>
    </w:p>
    <w:p w:rsidR="00E519D5" w:rsidRPr="00E519D5" w:rsidRDefault="00E519D5" w:rsidP="00E519D5">
      <w:pPr>
        <w:tabs>
          <w:tab w:val="left" w:pos="9072"/>
        </w:tabs>
        <w:ind w:firstLine="567"/>
        <w:jc w:val="both"/>
        <w:rPr>
          <w:sz w:val="24"/>
          <w:szCs w:val="24"/>
        </w:rPr>
      </w:pPr>
      <w:r w:rsidRPr="00E519D5">
        <w:rPr>
          <w:sz w:val="24"/>
          <w:szCs w:val="24"/>
        </w:rPr>
        <w:t xml:space="preserve">- </w:t>
      </w:r>
      <w:r w:rsidRPr="00E519D5">
        <w:rPr>
          <w:color w:val="000000"/>
          <w:sz w:val="24"/>
          <w:szCs w:val="24"/>
        </w:rPr>
        <w:t>Региональный конкурс профессионального мастерства «Лидер образовательной организации»</w:t>
      </w:r>
      <w:r w:rsidRPr="00E519D5">
        <w:rPr>
          <w:sz w:val="24"/>
          <w:szCs w:val="24"/>
        </w:rPr>
        <w:t xml:space="preserve"> - 1 заведующий МБДОУ «Каргасокский д/с №3»;</w:t>
      </w:r>
    </w:p>
    <w:p w:rsidR="00E519D5" w:rsidRPr="00E519D5" w:rsidRDefault="00E519D5" w:rsidP="00E519D5">
      <w:pPr>
        <w:tabs>
          <w:tab w:val="left" w:pos="9072"/>
        </w:tabs>
        <w:ind w:firstLine="567"/>
        <w:jc w:val="both"/>
        <w:rPr>
          <w:color w:val="000000"/>
          <w:sz w:val="24"/>
          <w:szCs w:val="24"/>
        </w:rPr>
      </w:pPr>
      <w:r w:rsidRPr="00E519D5">
        <w:rPr>
          <w:sz w:val="24"/>
          <w:szCs w:val="24"/>
        </w:rPr>
        <w:t xml:space="preserve">- </w:t>
      </w:r>
      <w:r w:rsidRPr="00E519D5">
        <w:rPr>
          <w:color w:val="000000"/>
          <w:sz w:val="24"/>
          <w:szCs w:val="24"/>
        </w:rPr>
        <w:t>Региональный конкурс профессионального мастерства «Лучшие практики наставничества» - 1 педагог дополнительного образования из МБОУ ДО «Каргасокский ДДТ», 1 учитель из МБОУ «Каргасокская СОШ №2»;</w:t>
      </w:r>
    </w:p>
    <w:p w:rsidR="00E519D5" w:rsidRPr="00E519D5" w:rsidRDefault="00E519D5" w:rsidP="00E519D5">
      <w:pPr>
        <w:tabs>
          <w:tab w:val="left" w:pos="9072"/>
        </w:tabs>
        <w:ind w:firstLine="567"/>
        <w:jc w:val="both"/>
        <w:rPr>
          <w:color w:val="000000"/>
          <w:sz w:val="24"/>
          <w:szCs w:val="24"/>
        </w:rPr>
      </w:pPr>
      <w:r w:rsidRPr="00E519D5">
        <w:rPr>
          <w:color w:val="000000"/>
          <w:sz w:val="24"/>
          <w:szCs w:val="24"/>
        </w:rPr>
        <w:t>- Региональный этап Всероссийского конкурса профессионального мастерства «Педагог-психолог России» - 1 педагог-психолог из МКОУ «Тымская ООШ»;</w:t>
      </w:r>
    </w:p>
    <w:p w:rsidR="00E519D5" w:rsidRPr="00E519D5" w:rsidRDefault="00E519D5" w:rsidP="00E519D5">
      <w:pPr>
        <w:tabs>
          <w:tab w:val="left" w:pos="9072"/>
        </w:tabs>
        <w:ind w:firstLine="567"/>
        <w:jc w:val="both"/>
        <w:rPr>
          <w:color w:val="000000"/>
          <w:sz w:val="24"/>
          <w:szCs w:val="24"/>
        </w:rPr>
      </w:pPr>
      <w:r w:rsidRPr="00E519D5">
        <w:rPr>
          <w:color w:val="000000"/>
          <w:sz w:val="24"/>
          <w:szCs w:val="24"/>
        </w:rPr>
        <w:t>- Региональный конкурс «Методист года» - 1 методист из МБОУ ДО «Каргасокский ДДТ», 1 заместитель директора из МКОУ «Среднетымская СОШ»;</w:t>
      </w:r>
    </w:p>
    <w:p w:rsidR="00E519D5" w:rsidRPr="00E519D5" w:rsidRDefault="00E519D5" w:rsidP="00E519D5">
      <w:pPr>
        <w:tabs>
          <w:tab w:val="left" w:pos="9072"/>
        </w:tabs>
        <w:ind w:firstLine="567"/>
        <w:jc w:val="both"/>
        <w:rPr>
          <w:color w:val="000000"/>
          <w:sz w:val="24"/>
          <w:szCs w:val="24"/>
        </w:rPr>
      </w:pPr>
      <w:r w:rsidRPr="00E519D5">
        <w:rPr>
          <w:color w:val="000000"/>
          <w:sz w:val="24"/>
          <w:szCs w:val="24"/>
        </w:rPr>
        <w:t>- Региональный конкурс профессионального мастерства молодых педагогов «PROдвижение к вершинам мастерства» - 2 молодых учителя из МБОУ «Каргасокская СОШ №2» и МКОУ «Новоюгинская СОШ»</w:t>
      </w:r>
      <w:r w:rsidRPr="00E519D5">
        <w:rPr>
          <w:sz w:val="24"/>
          <w:szCs w:val="24"/>
        </w:rPr>
        <w:t>.</w:t>
      </w:r>
    </w:p>
    <w:p w:rsidR="00E519D5" w:rsidRPr="00E519D5" w:rsidRDefault="00E519D5" w:rsidP="00E519D5">
      <w:pPr>
        <w:tabs>
          <w:tab w:val="left" w:pos="9072"/>
        </w:tabs>
        <w:ind w:firstLine="567"/>
        <w:jc w:val="both"/>
        <w:rPr>
          <w:bCs/>
          <w:iCs/>
          <w:sz w:val="24"/>
          <w:szCs w:val="24"/>
        </w:rPr>
      </w:pPr>
      <w:r w:rsidRPr="00E519D5">
        <w:rPr>
          <w:bCs/>
          <w:iCs/>
          <w:sz w:val="24"/>
          <w:szCs w:val="24"/>
        </w:rPr>
        <w:t>Из 11 педагогов 7 человек поощрены денежными премиями различного достоинства.</w:t>
      </w:r>
    </w:p>
    <w:p w:rsidR="00E519D5" w:rsidRPr="00E519D5" w:rsidRDefault="00E519D5" w:rsidP="00E519D5">
      <w:pPr>
        <w:tabs>
          <w:tab w:val="left" w:pos="9072"/>
        </w:tabs>
        <w:ind w:firstLine="567"/>
        <w:jc w:val="both"/>
        <w:rPr>
          <w:sz w:val="24"/>
          <w:szCs w:val="24"/>
        </w:rPr>
      </w:pPr>
      <w:r w:rsidRPr="00E519D5">
        <w:rPr>
          <w:b/>
          <w:bCs/>
          <w:iCs/>
          <w:sz w:val="24"/>
          <w:szCs w:val="24"/>
        </w:rPr>
        <w:t>Награждены:</w:t>
      </w:r>
    </w:p>
    <w:p w:rsidR="00E519D5" w:rsidRPr="00E519D5" w:rsidRDefault="00E519D5" w:rsidP="00E519D5">
      <w:pPr>
        <w:tabs>
          <w:tab w:val="left" w:pos="9072"/>
        </w:tabs>
        <w:ind w:firstLine="567"/>
        <w:jc w:val="both"/>
        <w:rPr>
          <w:sz w:val="24"/>
          <w:szCs w:val="24"/>
        </w:rPr>
      </w:pPr>
      <w:r w:rsidRPr="00E519D5">
        <w:rPr>
          <w:sz w:val="24"/>
          <w:szCs w:val="24"/>
        </w:rPr>
        <w:t xml:space="preserve">- ведомственными наградами Министерства просвещения Российской Федерации </w:t>
      </w:r>
      <w:r w:rsidRPr="00E519D5">
        <w:rPr>
          <w:bCs/>
          <w:sz w:val="24"/>
          <w:szCs w:val="24"/>
        </w:rPr>
        <w:t>11</w:t>
      </w:r>
      <w:r w:rsidRPr="00E519D5">
        <w:rPr>
          <w:sz w:val="24"/>
          <w:szCs w:val="24"/>
        </w:rPr>
        <w:t xml:space="preserve"> педагогов;</w:t>
      </w:r>
    </w:p>
    <w:p w:rsidR="00E519D5" w:rsidRPr="00E519D5" w:rsidRDefault="00E519D5" w:rsidP="00E519D5">
      <w:pPr>
        <w:tabs>
          <w:tab w:val="left" w:pos="9072"/>
        </w:tabs>
        <w:ind w:firstLine="567"/>
        <w:jc w:val="both"/>
        <w:rPr>
          <w:sz w:val="24"/>
          <w:szCs w:val="24"/>
        </w:rPr>
      </w:pPr>
      <w:r w:rsidRPr="00E519D5">
        <w:rPr>
          <w:sz w:val="24"/>
          <w:szCs w:val="24"/>
        </w:rPr>
        <w:t xml:space="preserve">- знаком отличия Томской области «За заслуги в сфере образования» </w:t>
      </w:r>
      <w:r w:rsidRPr="00E519D5">
        <w:rPr>
          <w:bCs/>
          <w:sz w:val="24"/>
          <w:szCs w:val="24"/>
        </w:rPr>
        <w:t xml:space="preserve">1 </w:t>
      </w:r>
      <w:r w:rsidRPr="00E519D5">
        <w:rPr>
          <w:sz w:val="24"/>
          <w:szCs w:val="24"/>
        </w:rPr>
        <w:t>педагог;</w:t>
      </w:r>
    </w:p>
    <w:p w:rsidR="00E519D5" w:rsidRPr="00E519D5" w:rsidRDefault="00E519D5" w:rsidP="00E519D5">
      <w:pPr>
        <w:tabs>
          <w:tab w:val="left" w:pos="9072"/>
        </w:tabs>
        <w:ind w:firstLine="567"/>
        <w:jc w:val="both"/>
        <w:rPr>
          <w:sz w:val="24"/>
          <w:szCs w:val="24"/>
        </w:rPr>
      </w:pPr>
      <w:r w:rsidRPr="00E519D5">
        <w:rPr>
          <w:sz w:val="24"/>
          <w:szCs w:val="24"/>
        </w:rPr>
        <w:t>- наградами Администрации Томской области и Департамента общего образования Томской области 12 педагогов;</w:t>
      </w:r>
    </w:p>
    <w:p w:rsidR="00E519D5" w:rsidRPr="00E519D5" w:rsidRDefault="00E519D5" w:rsidP="00E519D5">
      <w:pPr>
        <w:tabs>
          <w:tab w:val="left" w:pos="567"/>
        </w:tabs>
        <w:ind w:firstLine="567"/>
        <w:jc w:val="both"/>
        <w:rPr>
          <w:sz w:val="24"/>
          <w:szCs w:val="24"/>
        </w:rPr>
      </w:pPr>
      <w:r w:rsidRPr="00E519D5">
        <w:rPr>
          <w:sz w:val="24"/>
          <w:szCs w:val="24"/>
        </w:rPr>
        <w:t>- наградами Законодательной Думы Томской области 10 педагогов.</w:t>
      </w:r>
    </w:p>
    <w:p w:rsidR="00E519D5" w:rsidRDefault="00E519D5" w:rsidP="009D0A22">
      <w:pPr>
        <w:autoSpaceDE/>
        <w:autoSpaceDN/>
        <w:ind w:firstLine="567"/>
        <w:jc w:val="both"/>
        <w:rPr>
          <w:sz w:val="24"/>
          <w:szCs w:val="24"/>
        </w:rPr>
      </w:pPr>
    </w:p>
    <w:p w:rsidR="00826978" w:rsidRPr="00437C87" w:rsidRDefault="00826978" w:rsidP="00826978">
      <w:pPr>
        <w:jc w:val="both"/>
        <w:rPr>
          <w:b/>
          <w:spacing w:val="-4"/>
          <w:sz w:val="24"/>
          <w:szCs w:val="24"/>
        </w:rPr>
      </w:pPr>
      <w:r w:rsidRPr="00437C87">
        <w:rPr>
          <w:b/>
          <w:spacing w:val="-4"/>
          <w:sz w:val="24"/>
          <w:szCs w:val="24"/>
        </w:rPr>
        <w:t>Начальное, основное, среднее общее образование.</w:t>
      </w:r>
    </w:p>
    <w:p w:rsidR="00826978" w:rsidRPr="00437C87" w:rsidRDefault="00B74D5E" w:rsidP="00826978">
      <w:pPr>
        <w:ind w:firstLine="709"/>
        <w:jc w:val="both"/>
        <w:rPr>
          <w:sz w:val="24"/>
          <w:szCs w:val="24"/>
        </w:rPr>
      </w:pPr>
      <w:r>
        <w:rPr>
          <w:sz w:val="24"/>
          <w:szCs w:val="24"/>
        </w:rPr>
        <w:t>В 2021-2022</w:t>
      </w:r>
      <w:r w:rsidR="00826978" w:rsidRPr="00437C87">
        <w:rPr>
          <w:sz w:val="24"/>
          <w:szCs w:val="24"/>
        </w:rPr>
        <w:t xml:space="preserve"> учебном году </w:t>
      </w:r>
      <w:r>
        <w:rPr>
          <w:sz w:val="24"/>
          <w:szCs w:val="24"/>
        </w:rPr>
        <w:t>в 16</w:t>
      </w:r>
      <w:r w:rsidR="00826978" w:rsidRPr="00437C87">
        <w:rPr>
          <w:sz w:val="24"/>
          <w:szCs w:val="24"/>
        </w:rPr>
        <w:t xml:space="preserve"> общеобразовательных школах района (</w:t>
      </w:r>
      <w:r w:rsidR="00896C6A">
        <w:rPr>
          <w:sz w:val="24"/>
          <w:szCs w:val="24"/>
        </w:rPr>
        <w:t>три</w:t>
      </w:r>
      <w:r w:rsidR="00826978" w:rsidRPr="00437C87">
        <w:rPr>
          <w:sz w:val="24"/>
          <w:szCs w:val="24"/>
        </w:rPr>
        <w:t xml:space="preserve"> филиала:</w:t>
      </w:r>
      <w:r w:rsidR="00826978" w:rsidRPr="00437C87">
        <w:rPr>
          <w:b/>
          <w:sz w:val="24"/>
          <w:szCs w:val="24"/>
        </w:rPr>
        <w:t xml:space="preserve"> </w:t>
      </w:r>
      <w:r w:rsidR="00826978" w:rsidRPr="00437C87">
        <w:rPr>
          <w:sz w:val="24"/>
          <w:szCs w:val="24"/>
        </w:rPr>
        <w:t>Филиал МБОУ «Каргасокская СОШ №2» в п.5 км, Филиал МКОУ «Киевская ООШ» в п. Неготка</w:t>
      </w:r>
      <w:r w:rsidR="00896C6A">
        <w:rPr>
          <w:sz w:val="24"/>
          <w:szCs w:val="24"/>
        </w:rPr>
        <w:t>, Филиал МКОУ «Новоюгинскя СОШ в с. Старая Берёзовка</w:t>
      </w:r>
      <w:r w:rsidR="00826978" w:rsidRPr="00437C87">
        <w:rPr>
          <w:sz w:val="24"/>
          <w:szCs w:val="24"/>
        </w:rPr>
        <w:t>) на начало учебного года обучалось</w:t>
      </w:r>
      <w:r w:rsidR="00896C6A">
        <w:rPr>
          <w:sz w:val="24"/>
          <w:szCs w:val="24"/>
        </w:rPr>
        <w:t xml:space="preserve"> 2724</w:t>
      </w:r>
      <w:r w:rsidR="00826978" w:rsidRPr="00437C87">
        <w:rPr>
          <w:sz w:val="24"/>
          <w:szCs w:val="24"/>
        </w:rPr>
        <w:t xml:space="preserve"> </w:t>
      </w:r>
      <w:r w:rsidR="00896C6A">
        <w:rPr>
          <w:sz w:val="24"/>
          <w:szCs w:val="24"/>
        </w:rPr>
        <w:t>учащихся</w:t>
      </w:r>
      <w:r w:rsidR="00826978" w:rsidRPr="00437C87">
        <w:rPr>
          <w:sz w:val="24"/>
          <w:szCs w:val="24"/>
        </w:rPr>
        <w:t>.</w:t>
      </w:r>
    </w:p>
    <w:p w:rsidR="00437C87" w:rsidRPr="00CF2A22" w:rsidRDefault="00437C87" w:rsidP="00437C87">
      <w:pPr>
        <w:pStyle w:val="af3"/>
        <w:tabs>
          <w:tab w:val="left" w:pos="9072"/>
        </w:tabs>
        <w:ind w:firstLine="567"/>
        <w:jc w:val="both"/>
        <w:rPr>
          <w:rFonts w:ascii="Times New Roman" w:hAnsi="Times New Roman"/>
          <w:b/>
          <w:sz w:val="24"/>
          <w:szCs w:val="24"/>
          <w:u w:val="single"/>
        </w:rPr>
      </w:pPr>
      <w:r w:rsidRPr="00F04977">
        <w:rPr>
          <w:rFonts w:ascii="Times New Roman" w:hAnsi="Times New Roman"/>
          <w:b/>
          <w:i/>
          <w:sz w:val="24"/>
          <w:szCs w:val="24"/>
          <w:u w:val="single"/>
        </w:rPr>
        <w:t>РЕЗУЛЬТАТЫ ГОСУДАРСТВЕННОЙ ИТОГОВОЙ АТТЕСТАЦИИ (далее – ГИА)</w:t>
      </w:r>
    </w:p>
    <w:p w:rsidR="00437C87" w:rsidRPr="00437C87" w:rsidRDefault="00437C87" w:rsidP="00437C87">
      <w:pPr>
        <w:tabs>
          <w:tab w:val="left" w:pos="567"/>
        </w:tabs>
        <w:ind w:firstLine="567"/>
        <w:jc w:val="both"/>
        <w:rPr>
          <w:rFonts w:eastAsia="Calibri"/>
          <w:sz w:val="24"/>
          <w:szCs w:val="24"/>
        </w:rPr>
      </w:pPr>
      <w:r w:rsidRPr="00437C87">
        <w:rPr>
          <w:rFonts w:eastAsia="Calibri"/>
          <w:sz w:val="24"/>
          <w:szCs w:val="24"/>
        </w:rPr>
        <w:t>К государственной итоговой аттестации 2022 года были допущены 229 выпускников 9 классов. Итоговая аттестация в 9 классах проведена в форме основного государственного экзамена (далее – ОГЭ). Аттестаты получили 212 выпускников 9 класса, 11 свидетельств об обучении лиц с ограниченными возможностями здоровья (с различными формами умственной отсталости). Аттестаты с отличием получили 11 выпускников (МБОУ «Каргасокская СОШ-интернат № 1» - 4 выпускника, МБОУ «Нововасюганская СОШ» - 6 выпускников, МКОУ «Средневасюганская СОШ» - 1 выпускник).</w:t>
      </w:r>
    </w:p>
    <w:p w:rsidR="00437C87" w:rsidRPr="00437C87" w:rsidRDefault="00437C87" w:rsidP="00437C87">
      <w:pPr>
        <w:tabs>
          <w:tab w:val="left" w:pos="567"/>
        </w:tabs>
        <w:ind w:firstLine="567"/>
        <w:jc w:val="both"/>
        <w:rPr>
          <w:rFonts w:eastAsia="Calibri"/>
          <w:sz w:val="24"/>
          <w:szCs w:val="24"/>
        </w:rPr>
      </w:pPr>
      <w:r w:rsidRPr="00437C87">
        <w:rPr>
          <w:rFonts w:eastAsia="Calibri"/>
          <w:sz w:val="24"/>
          <w:szCs w:val="24"/>
        </w:rPr>
        <w:t xml:space="preserve">На основании приказа Минпросвещения РФ и Рособрнадзора от </w:t>
      </w:r>
      <w:r w:rsidRPr="00437C87">
        <w:rPr>
          <w:sz w:val="24"/>
          <w:szCs w:val="24"/>
        </w:rPr>
        <w:t>13.04.2022 № 230/515</w:t>
      </w:r>
      <w:r w:rsidRPr="00437C87">
        <w:rPr>
          <w:rFonts w:eastAsia="Calibri"/>
          <w:sz w:val="24"/>
          <w:szCs w:val="24"/>
        </w:rPr>
        <w:t xml:space="preserve"> «Об особенностях проведения государственной итоговой аттестации по образовательным программам среднего общего образования в 2022 году» ГИА проводилась в форме ГВЭ по 2 </w:t>
      </w:r>
      <w:r w:rsidRPr="00437C87">
        <w:rPr>
          <w:rFonts w:eastAsia="Calibri"/>
          <w:sz w:val="24"/>
          <w:szCs w:val="24"/>
        </w:rPr>
        <w:lastRenderedPageBreak/>
        <w:t>предметам для обучающихся, не планирующих поступать в ВУЗы, и ЕГЭ по русскому языку, а также по предметам, которые необходимы при поступлении в ВУЗы.</w:t>
      </w:r>
    </w:p>
    <w:p w:rsidR="00437C87" w:rsidRPr="00437C87" w:rsidRDefault="00437C87" w:rsidP="00437C87">
      <w:pPr>
        <w:tabs>
          <w:tab w:val="left" w:pos="567"/>
        </w:tabs>
        <w:ind w:firstLine="567"/>
        <w:jc w:val="both"/>
        <w:rPr>
          <w:rFonts w:eastAsia="Calibri"/>
          <w:sz w:val="24"/>
          <w:szCs w:val="24"/>
        </w:rPr>
      </w:pPr>
      <w:r w:rsidRPr="00437C87">
        <w:rPr>
          <w:rFonts w:eastAsia="Calibri"/>
          <w:sz w:val="24"/>
          <w:szCs w:val="24"/>
        </w:rPr>
        <w:t>В ГИА-11 приняло участие 112 обучающихся (1 выпускник с ОВЗ). Награждены медалями «За особые успехи в учении» 12 выпускников (</w:t>
      </w:r>
      <w:r w:rsidRPr="00437C87">
        <w:rPr>
          <w:sz w:val="24"/>
          <w:szCs w:val="24"/>
        </w:rPr>
        <w:t>8 выпускников - МБОУ «Каргасокская СОШ-интернат №1», 2 выпускника - «Каргасокская СОШ №2», 2</w:t>
      </w:r>
      <w:r w:rsidR="009A2A70">
        <w:rPr>
          <w:sz w:val="24"/>
          <w:szCs w:val="24"/>
        </w:rPr>
        <w:t xml:space="preserve"> </w:t>
      </w:r>
      <w:r w:rsidRPr="00437C87">
        <w:rPr>
          <w:sz w:val="24"/>
          <w:szCs w:val="24"/>
        </w:rPr>
        <w:t>выпускника - МБОУ «Нововасюганская СОШ»)</w:t>
      </w:r>
      <w:r w:rsidRPr="00437C87">
        <w:rPr>
          <w:rFonts w:eastAsia="Calibri"/>
          <w:sz w:val="24"/>
          <w:szCs w:val="24"/>
        </w:rPr>
        <w:t>.</w:t>
      </w:r>
    </w:p>
    <w:p w:rsidR="00437C87" w:rsidRPr="00437C87" w:rsidRDefault="00437C87" w:rsidP="00437C87">
      <w:pPr>
        <w:tabs>
          <w:tab w:val="left" w:pos="567"/>
        </w:tabs>
        <w:ind w:firstLine="567"/>
        <w:jc w:val="both"/>
        <w:rPr>
          <w:rFonts w:eastAsia="Calibri"/>
          <w:sz w:val="24"/>
          <w:szCs w:val="24"/>
        </w:rPr>
      </w:pPr>
      <w:r w:rsidRPr="00437C87">
        <w:rPr>
          <w:sz w:val="24"/>
          <w:szCs w:val="24"/>
        </w:rPr>
        <w:t>В 2022 году в ЕГЭ приняли участие 7 средних общеобразовательных школ района, сдавали ЕГЭ в режиме ТОМ в 5 ППЭ (технология труднодоступных и отдаленных местностей). Уровень освоения выпускниками школ общеобразовательных программ среднего общего образования: по русскому языку 98,1% (2 выпускника не сдали ЕГЭ), профильной математике 86,2% (4 выпускника пересдавали в форме базовой математики); литературе, истории, географии, физике, английскому языку, информатике, обществознанию, химии, биология – 100%.</w:t>
      </w:r>
    </w:p>
    <w:p w:rsidR="00437C87" w:rsidRPr="00437C87" w:rsidRDefault="00437C87" w:rsidP="00437C87">
      <w:pPr>
        <w:tabs>
          <w:tab w:val="left" w:pos="567"/>
        </w:tabs>
        <w:ind w:firstLine="567"/>
        <w:jc w:val="both"/>
        <w:rPr>
          <w:rFonts w:eastAsia="Calibri"/>
          <w:sz w:val="24"/>
          <w:szCs w:val="24"/>
        </w:rPr>
      </w:pPr>
      <w:r w:rsidRPr="00437C87">
        <w:rPr>
          <w:rFonts w:eastAsia="Calibri"/>
          <w:sz w:val="24"/>
          <w:szCs w:val="24"/>
        </w:rPr>
        <w:t>Среднетестовый балл выше прошлогодних районных показателей по химии.</w:t>
      </w:r>
    </w:p>
    <w:p w:rsidR="00437C87" w:rsidRPr="00437C87" w:rsidRDefault="00437C87" w:rsidP="00437C87">
      <w:pPr>
        <w:tabs>
          <w:tab w:val="left" w:pos="567"/>
        </w:tabs>
        <w:ind w:firstLine="567"/>
        <w:jc w:val="both"/>
        <w:rPr>
          <w:rFonts w:eastAsia="Calibri"/>
          <w:sz w:val="24"/>
          <w:szCs w:val="24"/>
        </w:rPr>
      </w:pPr>
      <w:r w:rsidRPr="00437C87">
        <w:rPr>
          <w:rFonts w:eastAsia="Calibri"/>
          <w:sz w:val="24"/>
          <w:szCs w:val="24"/>
        </w:rPr>
        <w:t>Высокобалльники (81-100 баллов): по истории, информатике, русскому языку, английскому языку.</w:t>
      </w:r>
    </w:p>
    <w:p w:rsidR="00437C87" w:rsidRPr="00437C87" w:rsidRDefault="00437C87" w:rsidP="00437C87">
      <w:pPr>
        <w:tabs>
          <w:tab w:val="left" w:pos="567"/>
        </w:tabs>
        <w:ind w:firstLine="567"/>
        <w:jc w:val="both"/>
        <w:rPr>
          <w:rFonts w:eastAsia="Calibri"/>
          <w:sz w:val="24"/>
          <w:szCs w:val="24"/>
        </w:rPr>
      </w:pPr>
      <w:r w:rsidRPr="00437C87">
        <w:rPr>
          <w:rFonts w:eastAsia="Calibri"/>
          <w:sz w:val="24"/>
          <w:szCs w:val="24"/>
        </w:rPr>
        <w:t>Высокобалльники (81-100 баллов):</w:t>
      </w:r>
    </w:p>
    <w:p w:rsidR="00437C87" w:rsidRPr="00437C87" w:rsidRDefault="00437C87" w:rsidP="00437C87">
      <w:pPr>
        <w:tabs>
          <w:tab w:val="left" w:pos="567"/>
        </w:tabs>
        <w:ind w:firstLine="567"/>
        <w:jc w:val="both"/>
        <w:rPr>
          <w:rFonts w:eastAsia="Calibri"/>
          <w:sz w:val="24"/>
          <w:szCs w:val="24"/>
        </w:rPr>
      </w:pPr>
      <w:r w:rsidRPr="00437C87">
        <w:rPr>
          <w:rFonts w:eastAsia="Calibri"/>
          <w:sz w:val="24"/>
          <w:szCs w:val="24"/>
        </w:rPr>
        <w:t>- русский – 13 человек (</w:t>
      </w:r>
      <w:r w:rsidRPr="00437C87">
        <w:rPr>
          <w:sz w:val="24"/>
          <w:szCs w:val="24"/>
        </w:rPr>
        <w:t>11 – МБОУ «Каргасокская СОШ-интернат №1», 1 – МБОУ «Каргасокская СОШ №2», 1 – МБОУ «Нововасюганская СОШ»);</w:t>
      </w:r>
    </w:p>
    <w:p w:rsidR="00437C87" w:rsidRPr="00437C87" w:rsidRDefault="00437C87" w:rsidP="00437C87">
      <w:pPr>
        <w:tabs>
          <w:tab w:val="left" w:pos="567"/>
        </w:tabs>
        <w:ind w:firstLine="567"/>
        <w:jc w:val="both"/>
        <w:rPr>
          <w:rFonts w:eastAsia="Calibri"/>
          <w:sz w:val="24"/>
          <w:szCs w:val="24"/>
        </w:rPr>
      </w:pPr>
      <w:r w:rsidRPr="00437C87">
        <w:rPr>
          <w:rFonts w:eastAsia="Calibri"/>
          <w:sz w:val="24"/>
          <w:szCs w:val="24"/>
        </w:rPr>
        <w:t>- информатика – 1 че</w:t>
      </w:r>
      <w:r w:rsidR="006A46A0">
        <w:rPr>
          <w:rFonts w:eastAsia="Calibri"/>
          <w:sz w:val="24"/>
          <w:szCs w:val="24"/>
        </w:rPr>
        <w:t>ловек (МБОУ «Каргасокская СОШ №</w:t>
      </w:r>
      <w:r w:rsidRPr="00437C87">
        <w:rPr>
          <w:rFonts w:eastAsia="Calibri"/>
          <w:sz w:val="24"/>
          <w:szCs w:val="24"/>
        </w:rPr>
        <w:t>2»);</w:t>
      </w:r>
    </w:p>
    <w:p w:rsidR="00437C87" w:rsidRPr="00437C87" w:rsidRDefault="00437C87" w:rsidP="00437C87">
      <w:pPr>
        <w:tabs>
          <w:tab w:val="left" w:pos="567"/>
        </w:tabs>
        <w:ind w:firstLine="567"/>
        <w:jc w:val="both"/>
        <w:rPr>
          <w:rFonts w:eastAsia="Calibri"/>
          <w:sz w:val="24"/>
          <w:szCs w:val="24"/>
        </w:rPr>
      </w:pPr>
      <w:r w:rsidRPr="00437C87">
        <w:rPr>
          <w:rFonts w:eastAsia="Calibri"/>
          <w:sz w:val="24"/>
          <w:szCs w:val="24"/>
        </w:rPr>
        <w:t>- история – 2 человека (МБОУ «Каргасокская СОШ-интернат №1»);</w:t>
      </w:r>
    </w:p>
    <w:p w:rsidR="00437C87" w:rsidRPr="00437C87" w:rsidRDefault="00437C87" w:rsidP="00437C87">
      <w:pPr>
        <w:tabs>
          <w:tab w:val="left" w:pos="567"/>
        </w:tabs>
        <w:ind w:firstLine="567"/>
        <w:jc w:val="both"/>
        <w:rPr>
          <w:rFonts w:eastAsia="Calibri"/>
          <w:sz w:val="24"/>
          <w:szCs w:val="24"/>
        </w:rPr>
      </w:pPr>
      <w:r w:rsidRPr="00437C87">
        <w:rPr>
          <w:rFonts w:eastAsia="Calibri"/>
          <w:sz w:val="24"/>
          <w:szCs w:val="24"/>
        </w:rPr>
        <w:t>- английский - 1 человек (МБОУ «Каргасокская СОШ-интернат №1»).</w:t>
      </w:r>
    </w:p>
    <w:p w:rsidR="00437C87" w:rsidRPr="00437C87" w:rsidRDefault="00437C87" w:rsidP="00437C87">
      <w:pPr>
        <w:tabs>
          <w:tab w:val="left" w:pos="9072"/>
        </w:tabs>
        <w:ind w:firstLine="567"/>
        <w:jc w:val="both"/>
        <w:rPr>
          <w:rFonts w:eastAsia="Calibri"/>
          <w:sz w:val="24"/>
          <w:szCs w:val="24"/>
        </w:rPr>
      </w:pPr>
      <w:r w:rsidRPr="00437C87">
        <w:rPr>
          <w:rFonts w:eastAsia="Calibri"/>
          <w:sz w:val="24"/>
          <w:szCs w:val="24"/>
        </w:rPr>
        <w:t>Общее количество за 2022 год - 17 человек (26 человек – 2021 год, 28 человек – 2020 год</w:t>
      </w:r>
      <w:r w:rsidR="006A46A0">
        <w:rPr>
          <w:rFonts w:eastAsia="Calibri"/>
          <w:sz w:val="24"/>
          <w:szCs w:val="24"/>
        </w:rPr>
        <w:t xml:space="preserve">, </w:t>
      </w:r>
      <w:r w:rsidR="00EF46B0">
        <w:rPr>
          <w:rFonts w:eastAsia="Calibri"/>
          <w:sz w:val="24"/>
          <w:szCs w:val="24"/>
        </w:rPr>
        <w:t>32 человека - 2019 год</w:t>
      </w:r>
      <w:r w:rsidRPr="00437C87">
        <w:rPr>
          <w:rFonts w:eastAsia="Calibri"/>
          <w:sz w:val="24"/>
          <w:szCs w:val="24"/>
        </w:rPr>
        <w:t>).</w:t>
      </w:r>
    </w:p>
    <w:p w:rsidR="00437C87" w:rsidRPr="00437C87" w:rsidRDefault="00437C87" w:rsidP="00437C87">
      <w:pPr>
        <w:tabs>
          <w:tab w:val="left" w:pos="567"/>
        </w:tabs>
        <w:ind w:firstLine="567"/>
        <w:jc w:val="both"/>
        <w:rPr>
          <w:rFonts w:eastAsia="Calibri"/>
          <w:sz w:val="24"/>
          <w:szCs w:val="24"/>
        </w:rPr>
      </w:pPr>
      <w:r w:rsidRPr="00437C87">
        <w:rPr>
          <w:rFonts w:eastAsia="Calibri"/>
          <w:sz w:val="24"/>
          <w:szCs w:val="24"/>
        </w:rPr>
        <w:t>Выводы:</w:t>
      </w:r>
    </w:p>
    <w:p w:rsidR="00437C87" w:rsidRPr="00437C87" w:rsidRDefault="00437C87" w:rsidP="004A397C">
      <w:pPr>
        <w:numPr>
          <w:ilvl w:val="0"/>
          <w:numId w:val="22"/>
        </w:numPr>
        <w:tabs>
          <w:tab w:val="left" w:pos="0"/>
        </w:tabs>
        <w:autoSpaceDE/>
        <w:autoSpaceDN/>
        <w:ind w:left="0" w:firstLine="567"/>
        <w:jc w:val="both"/>
        <w:rPr>
          <w:rFonts w:eastAsia="Calibri"/>
          <w:sz w:val="24"/>
          <w:szCs w:val="24"/>
        </w:rPr>
      </w:pPr>
      <w:r w:rsidRPr="00437C87">
        <w:rPr>
          <w:rFonts w:eastAsia="Calibri"/>
          <w:sz w:val="24"/>
          <w:szCs w:val="24"/>
        </w:rPr>
        <w:t>Подготовка и проведение ГИА в форме ЕГЭ в районе прошла в соответствии с требованиями нормативных документов Министерства просвещения Российской Федерации, Департамента общего образования Томской области. Намеченный план-график подготовки и проведения ГИА в районе выполнен полностью, государственная итоговая аттестация проведена организованно, без сбоев и нарушений, апелляций по процедуре проведения ГИА, замечаний со стороны контролирующих органов не поступало.</w:t>
      </w:r>
    </w:p>
    <w:p w:rsidR="00437C87" w:rsidRPr="00437C87" w:rsidRDefault="00437C87" w:rsidP="004A397C">
      <w:pPr>
        <w:numPr>
          <w:ilvl w:val="0"/>
          <w:numId w:val="22"/>
        </w:numPr>
        <w:tabs>
          <w:tab w:val="left" w:pos="567"/>
        </w:tabs>
        <w:autoSpaceDE/>
        <w:autoSpaceDN/>
        <w:ind w:left="0" w:firstLine="567"/>
        <w:jc w:val="both"/>
        <w:rPr>
          <w:rFonts w:eastAsia="Calibri"/>
          <w:sz w:val="24"/>
          <w:szCs w:val="24"/>
        </w:rPr>
      </w:pPr>
      <w:r w:rsidRPr="00437C87">
        <w:rPr>
          <w:rFonts w:eastAsia="Calibri"/>
          <w:sz w:val="24"/>
          <w:szCs w:val="24"/>
        </w:rPr>
        <w:t>Доля обучающихся, преодолевших минимальный порог по математике и русскому языку, – 99,09%.</w:t>
      </w:r>
    </w:p>
    <w:p w:rsidR="00437C87" w:rsidRPr="00437C87" w:rsidRDefault="00437C87" w:rsidP="004A397C">
      <w:pPr>
        <w:numPr>
          <w:ilvl w:val="0"/>
          <w:numId w:val="22"/>
        </w:numPr>
        <w:tabs>
          <w:tab w:val="left" w:pos="567"/>
        </w:tabs>
        <w:autoSpaceDE/>
        <w:autoSpaceDN/>
        <w:ind w:left="0" w:firstLine="567"/>
        <w:jc w:val="both"/>
        <w:rPr>
          <w:rFonts w:eastAsia="Calibri"/>
          <w:sz w:val="24"/>
          <w:szCs w:val="24"/>
        </w:rPr>
      </w:pPr>
      <w:r w:rsidRPr="00437C87">
        <w:rPr>
          <w:rFonts w:eastAsia="Calibri"/>
          <w:sz w:val="24"/>
          <w:szCs w:val="24"/>
        </w:rPr>
        <w:t>Доля получивших аттестаты об основном общем образовании - 98,8% (не получили аттестаты 2 человека – 0,2%).</w:t>
      </w:r>
    </w:p>
    <w:p w:rsidR="00437C87" w:rsidRPr="00437C87" w:rsidRDefault="00437C87" w:rsidP="00437C87">
      <w:pPr>
        <w:tabs>
          <w:tab w:val="left" w:pos="567"/>
        </w:tabs>
        <w:ind w:firstLine="567"/>
        <w:jc w:val="both"/>
        <w:rPr>
          <w:rFonts w:eastAsia="Calibri"/>
          <w:sz w:val="24"/>
          <w:szCs w:val="24"/>
        </w:rPr>
      </w:pPr>
      <w:r w:rsidRPr="00437C87">
        <w:rPr>
          <w:rFonts w:eastAsia="Calibri"/>
          <w:sz w:val="24"/>
          <w:szCs w:val="24"/>
        </w:rPr>
        <w:t>4. Уменьшение количества выпускников-высокобалльников.</w:t>
      </w:r>
    </w:p>
    <w:p w:rsidR="009C011F" w:rsidRPr="009C011F" w:rsidRDefault="000E3CB4" w:rsidP="009C011F">
      <w:pPr>
        <w:pStyle w:val="af3"/>
        <w:ind w:firstLine="709"/>
        <w:jc w:val="both"/>
        <w:rPr>
          <w:rFonts w:ascii="Times New Roman" w:hAnsi="Times New Roman"/>
          <w:sz w:val="24"/>
          <w:szCs w:val="24"/>
        </w:rPr>
      </w:pPr>
      <w:r w:rsidRPr="009C011F">
        <w:rPr>
          <w:rFonts w:ascii="Times New Roman" w:hAnsi="Times New Roman"/>
          <w:sz w:val="24"/>
          <w:szCs w:val="24"/>
        </w:rPr>
        <w:t>Удельный вес численности обучающихся, продолживших обучение по образовательным программам среднего общего образования, в общей численности обучающихся, получивших аттестат об основном общем образовании по итогам учебного года, предшествующего отчетному</w:t>
      </w:r>
      <w:r w:rsidR="00266F60">
        <w:rPr>
          <w:rFonts w:ascii="Times New Roman" w:hAnsi="Times New Roman"/>
          <w:sz w:val="24"/>
          <w:szCs w:val="24"/>
        </w:rPr>
        <w:t>, составил 46,63</w:t>
      </w:r>
      <w:r w:rsidRPr="009C011F">
        <w:rPr>
          <w:rFonts w:ascii="Times New Roman" w:hAnsi="Times New Roman"/>
          <w:sz w:val="24"/>
          <w:szCs w:val="24"/>
        </w:rPr>
        <w:t>% (2017 год – 53,7%</w:t>
      </w:r>
      <w:r w:rsidR="00D22E2B" w:rsidRPr="009C011F">
        <w:rPr>
          <w:rFonts w:ascii="Times New Roman" w:hAnsi="Times New Roman"/>
          <w:sz w:val="24"/>
          <w:szCs w:val="24"/>
        </w:rPr>
        <w:t>, 2018</w:t>
      </w:r>
      <w:r w:rsidR="00537503" w:rsidRPr="009C011F">
        <w:rPr>
          <w:rFonts w:ascii="Times New Roman" w:hAnsi="Times New Roman"/>
          <w:sz w:val="24"/>
          <w:szCs w:val="24"/>
        </w:rPr>
        <w:t xml:space="preserve">-2019 </w:t>
      </w:r>
      <w:r w:rsidR="00D22E2B" w:rsidRPr="009C011F">
        <w:rPr>
          <w:rFonts w:ascii="Times New Roman" w:hAnsi="Times New Roman"/>
          <w:sz w:val="24"/>
          <w:szCs w:val="24"/>
        </w:rPr>
        <w:t>год</w:t>
      </w:r>
      <w:r w:rsidR="00537503" w:rsidRPr="009C011F">
        <w:rPr>
          <w:rFonts w:ascii="Times New Roman" w:hAnsi="Times New Roman"/>
          <w:sz w:val="24"/>
          <w:szCs w:val="24"/>
        </w:rPr>
        <w:t>ы</w:t>
      </w:r>
      <w:r w:rsidR="00D22E2B" w:rsidRPr="009C011F">
        <w:rPr>
          <w:rFonts w:ascii="Times New Roman" w:hAnsi="Times New Roman"/>
          <w:sz w:val="24"/>
          <w:szCs w:val="24"/>
        </w:rPr>
        <w:t xml:space="preserve"> – 59,3%</w:t>
      </w:r>
      <w:r w:rsidR="009C011F" w:rsidRPr="009C011F">
        <w:rPr>
          <w:rFonts w:ascii="Times New Roman" w:hAnsi="Times New Roman"/>
          <w:sz w:val="24"/>
          <w:szCs w:val="24"/>
        </w:rPr>
        <w:t>, 2020 год – 55,0%</w:t>
      </w:r>
      <w:r w:rsidR="00266F60">
        <w:rPr>
          <w:rFonts w:ascii="Times New Roman" w:hAnsi="Times New Roman"/>
          <w:sz w:val="24"/>
          <w:szCs w:val="24"/>
        </w:rPr>
        <w:t>, 2021 год – 53,0%</w:t>
      </w:r>
      <w:r w:rsidRPr="009C011F">
        <w:rPr>
          <w:rFonts w:ascii="Times New Roman" w:hAnsi="Times New Roman"/>
          <w:sz w:val="24"/>
          <w:szCs w:val="24"/>
        </w:rPr>
        <w:t>).</w:t>
      </w:r>
    </w:p>
    <w:p w:rsidR="00154AB5" w:rsidRPr="00F40FBA" w:rsidRDefault="0083601F" w:rsidP="009C011F">
      <w:pPr>
        <w:pStyle w:val="af3"/>
        <w:ind w:firstLine="709"/>
        <w:jc w:val="both"/>
        <w:rPr>
          <w:rFonts w:ascii="Times New Roman" w:hAnsi="Times New Roman"/>
          <w:sz w:val="24"/>
          <w:szCs w:val="24"/>
        </w:rPr>
      </w:pPr>
      <w:r w:rsidRPr="00F40FBA">
        <w:rPr>
          <w:rFonts w:ascii="Times New Roman" w:hAnsi="Times New Roman"/>
          <w:sz w:val="24"/>
          <w:szCs w:val="24"/>
        </w:rPr>
        <w:t xml:space="preserve">Доля выпускников общеобразовательных организаций, успешно сдавших единый государственный экзамен по русскому языку и математике, в общей численности выпускников общеобразовательных организаций, сдававших ЕГЭ по </w:t>
      </w:r>
      <w:r w:rsidR="00FE293F">
        <w:rPr>
          <w:rFonts w:ascii="Times New Roman" w:hAnsi="Times New Roman"/>
          <w:sz w:val="24"/>
          <w:szCs w:val="24"/>
        </w:rPr>
        <w:t>данным предметам, составляет 99,1</w:t>
      </w:r>
      <w:r w:rsidRPr="00F40FBA">
        <w:rPr>
          <w:rFonts w:ascii="Times New Roman" w:hAnsi="Times New Roman"/>
          <w:sz w:val="24"/>
          <w:szCs w:val="24"/>
        </w:rPr>
        <w:t>% (2019</w:t>
      </w:r>
      <w:r w:rsidR="00C5100B" w:rsidRPr="00F40FBA">
        <w:rPr>
          <w:rFonts w:ascii="Times New Roman" w:hAnsi="Times New Roman"/>
          <w:sz w:val="24"/>
          <w:szCs w:val="24"/>
        </w:rPr>
        <w:t xml:space="preserve"> –</w:t>
      </w:r>
      <w:r w:rsidRPr="00F40FBA">
        <w:rPr>
          <w:rFonts w:ascii="Times New Roman" w:hAnsi="Times New Roman"/>
          <w:sz w:val="24"/>
          <w:szCs w:val="24"/>
        </w:rPr>
        <w:t xml:space="preserve"> </w:t>
      </w:r>
      <w:r w:rsidR="00FE293F">
        <w:rPr>
          <w:rFonts w:ascii="Times New Roman" w:hAnsi="Times New Roman"/>
          <w:sz w:val="24"/>
          <w:szCs w:val="24"/>
        </w:rPr>
        <w:t>2021</w:t>
      </w:r>
      <w:r w:rsidR="00C5100B" w:rsidRPr="00F40FBA">
        <w:rPr>
          <w:rFonts w:ascii="Times New Roman" w:hAnsi="Times New Roman"/>
          <w:sz w:val="24"/>
          <w:szCs w:val="24"/>
        </w:rPr>
        <w:t xml:space="preserve"> </w:t>
      </w:r>
      <w:r w:rsidRPr="00F40FBA">
        <w:rPr>
          <w:rFonts w:ascii="Times New Roman" w:hAnsi="Times New Roman"/>
          <w:sz w:val="24"/>
          <w:szCs w:val="24"/>
        </w:rPr>
        <w:t>год</w:t>
      </w:r>
      <w:r w:rsidR="00C5100B" w:rsidRPr="00F40FBA">
        <w:rPr>
          <w:rFonts w:ascii="Times New Roman" w:hAnsi="Times New Roman"/>
          <w:sz w:val="24"/>
          <w:szCs w:val="24"/>
        </w:rPr>
        <w:t>ы</w:t>
      </w:r>
      <w:r w:rsidRPr="00F40FBA">
        <w:rPr>
          <w:rFonts w:ascii="Times New Roman" w:hAnsi="Times New Roman"/>
          <w:sz w:val="24"/>
          <w:szCs w:val="24"/>
        </w:rPr>
        <w:t xml:space="preserve"> – 100%). </w:t>
      </w:r>
      <w:r w:rsidRPr="00F40FBA">
        <w:rPr>
          <w:rFonts w:ascii="Times New Roman" w:hAnsi="Times New Roman"/>
          <w:bCs/>
          <w:sz w:val="24"/>
          <w:szCs w:val="24"/>
        </w:rPr>
        <w:t>Среднее значение количества баллов по ЕГЭ, полученных выпускниками, освоившими образовательные программы среднего обще</w:t>
      </w:r>
      <w:r w:rsidR="00F40FBA" w:rsidRPr="00F40FBA">
        <w:rPr>
          <w:rFonts w:ascii="Times New Roman" w:hAnsi="Times New Roman"/>
          <w:bCs/>
          <w:sz w:val="24"/>
          <w:szCs w:val="24"/>
        </w:rPr>
        <w:t xml:space="preserve">го образования, по </w:t>
      </w:r>
      <w:r w:rsidR="00E86170">
        <w:rPr>
          <w:rFonts w:ascii="Times New Roman" w:hAnsi="Times New Roman"/>
          <w:bCs/>
          <w:sz w:val="24"/>
          <w:szCs w:val="24"/>
        </w:rPr>
        <w:t>математике 53</w:t>
      </w:r>
      <w:r w:rsidR="00D63BE6">
        <w:rPr>
          <w:rFonts w:ascii="Times New Roman" w:hAnsi="Times New Roman"/>
          <w:bCs/>
          <w:sz w:val="24"/>
          <w:szCs w:val="24"/>
        </w:rPr>
        <w:t xml:space="preserve"> балла</w:t>
      </w:r>
      <w:r w:rsidR="00E86170">
        <w:rPr>
          <w:rFonts w:ascii="Times New Roman" w:hAnsi="Times New Roman"/>
          <w:bCs/>
          <w:sz w:val="24"/>
          <w:szCs w:val="24"/>
        </w:rPr>
        <w:t>, по русскому языку – 64</w:t>
      </w:r>
      <w:r w:rsidR="00D63BE6">
        <w:rPr>
          <w:rFonts w:ascii="Times New Roman" w:hAnsi="Times New Roman"/>
          <w:bCs/>
          <w:sz w:val="24"/>
          <w:szCs w:val="24"/>
        </w:rPr>
        <w:t xml:space="preserve"> балла</w:t>
      </w:r>
      <w:r w:rsidRPr="00F40FBA">
        <w:rPr>
          <w:rFonts w:ascii="Times New Roman" w:hAnsi="Times New Roman"/>
          <w:bCs/>
          <w:sz w:val="24"/>
          <w:szCs w:val="24"/>
        </w:rPr>
        <w:t xml:space="preserve"> (2019 год – 46 и 67 баллов соответственно</w:t>
      </w:r>
      <w:r w:rsidR="00F40FBA" w:rsidRPr="00F40FBA">
        <w:rPr>
          <w:rFonts w:ascii="Times New Roman" w:hAnsi="Times New Roman"/>
          <w:bCs/>
          <w:sz w:val="24"/>
          <w:szCs w:val="24"/>
        </w:rPr>
        <w:t>, 2020 год - 60 и 73 баллов соответственно</w:t>
      </w:r>
      <w:r w:rsidR="002A2AFD">
        <w:rPr>
          <w:rFonts w:ascii="Times New Roman" w:hAnsi="Times New Roman"/>
          <w:bCs/>
          <w:sz w:val="24"/>
          <w:szCs w:val="24"/>
        </w:rPr>
        <w:t>,</w:t>
      </w:r>
      <w:r w:rsidR="00F2312C">
        <w:rPr>
          <w:rFonts w:ascii="Times New Roman" w:hAnsi="Times New Roman"/>
          <w:bCs/>
          <w:sz w:val="24"/>
          <w:szCs w:val="24"/>
        </w:rPr>
        <w:t xml:space="preserve"> </w:t>
      </w:r>
      <w:r w:rsidR="00E86170">
        <w:rPr>
          <w:rFonts w:ascii="Times New Roman" w:hAnsi="Times New Roman"/>
          <w:bCs/>
          <w:sz w:val="24"/>
          <w:szCs w:val="24"/>
        </w:rPr>
        <w:t xml:space="preserve">2021 год - </w:t>
      </w:r>
      <w:r w:rsidR="00E86170" w:rsidRPr="00F40FBA">
        <w:rPr>
          <w:rFonts w:ascii="Times New Roman" w:hAnsi="Times New Roman"/>
          <w:bCs/>
          <w:sz w:val="24"/>
          <w:szCs w:val="24"/>
        </w:rPr>
        <w:t>по математике 57 баллов, по русскому языку – 75 баллов</w:t>
      </w:r>
      <w:r w:rsidRPr="00F40FBA">
        <w:rPr>
          <w:rFonts w:ascii="Times New Roman" w:hAnsi="Times New Roman"/>
          <w:bCs/>
          <w:sz w:val="24"/>
          <w:szCs w:val="24"/>
        </w:rPr>
        <w:t>).</w:t>
      </w:r>
    </w:p>
    <w:p w:rsidR="00A41908" w:rsidRPr="00A21FF7" w:rsidRDefault="00A41908" w:rsidP="00186EEB">
      <w:pPr>
        <w:autoSpaceDE/>
        <w:autoSpaceDN/>
        <w:ind w:firstLine="709"/>
        <w:jc w:val="both"/>
        <w:rPr>
          <w:sz w:val="24"/>
          <w:szCs w:val="24"/>
        </w:rPr>
      </w:pPr>
      <w:r w:rsidRPr="00A21FF7">
        <w:rPr>
          <w:bCs/>
          <w:sz w:val="24"/>
          <w:szCs w:val="24"/>
        </w:rPr>
        <w:t>Среднее значение количества баллов по государственной итоговой аттестации, полученных выпускниками, освоившими образовательные программы основного общего образования, по математик</w:t>
      </w:r>
      <w:r w:rsidR="00E9174D">
        <w:rPr>
          <w:bCs/>
          <w:sz w:val="24"/>
          <w:szCs w:val="24"/>
        </w:rPr>
        <w:t>е и русскому языку составляет 3,49 и 3,85</w:t>
      </w:r>
      <w:r w:rsidR="00277AFD" w:rsidRPr="00A21FF7">
        <w:rPr>
          <w:bCs/>
          <w:sz w:val="24"/>
          <w:szCs w:val="24"/>
        </w:rPr>
        <w:t xml:space="preserve"> балла соотве</w:t>
      </w:r>
      <w:r w:rsidR="00A21FF7" w:rsidRPr="00A21FF7">
        <w:rPr>
          <w:bCs/>
          <w:sz w:val="24"/>
          <w:szCs w:val="24"/>
        </w:rPr>
        <w:t>т</w:t>
      </w:r>
      <w:r w:rsidR="00277AFD" w:rsidRPr="00A21FF7">
        <w:rPr>
          <w:bCs/>
          <w:sz w:val="24"/>
          <w:szCs w:val="24"/>
        </w:rPr>
        <w:t>ственно</w:t>
      </w:r>
      <w:r w:rsidRPr="00A21FF7">
        <w:rPr>
          <w:bCs/>
          <w:sz w:val="24"/>
          <w:szCs w:val="24"/>
        </w:rPr>
        <w:t xml:space="preserve"> (2019 год – 15,1 и 29 баллов соответственно</w:t>
      </w:r>
      <w:r w:rsidR="00277AFD" w:rsidRPr="00A21FF7">
        <w:rPr>
          <w:bCs/>
          <w:sz w:val="24"/>
          <w:szCs w:val="24"/>
        </w:rPr>
        <w:t>, 2020 год - 0 баллов (в связи с дистанционным обучением в 4 четверти 2020 года ОГЭ не проводился</w:t>
      </w:r>
      <w:r w:rsidR="00B27A8F">
        <w:rPr>
          <w:bCs/>
          <w:sz w:val="24"/>
          <w:szCs w:val="24"/>
        </w:rPr>
        <w:t xml:space="preserve">, </w:t>
      </w:r>
      <w:r w:rsidR="00F06BF5">
        <w:rPr>
          <w:bCs/>
          <w:sz w:val="24"/>
          <w:szCs w:val="24"/>
        </w:rPr>
        <w:t>2021 год -</w:t>
      </w:r>
      <w:r w:rsidR="00E9174D">
        <w:rPr>
          <w:bCs/>
          <w:sz w:val="24"/>
          <w:szCs w:val="24"/>
        </w:rPr>
        <w:t xml:space="preserve"> </w:t>
      </w:r>
      <w:r w:rsidR="00F06BF5" w:rsidRPr="00A21FF7">
        <w:rPr>
          <w:bCs/>
          <w:sz w:val="24"/>
          <w:szCs w:val="24"/>
        </w:rPr>
        <w:t>50 и 63 балла соответственно</w:t>
      </w:r>
      <w:r w:rsidR="00277AFD" w:rsidRPr="00A21FF7">
        <w:rPr>
          <w:bCs/>
          <w:sz w:val="24"/>
          <w:szCs w:val="24"/>
        </w:rPr>
        <w:t>)</w:t>
      </w:r>
      <w:r w:rsidRPr="00A21FF7">
        <w:rPr>
          <w:bCs/>
          <w:sz w:val="24"/>
          <w:szCs w:val="24"/>
        </w:rPr>
        <w:t>.</w:t>
      </w:r>
    </w:p>
    <w:p w:rsidR="0047014E" w:rsidRDefault="001861F2" w:rsidP="00186EEB">
      <w:pPr>
        <w:autoSpaceDE/>
        <w:autoSpaceDN/>
        <w:ind w:firstLine="709"/>
        <w:jc w:val="both"/>
        <w:rPr>
          <w:sz w:val="24"/>
          <w:szCs w:val="24"/>
        </w:rPr>
      </w:pPr>
      <w:r w:rsidRPr="00F9624A">
        <w:rPr>
          <w:sz w:val="24"/>
          <w:szCs w:val="24"/>
        </w:rPr>
        <w:t xml:space="preserve">Удельный вес численности обучающихся, получивших на государственной итоговой аттестации неудовлетворительные результаты, в общей численности обучающихся, </w:t>
      </w:r>
      <w:r w:rsidRPr="00F9624A">
        <w:rPr>
          <w:sz w:val="24"/>
          <w:szCs w:val="24"/>
        </w:rPr>
        <w:lastRenderedPageBreak/>
        <w:t>участвовавших в государственной итоговой аттестации по образовательным программам</w:t>
      </w:r>
      <w:r w:rsidR="008D07CC" w:rsidRPr="00F9624A">
        <w:rPr>
          <w:sz w:val="24"/>
          <w:szCs w:val="24"/>
        </w:rPr>
        <w:t xml:space="preserve"> </w:t>
      </w:r>
      <w:r w:rsidRPr="00F9624A">
        <w:rPr>
          <w:sz w:val="24"/>
          <w:szCs w:val="24"/>
        </w:rPr>
        <w:t>основного общего образования</w:t>
      </w:r>
      <w:r w:rsidR="009929C0" w:rsidRPr="00F9624A">
        <w:rPr>
          <w:sz w:val="24"/>
          <w:szCs w:val="24"/>
        </w:rPr>
        <w:t xml:space="preserve"> составил 2,62</w:t>
      </w:r>
      <w:r w:rsidRPr="00F9624A">
        <w:rPr>
          <w:sz w:val="24"/>
          <w:szCs w:val="24"/>
        </w:rPr>
        <w:t>%</w:t>
      </w:r>
      <w:r w:rsidR="001C1DD5" w:rsidRPr="00F9624A">
        <w:rPr>
          <w:sz w:val="24"/>
          <w:szCs w:val="24"/>
        </w:rPr>
        <w:t>, т.е. 6 выпускников из 229</w:t>
      </w:r>
      <w:r w:rsidRPr="00F9624A">
        <w:rPr>
          <w:sz w:val="24"/>
          <w:szCs w:val="24"/>
        </w:rPr>
        <w:t xml:space="preserve"> (2017 год </w:t>
      </w:r>
      <w:r w:rsidR="00B30CF4" w:rsidRPr="00F9624A">
        <w:rPr>
          <w:sz w:val="24"/>
          <w:szCs w:val="24"/>
        </w:rPr>
        <w:t>–0%</w:t>
      </w:r>
      <w:r w:rsidR="0083601F" w:rsidRPr="00F9624A">
        <w:rPr>
          <w:sz w:val="24"/>
          <w:szCs w:val="24"/>
        </w:rPr>
        <w:t xml:space="preserve">, 2018 год – 8,5%, 2019 год </w:t>
      </w:r>
      <w:r w:rsidR="005C09DB" w:rsidRPr="00F9624A">
        <w:rPr>
          <w:sz w:val="24"/>
          <w:szCs w:val="24"/>
        </w:rPr>
        <w:t>–8,5%</w:t>
      </w:r>
      <w:r w:rsidR="001C1DD5" w:rsidRPr="00F9624A">
        <w:rPr>
          <w:sz w:val="24"/>
          <w:szCs w:val="24"/>
        </w:rPr>
        <w:t>, 2021 год – 4,74%, т.е. 9 выпускников из 190</w:t>
      </w:r>
      <w:r w:rsidRPr="00F9624A">
        <w:rPr>
          <w:sz w:val="24"/>
          <w:szCs w:val="24"/>
        </w:rPr>
        <w:t>), среднего общего образования</w:t>
      </w:r>
      <w:r w:rsidR="005C09DB" w:rsidRPr="00F9624A">
        <w:rPr>
          <w:sz w:val="24"/>
          <w:szCs w:val="24"/>
        </w:rPr>
        <w:t xml:space="preserve"> – 0</w:t>
      </w:r>
      <w:r w:rsidR="001C1DD5" w:rsidRPr="00F9624A">
        <w:rPr>
          <w:sz w:val="24"/>
          <w:szCs w:val="24"/>
        </w:rPr>
        <w:t>,9</w:t>
      </w:r>
      <w:r w:rsidRPr="00F9624A">
        <w:rPr>
          <w:sz w:val="24"/>
          <w:szCs w:val="24"/>
        </w:rPr>
        <w:t>%</w:t>
      </w:r>
      <w:r w:rsidR="001C1DD5" w:rsidRPr="00F9624A">
        <w:rPr>
          <w:sz w:val="24"/>
          <w:szCs w:val="24"/>
        </w:rPr>
        <w:t>, т.е 1 выпускник из 111</w:t>
      </w:r>
      <w:r w:rsidRPr="00F9624A">
        <w:rPr>
          <w:sz w:val="24"/>
          <w:szCs w:val="24"/>
        </w:rPr>
        <w:t xml:space="preserve"> (2017 год </w:t>
      </w:r>
      <w:r w:rsidR="00B30CF4" w:rsidRPr="00F9624A">
        <w:rPr>
          <w:sz w:val="24"/>
          <w:szCs w:val="24"/>
        </w:rPr>
        <w:t>–0%</w:t>
      </w:r>
      <w:r w:rsidR="00D06FCA" w:rsidRPr="00F9624A">
        <w:rPr>
          <w:sz w:val="24"/>
          <w:szCs w:val="24"/>
        </w:rPr>
        <w:t xml:space="preserve">, 2018 год – 7,9%, 2019 год </w:t>
      </w:r>
      <w:r w:rsidR="005C09DB" w:rsidRPr="00F9624A">
        <w:rPr>
          <w:sz w:val="24"/>
          <w:szCs w:val="24"/>
        </w:rPr>
        <w:t>–7,9%</w:t>
      </w:r>
      <w:r w:rsidR="008D07CC" w:rsidRPr="00F9624A">
        <w:rPr>
          <w:sz w:val="24"/>
          <w:szCs w:val="24"/>
        </w:rPr>
        <w:t>, 2020 год – 0 баллов</w:t>
      </w:r>
      <w:r w:rsidR="009929C0" w:rsidRPr="00F9624A">
        <w:rPr>
          <w:sz w:val="24"/>
          <w:szCs w:val="24"/>
        </w:rPr>
        <w:t>, 2021 год – 0</w:t>
      </w:r>
      <w:r w:rsidR="001C1DD5" w:rsidRPr="00F9624A">
        <w:rPr>
          <w:sz w:val="24"/>
          <w:szCs w:val="24"/>
        </w:rPr>
        <w:t>%</w:t>
      </w:r>
      <w:r w:rsidRPr="00F9624A">
        <w:rPr>
          <w:sz w:val="24"/>
          <w:szCs w:val="24"/>
        </w:rPr>
        <w:t>).</w:t>
      </w:r>
    </w:p>
    <w:p w:rsidR="00CA5634" w:rsidRPr="0047014E" w:rsidRDefault="00CA5634" w:rsidP="00186EEB">
      <w:pPr>
        <w:autoSpaceDE/>
        <w:autoSpaceDN/>
        <w:ind w:firstLine="709"/>
        <w:jc w:val="both"/>
        <w:rPr>
          <w:sz w:val="24"/>
          <w:szCs w:val="24"/>
        </w:rPr>
      </w:pPr>
      <w:r w:rsidRPr="0047014E">
        <w:rPr>
          <w:bCs/>
          <w:sz w:val="24"/>
        </w:rPr>
        <w:t xml:space="preserve">Удельный вес численности обучающихся, углубленно изучающих отдельные учебные предметы, в общей численности обучающихся по образовательным программам начального общего, основного общего, среднего </w:t>
      </w:r>
      <w:r w:rsidR="00F9624A">
        <w:rPr>
          <w:bCs/>
          <w:sz w:val="24"/>
        </w:rPr>
        <w:t>общего образования, составляет 8</w:t>
      </w:r>
      <w:r w:rsidRPr="0047014E">
        <w:rPr>
          <w:bCs/>
          <w:sz w:val="24"/>
        </w:rPr>
        <w:t>,0% (2019 год – 11,0%</w:t>
      </w:r>
      <w:r w:rsidR="00F9624A">
        <w:rPr>
          <w:bCs/>
          <w:sz w:val="24"/>
        </w:rPr>
        <w:t>, 2021 год – 2,0%</w:t>
      </w:r>
      <w:r w:rsidRPr="0047014E">
        <w:rPr>
          <w:bCs/>
          <w:sz w:val="24"/>
        </w:rPr>
        <w:t>). Удельный вес численности обучающихся в классах (группах) профильного обучения в общей численности обучающихся в 10-11(12) классах по образовательным программам среднег</w:t>
      </w:r>
      <w:r w:rsidR="0047014E" w:rsidRPr="0047014E">
        <w:rPr>
          <w:bCs/>
          <w:sz w:val="24"/>
        </w:rPr>
        <w:t>о общего образования, составил 10</w:t>
      </w:r>
      <w:r w:rsidRPr="0047014E">
        <w:rPr>
          <w:bCs/>
          <w:sz w:val="24"/>
        </w:rPr>
        <w:t>0,0% (2019 год – 81,0%</w:t>
      </w:r>
      <w:r w:rsidR="0047014E" w:rsidRPr="0047014E">
        <w:rPr>
          <w:bCs/>
          <w:sz w:val="24"/>
        </w:rPr>
        <w:t>, 2020 год – 90,0%</w:t>
      </w:r>
      <w:r w:rsidR="00F9624A">
        <w:rPr>
          <w:bCs/>
          <w:sz w:val="24"/>
        </w:rPr>
        <w:t>, 2021 год – 100%</w:t>
      </w:r>
      <w:r w:rsidRPr="0047014E">
        <w:rPr>
          <w:bCs/>
          <w:sz w:val="24"/>
        </w:rPr>
        <w:t>).</w:t>
      </w:r>
    </w:p>
    <w:p w:rsidR="00186EEB" w:rsidRPr="00186EEB" w:rsidRDefault="00186EEB" w:rsidP="00186EEB">
      <w:pPr>
        <w:pStyle w:val="ad"/>
        <w:ind w:firstLine="709"/>
        <w:rPr>
          <w:sz w:val="24"/>
          <w:szCs w:val="24"/>
          <w:shd w:val="clear" w:color="auto" w:fill="FFFFFF"/>
        </w:rPr>
      </w:pPr>
      <w:r w:rsidRPr="00D24DD2">
        <w:rPr>
          <w:sz w:val="24"/>
          <w:szCs w:val="24"/>
          <w:shd w:val="clear" w:color="auto" w:fill="FFFFFF"/>
        </w:rPr>
        <w:t>Работа с одарёнными и способными учащимися, их поиск, выявление и развитие – один из важнейших аспектов работы в нашем районе.</w:t>
      </w:r>
    </w:p>
    <w:p w:rsidR="00186EEB" w:rsidRPr="00186EEB" w:rsidRDefault="00186EEB" w:rsidP="00186EEB">
      <w:pPr>
        <w:pStyle w:val="af3"/>
        <w:ind w:firstLine="709"/>
        <w:jc w:val="both"/>
        <w:rPr>
          <w:rFonts w:ascii="Times New Roman" w:hAnsi="Times New Roman"/>
          <w:sz w:val="24"/>
          <w:szCs w:val="24"/>
        </w:rPr>
      </w:pPr>
      <w:r w:rsidRPr="00186EEB">
        <w:rPr>
          <w:rFonts w:ascii="Times New Roman" w:hAnsi="Times New Roman"/>
          <w:sz w:val="24"/>
          <w:szCs w:val="24"/>
          <w:shd w:val="clear" w:color="auto" w:fill="FFFFFF"/>
        </w:rPr>
        <w:t xml:space="preserve">На уровне района реализуется </w:t>
      </w:r>
      <w:r w:rsidRPr="00186EEB">
        <w:rPr>
          <w:rFonts w:ascii="Times New Roman" w:hAnsi="Times New Roman"/>
          <w:sz w:val="24"/>
          <w:szCs w:val="24"/>
        </w:rPr>
        <w:t>программа «Развитие образования в муниципальном образовании «Каргасокский район</w:t>
      </w:r>
      <w:r w:rsidRPr="00186EEB">
        <w:rPr>
          <w:rFonts w:ascii="Times New Roman" w:hAnsi="Times New Roman"/>
          <w:color w:val="000000"/>
          <w:sz w:val="24"/>
          <w:szCs w:val="24"/>
        </w:rPr>
        <w:t>»</w:t>
      </w:r>
      <w:r w:rsidR="00BF226B">
        <w:rPr>
          <w:rFonts w:ascii="Times New Roman" w:hAnsi="Times New Roman"/>
          <w:color w:val="000000"/>
          <w:sz w:val="24"/>
          <w:szCs w:val="24"/>
        </w:rPr>
        <w:t>,</w:t>
      </w:r>
      <w:r w:rsidRPr="00186EEB">
        <w:rPr>
          <w:rFonts w:ascii="Times New Roman" w:hAnsi="Times New Roman"/>
          <w:color w:val="000000"/>
          <w:sz w:val="24"/>
          <w:szCs w:val="24"/>
        </w:rPr>
        <w:t xml:space="preserve"> </w:t>
      </w:r>
      <w:r w:rsidRPr="00186EEB">
        <w:rPr>
          <w:rFonts w:ascii="Times New Roman" w:hAnsi="Times New Roman"/>
          <w:sz w:val="24"/>
          <w:szCs w:val="24"/>
        </w:rPr>
        <w:t xml:space="preserve">одним из направлений деятельности </w:t>
      </w:r>
      <w:r w:rsidR="00BF226B">
        <w:rPr>
          <w:rFonts w:ascii="Times New Roman" w:hAnsi="Times New Roman"/>
          <w:sz w:val="24"/>
          <w:szCs w:val="24"/>
        </w:rPr>
        <w:t>которой</w:t>
      </w:r>
      <w:r w:rsidRPr="00186EEB">
        <w:rPr>
          <w:rFonts w:ascii="Times New Roman" w:hAnsi="Times New Roman"/>
          <w:sz w:val="24"/>
          <w:szCs w:val="24"/>
        </w:rPr>
        <w:t xml:space="preserve"> являе</w:t>
      </w:r>
      <w:r w:rsidR="00BF226B">
        <w:rPr>
          <w:rFonts w:ascii="Times New Roman" w:hAnsi="Times New Roman"/>
          <w:sz w:val="24"/>
          <w:szCs w:val="24"/>
        </w:rPr>
        <w:t>тся работа с одаренными детьми.</w:t>
      </w:r>
    </w:p>
    <w:p w:rsidR="00D84459" w:rsidRDefault="00186EEB" w:rsidP="00D84459">
      <w:pPr>
        <w:pStyle w:val="af3"/>
        <w:ind w:firstLine="709"/>
        <w:jc w:val="both"/>
        <w:rPr>
          <w:rFonts w:ascii="Times New Roman" w:hAnsi="Times New Roman"/>
          <w:sz w:val="24"/>
          <w:szCs w:val="24"/>
        </w:rPr>
      </w:pPr>
      <w:r w:rsidRPr="00186EEB">
        <w:rPr>
          <w:rFonts w:ascii="Times New Roman" w:hAnsi="Times New Roman"/>
          <w:sz w:val="24"/>
          <w:szCs w:val="24"/>
        </w:rPr>
        <w:t>Данная муниципальная программа я</w:t>
      </w:r>
      <w:r w:rsidRPr="00186EEB">
        <w:rPr>
          <w:rFonts w:ascii="Times New Roman" w:hAnsi="Times New Roman"/>
          <w:spacing w:val="-1"/>
          <w:sz w:val="24"/>
          <w:szCs w:val="24"/>
        </w:rPr>
        <w:t>в</w:t>
      </w:r>
      <w:r w:rsidRPr="00186EEB">
        <w:rPr>
          <w:rFonts w:ascii="Times New Roman" w:hAnsi="Times New Roman"/>
          <w:sz w:val="24"/>
          <w:szCs w:val="24"/>
        </w:rPr>
        <w:t>ля</w:t>
      </w:r>
      <w:r w:rsidRPr="00186EEB">
        <w:rPr>
          <w:rFonts w:ascii="Times New Roman" w:hAnsi="Times New Roman"/>
          <w:spacing w:val="-1"/>
          <w:sz w:val="24"/>
          <w:szCs w:val="24"/>
        </w:rPr>
        <w:t>е</w:t>
      </w:r>
      <w:r w:rsidRPr="00186EEB">
        <w:rPr>
          <w:rFonts w:ascii="Times New Roman" w:hAnsi="Times New Roman"/>
          <w:sz w:val="24"/>
          <w:szCs w:val="24"/>
        </w:rPr>
        <w:t>т</w:t>
      </w:r>
      <w:r w:rsidRPr="00186EEB">
        <w:rPr>
          <w:rFonts w:ascii="Times New Roman" w:hAnsi="Times New Roman"/>
          <w:spacing w:val="-1"/>
          <w:sz w:val="24"/>
          <w:szCs w:val="24"/>
        </w:rPr>
        <w:t>с</w:t>
      </w:r>
      <w:r w:rsidRPr="00186EEB">
        <w:rPr>
          <w:rFonts w:ascii="Times New Roman" w:hAnsi="Times New Roman"/>
          <w:sz w:val="24"/>
          <w:szCs w:val="24"/>
        </w:rPr>
        <w:t xml:space="preserve">я </w:t>
      </w:r>
      <w:r w:rsidRPr="00186EEB">
        <w:rPr>
          <w:rFonts w:ascii="Times New Roman" w:hAnsi="Times New Roman"/>
          <w:spacing w:val="1"/>
          <w:sz w:val="24"/>
          <w:szCs w:val="24"/>
        </w:rPr>
        <w:t>ор</w:t>
      </w:r>
      <w:r w:rsidRPr="00186EEB">
        <w:rPr>
          <w:rFonts w:ascii="Times New Roman" w:hAnsi="Times New Roman"/>
          <w:sz w:val="24"/>
          <w:szCs w:val="24"/>
        </w:rPr>
        <w:t>г</w:t>
      </w:r>
      <w:r w:rsidRPr="00186EEB">
        <w:rPr>
          <w:rFonts w:ascii="Times New Roman" w:hAnsi="Times New Roman"/>
          <w:spacing w:val="-1"/>
          <w:sz w:val="24"/>
          <w:szCs w:val="24"/>
        </w:rPr>
        <w:t>а</w:t>
      </w:r>
      <w:r w:rsidRPr="00186EEB">
        <w:rPr>
          <w:rFonts w:ascii="Times New Roman" w:hAnsi="Times New Roman"/>
          <w:sz w:val="24"/>
          <w:szCs w:val="24"/>
        </w:rPr>
        <w:t>н</w:t>
      </w:r>
      <w:r w:rsidRPr="00186EEB">
        <w:rPr>
          <w:rFonts w:ascii="Times New Roman" w:hAnsi="Times New Roman"/>
          <w:spacing w:val="-1"/>
          <w:sz w:val="24"/>
          <w:szCs w:val="24"/>
        </w:rPr>
        <w:t>и</w:t>
      </w:r>
      <w:r w:rsidRPr="00186EEB">
        <w:rPr>
          <w:rFonts w:ascii="Times New Roman" w:hAnsi="Times New Roman"/>
          <w:sz w:val="24"/>
          <w:szCs w:val="24"/>
        </w:rPr>
        <w:t>з</w:t>
      </w:r>
      <w:r w:rsidRPr="00186EEB">
        <w:rPr>
          <w:rFonts w:ascii="Times New Roman" w:hAnsi="Times New Roman"/>
          <w:spacing w:val="-1"/>
          <w:sz w:val="24"/>
          <w:szCs w:val="24"/>
        </w:rPr>
        <w:t>ац</w:t>
      </w:r>
      <w:r w:rsidRPr="00186EEB">
        <w:rPr>
          <w:rFonts w:ascii="Times New Roman" w:hAnsi="Times New Roman"/>
          <w:sz w:val="24"/>
          <w:szCs w:val="24"/>
        </w:rPr>
        <w:t>и</w:t>
      </w:r>
      <w:r w:rsidRPr="00186EEB">
        <w:rPr>
          <w:rFonts w:ascii="Times New Roman" w:hAnsi="Times New Roman"/>
          <w:spacing w:val="1"/>
          <w:sz w:val="24"/>
          <w:szCs w:val="24"/>
        </w:rPr>
        <w:t>о</w:t>
      </w:r>
      <w:r w:rsidRPr="00186EEB">
        <w:rPr>
          <w:rFonts w:ascii="Times New Roman" w:hAnsi="Times New Roman"/>
          <w:sz w:val="24"/>
          <w:szCs w:val="24"/>
        </w:rPr>
        <w:t>н</w:t>
      </w:r>
      <w:r w:rsidRPr="00186EEB">
        <w:rPr>
          <w:rFonts w:ascii="Times New Roman" w:hAnsi="Times New Roman"/>
          <w:spacing w:val="-1"/>
          <w:sz w:val="24"/>
          <w:szCs w:val="24"/>
        </w:rPr>
        <w:t>н</w:t>
      </w:r>
      <w:r w:rsidRPr="00186EEB">
        <w:rPr>
          <w:rFonts w:ascii="Times New Roman" w:hAnsi="Times New Roman"/>
          <w:spacing w:val="1"/>
          <w:sz w:val="24"/>
          <w:szCs w:val="24"/>
        </w:rPr>
        <w:t>о</w:t>
      </w:r>
      <w:r w:rsidRPr="00186EEB">
        <w:rPr>
          <w:rFonts w:ascii="Times New Roman" w:hAnsi="Times New Roman"/>
          <w:sz w:val="24"/>
          <w:szCs w:val="24"/>
        </w:rPr>
        <w:t>й</w:t>
      </w:r>
      <w:r w:rsidR="00BF226B">
        <w:rPr>
          <w:rFonts w:ascii="Times New Roman" w:hAnsi="Times New Roman"/>
          <w:sz w:val="24"/>
          <w:szCs w:val="24"/>
        </w:rPr>
        <w:t xml:space="preserve"> </w:t>
      </w:r>
      <w:r w:rsidRPr="00186EEB">
        <w:rPr>
          <w:rFonts w:ascii="Times New Roman" w:hAnsi="Times New Roman"/>
          <w:spacing w:val="1"/>
          <w:sz w:val="24"/>
          <w:szCs w:val="24"/>
        </w:rPr>
        <w:t>о</w:t>
      </w:r>
      <w:r w:rsidRPr="00186EEB">
        <w:rPr>
          <w:rFonts w:ascii="Times New Roman" w:hAnsi="Times New Roman"/>
          <w:spacing w:val="-2"/>
          <w:sz w:val="24"/>
          <w:szCs w:val="24"/>
        </w:rPr>
        <w:t>с</w:t>
      </w:r>
      <w:r w:rsidRPr="00186EEB">
        <w:rPr>
          <w:rFonts w:ascii="Times New Roman" w:hAnsi="Times New Roman"/>
          <w:sz w:val="24"/>
          <w:szCs w:val="24"/>
        </w:rPr>
        <w:t>н</w:t>
      </w:r>
      <w:r w:rsidRPr="00186EEB">
        <w:rPr>
          <w:rFonts w:ascii="Times New Roman" w:hAnsi="Times New Roman"/>
          <w:spacing w:val="1"/>
          <w:sz w:val="24"/>
          <w:szCs w:val="24"/>
        </w:rPr>
        <w:t>о</w:t>
      </w:r>
      <w:r w:rsidRPr="00186EEB">
        <w:rPr>
          <w:rFonts w:ascii="Times New Roman" w:hAnsi="Times New Roman"/>
          <w:spacing w:val="-1"/>
          <w:sz w:val="24"/>
          <w:szCs w:val="24"/>
        </w:rPr>
        <w:t>в</w:t>
      </w:r>
      <w:r w:rsidRPr="00186EEB">
        <w:rPr>
          <w:rFonts w:ascii="Times New Roman" w:hAnsi="Times New Roman"/>
          <w:spacing w:val="1"/>
          <w:sz w:val="24"/>
          <w:szCs w:val="24"/>
        </w:rPr>
        <w:t>о</w:t>
      </w:r>
      <w:r w:rsidRPr="00186EEB">
        <w:rPr>
          <w:rFonts w:ascii="Times New Roman" w:hAnsi="Times New Roman"/>
          <w:sz w:val="24"/>
          <w:szCs w:val="24"/>
        </w:rPr>
        <w:t>й</w:t>
      </w:r>
      <w:r w:rsidR="00BF226B">
        <w:rPr>
          <w:rFonts w:ascii="Times New Roman" w:hAnsi="Times New Roman"/>
          <w:sz w:val="24"/>
          <w:szCs w:val="24"/>
        </w:rPr>
        <w:t xml:space="preserve"> </w:t>
      </w:r>
      <w:r w:rsidRPr="00186EEB">
        <w:rPr>
          <w:rFonts w:ascii="Times New Roman" w:hAnsi="Times New Roman"/>
          <w:spacing w:val="-1"/>
          <w:sz w:val="24"/>
          <w:szCs w:val="24"/>
        </w:rPr>
        <w:t>д</w:t>
      </w:r>
      <w:r w:rsidRPr="00186EEB">
        <w:rPr>
          <w:rFonts w:ascii="Times New Roman" w:hAnsi="Times New Roman"/>
          <w:sz w:val="24"/>
          <w:szCs w:val="24"/>
        </w:rPr>
        <w:t>ля</w:t>
      </w:r>
      <w:r w:rsidR="00BF226B">
        <w:rPr>
          <w:rFonts w:ascii="Times New Roman" w:hAnsi="Times New Roman"/>
          <w:sz w:val="24"/>
          <w:szCs w:val="24"/>
        </w:rPr>
        <w:t xml:space="preserve"> </w:t>
      </w:r>
      <w:r w:rsidRPr="00186EEB">
        <w:rPr>
          <w:rFonts w:ascii="Times New Roman" w:hAnsi="Times New Roman"/>
          <w:spacing w:val="1"/>
          <w:sz w:val="24"/>
          <w:szCs w:val="24"/>
        </w:rPr>
        <w:t>р</w:t>
      </w:r>
      <w:r w:rsidRPr="00186EEB">
        <w:rPr>
          <w:rFonts w:ascii="Times New Roman" w:hAnsi="Times New Roman"/>
          <w:spacing w:val="-1"/>
          <w:sz w:val="24"/>
          <w:szCs w:val="24"/>
        </w:rPr>
        <w:t>еа</w:t>
      </w:r>
      <w:r w:rsidRPr="00186EEB">
        <w:rPr>
          <w:rFonts w:ascii="Times New Roman" w:hAnsi="Times New Roman"/>
          <w:sz w:val="24"/>
          <w:szCs w:val="24"/>
        </w:rPr>
        <w:t>лиз</w:t>
      </w:r>
      <w:r w:rsidRPr="00186EEB">
        <w:rPr>
          <w:rFonts w:ascii="Times New Roman" w:hAnsi="Times New Roman"/>
          <w:spacing w:val="-1"/>
          <w:sz w:val="24"/>
          <w:szCs w:val="24"/>
        </w:rPr>
        <w:t>а</w:t>
      </w:r>
      <w:r w:rsidRPr="00186EEB">
        <w:rPr>
          <w:rFonts w:ascii="Times New Roman" w:hAnsi="Times New Roman"/>
          <w:sz w:val="24"/>
          <w:szCs w:val="24"/>
        </w:rPr>
        <w:t>ц</w:t>
      </w:r>
      <w:r w:rsidRPr="00186EEB">
        <w:rPr>
          <w:rFonts w:ascii="Times New Roman" w:hAnsi="Times New Roman"/>
          <w:spacing w:val="-1"/>
          <w:sz w:val="24"/>
          <w:szCs w:val="24"/>
        </w:rPr>
        <w:t>и</w:t>
      </w:r>
      <w:r w:rsidRPr="00186EEB">
        <w:rPr>
          <w:rFonts w:ascii="Times New Roman" w:hAnsi="Times New Roman"/>
          <w:sz w:val="24"/>
          <w:szCs w:val="24"/>
        </w:rPr>
        <w:t>и</w:t>
      </w:r>
      <w:r w:rsidR="00BF226B">
        <w:rPr>
          <w:rFonts w:ascii="Times New Roman" w:hAnsi="Times New Roman"/>
          <w:sz w:val="24"/>
          <w:szCs w:val="24"/>
        </w:rPr>
        <w:t xml:space="preserve"> </w:t>
      </w:r>
      <w:r w:rsidRPr="00186EEB">
        <w:rPr>
          <w:rFonts w:ascii="Times New Roman" w:hAnsi="Times New Roman"/>
          <w:sz w:val="24"/>
          <w:szCs w:val="24"/>
        </w:rPr>
        <w:t>задач указанного направления,</w:t>
      </w:r>
      <w:r w:rsidR="00BF226B">
        <w:rPr>
          <w:rFonts w:ascii="Times New Roman" w:hAnsi="Times New Roman"/>
          <w:sz w:val="24"/>
          <w:szCs w:val="24"/>
        </w:rPr>
        <w:t xml:space="preserve"> </w:t>
      </w:r>
      <w:r w:rsidRPr="00186EEB">
        <w:rPr>
          <w:rFonts w:ascii="Times New Roman" w:hAnsi="Times New Roman"/>
          <w:spacing w:val="-2"/>
          <w:sz w:val="24"/>
          <w:szCs w:val="24"/>
        </w:rPr>
        <w:t>д</w:t>
      </w:r>
      <w:r w:rsidRPr="00186EEB">
        <w:rPr>
          <w:rFonts w:ascii="Times New Roman" w:hAnsi="Times New Roman"/>
          <w:sz w:val="24"/>
          <w:szCs w:val="24"/>
        </w:rPr>
        <w:t>ля</w:t>
      </w:r>
      <w:r w:rsidRPr="00186EEB">
        <w:rPr>
          <w:rFonts w:ascii="Times New Roman" w:hAnsi="Times New Roman"/>
          <w:spacing w:val="1"/>
          <w:sz w:val="24"/>
          <w:szCs w:val="24"/>
        </w:rPr>
        <w:t xml:space="preserve"> о</w:t>
      </w:r>
      <w:r w:rsidRPr="00186EEB">
        <w:rPr>
          <w:rFonts w:ascii="Times New Roman" w:hAnsi="Times New Roman"/>
          <w:spacing w:val="-1"/>
          <w:sz w:val="24"/>
          <w:szCs w:val="24"/>
        </w:rPr>
        <w:t>п</w:t>
      </w:r>
      <w:r w:rsidRPr="00186EEB">
        <w:rPr>
          <w:rFonts w:ascii="Times New Roman" w:hAnsi="Times New Roman"/>
          <w:spacing w:val="1"/>
          <w:sz w:val="24"/>
          <w:szCs w:val="24"/>
        </w:rPr>
        <w:t>р</w:t>
      </w:r>
      <w:r w:rsidRPr="00186EEB">
        <w:rPr>
          <w:rFonts w:ascii="Times New Roman" w:hAnsi="Times New Roman"/>
          <w:spacing w:val="-1"/>
          <w:sz w:val="24"/>
          <w:szCs w:val="24"/>
        </w:rPr>
        <w:t>еде</w:t>
      </w:r>
      <w:r w:rsidRPr="00186EEB">
        <w:rPr>
          <w:rFonts w:ascii="Times New Roman" w:hAnsi="Times New Roman"/>
          <w:sz w:val="24"/>
          <w:szCs w:val="24"/>
        </w:rPr>
        <w:t>л</w:t>
      </w:r>
      <w:r w:rsidRPr="00186EEB">
        <w:rPr>
          <w:rFonts w:ascii="Times New Roman" w:hAnsi="Times New Roman"/>
          <w:spacing w:val="-1"/>
          <w:sz w:val="24"/>
          <w:szCs w:val="24"/>
        </w:rPr>
        <w:t>е</w:t>
      </w:r>
      <w:r w:rsidRPr="00186EEB">
        <w:rPr>
          <w:rFonts w:ascii="Times New Roman" w:hAnsi="Times New Roman"/>
          <w:sz w:val="24"/>
          <w:szCs w:val="24"/>
        </w:rPr>
        <w:t>ния</w:t>
      </w:r>
      <w:r w:rsidRPr="00186EEB">
        <w:rPr>
          <w:rFonts w:ascii="Times New Roman" w:hAnsi="Times New Roman"/>
          <w:spacing w:val="1"/>
          <w:sz w:val="24"/>
          <w:szCs w:val="24"/>
        </w:rPr>
        <w:t xml:space="preserve"> </w:t>
      </w:r>
      <w:r w:rsidRPr="00186EEB">
        <w:rPr>
          <w:rFonts w:ascii="Times New Roman" w:hAnsi="Times New Roman"/>
          <w:sz w:val="24"/>
          <w:szCs w:val="24"/>
        </w:rPr>
        <w:t>т</w:t>
      </w:r>
      <w:r w:rsidRPr="00186EEB">
        <w:rPr>
          <w:rFonts w:ascii="Times New Roman" w:hAnsi="Times New Roman"/>
          <w:spacing w:val="-1"/>
          <w:sz w:val="24"/>
          <w:szCs w:val="24"/>
        </w:rPr>
        <w:t>ак</w:t>
      </w:r>
      <w:r w:rsidRPr="00186EEB">
        <w:rPr>
          <w:rFonts w:ascii="Times New Roman" w:hAnsi="Times New Roman"/>
          <w:sz w:val="24"/>
          <w:szCs w:val="24"/>
        </w:rPr>
        <w:t>тич</w:t>
      </w:r>
      <w:r w:rsidRPr="00186EEB">
        <w:rPr>
          <w:rFonts w:ascii="Times New Roman" w:hAnsi="Times New Roman"/>
          <w:spacing w:val="-1"/>
          <w:sz w:val="24"/>
          <w:szCs w:val="24"/>
        </w:rPr>
        <w:t>еск</w:t>
      </w:r>
      <w:r w:rsidRPr="00186EEB">
        <w:rPr>
          <w:rFonts w:ascii="Times New Roman" w:hAnsi="Times New Roman"/>
          <w:sz w:val="24"/>
          <w:szCs w:val="24"/>
        </w:rPr>
        <w:t>их</w:t>
      </w:r>
      <w:r w:rsidR="00BF226B">
        <w:rPr>
          <w:rFonts w:ascii="Times New Roman" w:hAnsi="Times New Roman"/>
          <w:sz w:val="24"/>
          <w:szCs w:val="24"/>
        </w:rPr>
        <w:t xml:space="preserve"> </w:t>
      </w:r>
      <w:r w:rsidRPr="00186EEB">
        <w:rPr>
          <w:rFonts w:ascii="Times New Roman" w:hAnsi="Times New Roman"/>
          <w:sz w:val="24"/>
          <w:szCs w:val="24"/>
        </w:rPr>
        <w:t>ш</w:t>
      </w:r>
      <w:r w:rsidRPr="00186EEB">
        <w:rPr>
          <w:rFonts w:ascii="Times New Roman" w:hAnsi="Times New Roman"/>
          <w:spacing w:val="-1"/>
          <w:sz w:val="24"/>
          <w:szCs w:val="24"/>
        </w:rPr>
        <w:t>а</w:t>
      </w:r>
      <w:r w:rsidRPr="00186EEB">
        <w:rPr>
          <w:rFonts w:ascii="Times New Roman" w:hAnsi="Times New Roman"/>
          <w:sz w:val="24"/>
          <w:szCs w:val="24"/>
        </w:rPr>
        <w:t>г</w:t>
      </w:r>
      <w:r w:rsidRPr="00186EEB">
        <w:rPr>
          <w:rFonts w:ascii="Times New Roman" w:hAnsi="Times New Roman"/>
          <w:spacing w:val="1"/>
          <w:sz w:val="24"/>
          <w:szCs w:val="24"/>
        </w:rPr>
        <w:t>о</w:t>
      </w:r>
      <w:r w:rsidRPr="00186EEB">
        <w:rPr>
          <w:rFonts w:ascii="Times New Roman" w:hAnsi="Times New Roman"/>
          <w:sz w:val="24"/>
          <w:szCs w:val="24"/>
        </w:rPr>
        <w:t>в</w:t>
      </w:r>
      <w:r w:rsidR="00BF226B">
        <w:rPr>
          <w:rFonts w:ascii="Times New Roman" w:hAnsi="Times New Roman"/>
          <w:sz w:val="24"/>
          <w:szCs w:val="24"/>
        </w:rPr>
        <w:t xml:space="preserve"> </w:t>
      </w:r>
      <w:r w:rsidRPr="00186EEB">
        <w:rPr>
          <w:rFonts w:ascii="Times New Roman" w:hAnsi="Times New Roman"/>
          <w:sz w:val="24"/>
          <w:szCs w:val="24"/>
        </w:rPr>
        <w:t>в</w:t>
      </w:r>
      <w:r w:rsidR="00BF226B">
        <w:rPr>
          <w:rFonts w:ascii="Times New Roman" w:hAnsi="Times New Roman"/>
          <w:sz w:val="24"/>
          <w:szCs w:val="24"/>
        </w:rPr>
        <w:t xml:space="preserve"> </w:t>
      </w:r>
      <w:r w:rsidRPr="00186EEB">
        <w:rPr>
          <w:rFonts w:ascii="Times New Roman" w:hAnsi="Times New Roman"/>
          <w:spacing w:val="1"/>
          <w:sz w:val="24"/>
          <w:szCs w:val="24"/>
        </w:rPr>
        <w:t>ор</w:t>
      </w:r>
      <w:r w:rsidRPr="00186EEB">
        <w:rPr>
          <w:rFonts w:ascii="Times New Roman" w:hAnsi="Times New Roman"/>
          <w:sz w:val="24"/>
          <w:szCs w:val="24"/>
        </w:rPr>
        <w:t>г</w:t>
      </w:r>
      <w:r w:rsidRPr="00186EEB">
        <w:rPr>
          <w:rFonts w:ascii="Times New Roman" w:hAnsi="Times New Roman"/>
          <w:spacing w:val="-1"/>
          <w:sz w:val="24"/>
          <w:szCs w:val="24"/>
        </w:rPr>
        <w:t>а</w:t>
      </w:r>
      <w:r w:rsidRPr="00186EEB">
        <w:rPr>
          <w:rFonts w:ascii="Times New Roman" w:hAnsi="Times New Roman"/>
          <w:sz w:val="24"/>
          <w:szCs w:val="24"/>
        </w:rPr>
        <w:t>низ</w:t>
      </w:r>
      <w:r w:rsidRPr="00186EEB">
        <w:rPr>
          <w:rFonts w:ascii="Times New Roman" w:hAnsi="Times New Roman"/>
          <w:spacing w:val="-2"/>
          <w:sz w:val="24"/>
          <w:szCs w:val="24"/>
        </w:rPr>
        <w:t>а</w:t>
      </w:r>
      <w:r w:rsidRPr="00186EEB">
        <w:rPr>
          <w:rFonts w:ascii="Times New Roman" w:hAnsi="Times New Roman"/>
          <w:sz w:val="24"/>
          <w:szCs w:val="24"/>
        </w:rPr>
        <w:t>ции</w:t>
      </w:r>
      <w:r w:rsidR="00BF226B">
        <w:rPr>
          <w:rFonts w:ascii="Times New Roman" w:hAnsi="Times New Roman"/>
          <w:sz w:val="24"/>
          <w:szCs w:val="24"/>
        </w:rPr>
        <w:t xml:space="preserve"> </w:t>
      </w:r>
      <w:r w:rsidRPr="00186EEB">
        <w:rPr>
          <w:rFonts w:ascii="Times New Roman" w:hAnsi="Times New Roman"/>
          <w:spacing w:val="1"/>
          <w:sz w:val="24"/>
          <w:szCs w:val="24"/>
        </w:rPr>
        <w:t>р</w:t>
      </w:r>
      <w:r w:rsidRPr="00186EEB">
        <w:rPr>
          <w:rFonts w:ascii="Times New Roman" w:hAnsi="Times New Roman"/>
          <w:spacing w:val="-1"/>
          <w:sz w:val="24"/>
          <w:szCs w:val="24"/>
        </w:rPr>
        <w:t>аб</w:t>
      </w:r>
      <w:r w:rsidRPr="00186EEB">
        <w:rPr>
          <w:rFonts w:ascii="Times New Roman" w:hAnsi="Times New Roman"/>
          <w:spacing w:val="1"/>
          <w:sz w:val="24"/>
          <w:szCs w:val="24"/>
        </w:rPr>
        <w:t>о</w:t>
      </w:r>
      <w:r w:rsidRPr="00186EEB">
        <w:rPr>
          <w:rFonts w:ascii="Times New Roman" w:hAnsi="Times New Roman"/>
          <w:spacing w:val="-1"/>
          <w:sz w:val="24"/>
          <w:szCs w:val="24"/>
        </w:rPr>
        <w:t>т</w:t>
      </w:r>
      <w:r w:rsidRPr="00186EEB">
        <w:rPr>
          <w:rFonts w:ascii="Times New Roman" w:hAnsi="Times New Roman"/>
          <w:sz w:val="24"/>
          <w:szCs w:val="24"/>
        </w:rPr>
        <w:t>ы</w:t>
      </w:r>
      <w:r w:rsidR="00BF226B">
        <w:rPr>
          <w:rFonts w:ascii="Times New Roman" w:hAnsi="Times New Roman"/>
          <w:sz w:val="24"/>
          <w:szCs w:val="24"/>
        </w:rPr>
        <w:t xml:space="preserve"> </w:t>
      </w:r>
      <w:r w:rsidRPr="00186EEB">
        <w:rPr>
          <w:rFonts w:ascii="Times New Roman" w:hAnsi="Times New Roman"/>
          <w:sz w:val="24"/>
          <w:szCs w:val="24"/>
        </w:rPr>
        <w:t>с</w:t>
      </w:r>
      <w:r w:rsidR="00BF226B">
        <w:rPr>
          <w:rFonts w:ascii="Times New Roman" w:hAnsi="Times New Roman"/>
          <w:sz w:val="24"/>
          <w:szCs w:val="24"/>
        </w:rPr>
        <w:t xml:space="preserve"> </w:t>
      </w:r>
      <w:r w:rsidRPr="00186EEB">
        <w:rPr>
          <w:rFonts w:ascii="Times New Roman" w:hAnsi="Times New Roman"/>
          <w:spacing w:val="1"/>
          <w:sz w:val="24"/>
          <w:szCs w:val="24"/>
        </w:rPr>
        <w:t>о</w:t>
      </w:r>
      <w:r w:rsidRPr="00186EEB">
        <w:rPr>
          <w:rFonts w:ascii="Times New Roman" w:hAnsi="Times New Roman"/>
          <w:spacing w:val="-1"/>
          <w:sz w:val="24"/>
          <w:szCs w:val="24"/>
        </w:rPr>
        <w:t>да</w:t>
      </w:r>
      <w:r w:rsidRPr="00186EEB">
        <w:rPr>
          <w:rFonts w:ascii="Times New Roman" w:hAnsi="Times New Roman"/>
          <w:spacing w:val="1"/>
          <w:sz w:val="24"/>
          <w:szCs w:val="24"/>
        </w:rPr>
        <w:t>р</w:t>
      </w:r>
      <w:r w:rsidRPr="00186EEB">
        <w:rPr>
          <w:rFonts w:ascii="Times New Roman" w:hAnsi="Times New Roman"/>
          <w:spacing w:val="-1"/>
          <w:sz w:val="24"/>
          <w:szCs w:val="24"/>
        </w:rPr>
        <w:t>е</w:t>
      </w:r>
      <w:r w:rsidRPr="00186EEB">
        <w:rPr>
          <w:rFonts w:ascii="Times New Roman" w:hAnsi="Times New Roman"/>
          <w:sz w:val="24"/>
          <w:szCs w:val="24"/>
        </w:rPr>
        <w:t>нны</w:t>
      </w:r>
      <w:r w:rsidRPr="00186EEB">
        <w:rPr>
          <w:rFonts w:ascii="Times New Roman" w:hAnsi="Times New Roman"/>
          <w:spacing w:val="-1"/>
          <w:sz w:val="24"/>
          <w:szCs w:val="24"/>
        </w:rPr>
        <w:t>м</w:t>
      </w:r>
      <w:r w:rsidRPr="00186EEB">
        <w:rPr>
          <w:rFonts w:ascii="Times New Roman" w:hAnsi="Times New Roman"/>
          <w:sz w:val="24"/>
          <w:szCs w:val="24"/>
        </w:rPr>
        <w:t>и</w:t>
      </w:r>
      <w:r w:rsidR="00BF226B">
        <w:rPr>
          <w:rFonts w:ascii="Times New Roman" w:hAnsi="Times New Roman"/>
          <w:sz w:val="24"/>
          <w:szCs w:val="24"/>
        </w:rPr>
        <w:t xml:space="preserve"> </w:t>
      </w:r>
      <w:r w:rsidRPr="00186EEB">
        <w:rPr>
          <w:rFonts w:ascii="Times New Roman" w:hAnsi="Times New Roman"/>
          <w:sz w:val="24"/>
          <w:szCs w:val="24"/>
        </w:rPr>
        <w:t>ш</w:t>
      </w:r>
      <w:r w:rsidRPr="00186EEB">
        <w:rPr>
          <w:rFonts w:ascii="Times New Roman" w:hAnsi="Times New Roman"/>
          <w:spacing w:val="-1"/>
          <w:sz w:val="24"/>
          <w:szCs w:val="24"/>
        </w:rPr>
        <w:t>к</w:t>
      </w:r>
      <w:r w:rsidRPr="00186EEB">
        <w:rPr>
          <w:rFonts w:ascii="Times New Roman" w:hAnsi="Times New Roman"/>
          <w:spacing w:val="1"/>
          <w:sz w:val="24"/>
          <w:szCs w:val="24"/>
        </w:rPr>
        <w:t>о</w:t>
      </w:r>
      <w:r w:rsidRPr="00186EEB">
        <w:rPr>
          <w:rFonts w:ascii="Times New Roman" w:hAnsi="Times New Roman"/>
          <w:sz w:val="24"/>
          <w:szCs w:val="24"/>
        </w:rPr>
        <w:t>льни</w:t>
      </w:r>
      <w:r w:rsidRPr="00186EEB">
        <w:rPr>
          <w:rFonts w:ascii="Times New Roman" w:hAnsi="Times New Roman"/>
          <w:spacing w:val="-1"/>
          <w:sz w:val="24"/>
          <w:szCs w:val="24"/>
        </w:rPr>
        <w:t>кам</w:t>
      </w:r>
      <w:r w:rsidRPr="00186EEB">
        <w:rPr>
          <w:rFonts w:ascii="Times New Roman" w:hAnsi="Times New Roman"/>
          <w:sz w:val="24"/>
          <w:szCs w:val="24"/>
        </w:rPr>
        <w:t>и</w:t>
      </w:r>
      <w:r w:rsidR="00BF226B">
        <w:rPr>
          <w:rFonts w:ascii="Times New Roman" w:hAnsi="Times New Roman"/>
          <w:sz w:val="24"/>
          <w:szCs w:val="24"/>
        </w:rPr>
        <w:t xml:space="preserve"> </w:t>
      </w:r>
      <w:r w:rsidRPr="00186EEB">
        <w:rPr>
          <w:rFonts w:ascii="Times New Roman" w:hAnsi="Times New Roman"/>
          <w:spacing w:val="1"/>
          <w:sz w:val="24"/>
          <w:szCs w:val="24"/>
        </w:rPr>
        <w:t>Каргасокского района</w:t>
      </w:r>
      <w:r w:rsidR="00BF226B">
        <w:rPr>
          <w:rFonts w:ascii="Times New Roman" w:hAnsi="Times New Roman"/>
          <w:spacing w:val="1"/>
          <w:sz w:val="24"/>
          <w:szCs w:val="24"/>
        </w:rPr>
        <w:t xml:space="preserve"> </w:t>
      </w:r>
      <w:r w:rsidRPr="00186EEB">
        <w:rPr>
          <w:rFonts w:ascii="Times New Roman" w:hAnsi="Times New Roman"/>
          <w:spacing w:val="-1"/>
          <w:sz w:val="24"/>
          <w:szCs w:val="24"/>
        </w:rPr>
        <w:t>д</w:t>
      </w:r>
      <w:r w:rsidRPr="00186EEB">
        <w:rPr>
          <w:rFonts w:ascii="Times New Roman" w:hAnsi="Times New Roman"/>
          <w:sz w:val="24"/>
          <w:szCs w:val="24"/>
        </w:rPr>
        <w:t>о</w:t>
      </w:r>
      <w:r w:rsidR="00BF226B">
        <w:rPr>
          <w:rFonts w:ascii="Times New Roman" w:hAnsi="Times New Roman"/>
          <w:sz w:val="24"/>
          <w:szCs w:val="24"/>
        </w:rPr>
        <w:t xml:space="preserve"> </w:t>
      </w:r>
      <w:r w:rsidRPr="00186EEB">
        <w:rPr>
          <w:rFonts w:ascii="Times New Roman" w:hAnsi="Times New Roman"/>
          <w:spacing w:val="-1"/>
          <w:sz w:val="24"/>
          <w:szCs w:val="24"/>
        </w:rPr>
        <w:t>20</w:t>
      </w:r>
      <w:r w:rsidRPr="00186EEB">
        <w:rPr>
          <w:rFonts w:ascii="Times New Roman" w:hAnsi="Times New Roman"/>
          <w:spacing w:val="1"/>
          <w:sz w:val="24"/>
          <w:szCs w:val="24"/>
        </w:rPr>
        <w:t>2</w:t>
      </w:r>
      <w:r w:rsidR="00977405">
        <w:rPr>
          <w:rFonts w:ascii="Times New Roman" w:hAnsi="Times New Roman"/>
          <w:sz w:val="24"/>
          <w:szCs w:val="24"/>
        </w:rPr>
        <w:t>7</w:t>
      </w:r>
      <w:r w:rsidR="00BF226B">
        <w:rPr>
          <w:rFonts w:ascii="Times New Roman" w:hAnsi="Times New Roman"/>
          <w:sz w:val="24"/>
          <w:szCs w:val="24"/>
        </w:rPr>
        <w:t xml:space="preserve"> </w:t>
      </w:r>
      <w:r w:rsidRPr="00186EEB">
        <w:rPr>
          <w:rFonts w:ascii="Times New Roman" w:hAnsi="Times New Roman"/>
          <w:sz w:val="24"/>
          <w:szCs w:val="24"/>
        </w:rPr>
        <w:t>г</w:t>
      </w:r>
      <w:r w:rsidRPr="00186EEB">
        <w:rPr>
          <w:rFonts w:ascii="Times New Roman" w:hAnsi="Times New Roman"/>
          <w:spacing w:val="1"/>
          <w:sz w:val="24"/>
          <w:szCs w:val="24"/>
        </w:rPr>
        <w:t>о</w:t>
      </w:r>
      <w:r w:rsidRPr="00186EEB">
        <w:rPr>
          <w:rFonts w:ascii="Times New Roman" w:hAnsi="Times New Roman"/>
          <w:spacing w:val="-1"/>
          <w:sz w:val="24"/>
          <w:szCs w:val="24"/>
        </w:rPr>
        <w:t>да</w:t>
      </w:r>
      <w:r w:rsidRPr="00186EEB">
        <w:rPr>
          <w:rFonts w:ascii="Times New Roman" w:hAnsi="Times New Roman"/>
          <w:sz w:val="24"/>
          <w:szCs w:val="24"/>
        </w:rPr>
        <w:t>.</w:t>
      </w:r>
    </w:p>
    <w:p w:rsidR="00D84459" w:rsidRDefault="00186EEB" w:rsidP="00D84459">
      <w:pPr>
        <w:pStyle w:val="af3"/>
        <w:ind w:firstLine="709"/>
        <w:jc w:val="both"/>
        <w:rPr>
          <w:rFonts w:ascii="Times New Roman" w:hAnsi="Times New Roman"/>
          <w:sz w:val="24"/>
          <w:szCs w:val="24"/>
        </w:rPr>
      </w:pPr>
      <w:r w:rsidRPr="00186EEB">
        <w:rPr>
          <w:rFonts w:ascii="Times New Roman" w:hAnsi="Times New Roman"/>
          <w:sz w:val="24"/>
          <w:szCs w:val="24"/>
        </w:rPr>
        <w:t>Цель работы по данному направлению - эффективное функционирование муниципальной системы поиска и создание условий для самореализации, поддержки и развития способностей одаренных детей.</w:t>
      </w:r>
    </w:p>
    <w:p w:rsidR="00186EEB" w:rsidRPr="00186EEB" w:rsidRDefault="00D84459" w:rsidP="00D84459">
      <w:pPr>
        <w:pStyle w:val="af3"/>
        <w:ind w:firstLine="709"/>
        <w:jc w:val="both"/>
        <w:rPr>
          <w:rFonts w:ascii="Times New Roman" w:hAnsi="Times New Roman"/>
          <w:sz w:val="24"/>
          <w:szCs w:val="24"/>
        </w:rPr>
      </w:pPr>
      <w:r>
        <w:rPr>
          <w:rFonts w:ascii="Times New Roman" w:hAnsi="Times New Roman"/>
          <w:sz w:val="24"/>
          <w:szCs w:val="24"/>
        </w:rPr>
        <w:t xml:space="preserve">Для </w:t>
      </w:r>
      <w:r w:rsidR="00186EEB" w:rsidRPr="00186EEB">
        <w:rPr>
          <w:rFonts w:ascii="Times New Roman" w:hAnsi="Times New Roman"/>
          <w:sz w:val="24"/>
          <w:szCs w:val="24"/>
        </w:rPr>
        <w:t>достижения данной цели необходимо выполнить следующие задачи:</w:t>
      </w:r>
    </w:p>
    <w:p w:rsidR="00186EEB" w:rsidRPr="00186EEB" w:rsidRDefault="00186EEB" w:rsidP="004A397C">
      <w:pPr>
        <w:pStyle w:val="Default"/>
        <w:numPr>
          <w:ilvl w:val="0"/>
          <w:numId w:val="16"/>
        </w:numPr>
        <w:jc w:val="both"/>
      </w:pPr>
      <w:r w:rsidRPr="00186EEB">
        <w:t>создание условий, соответствующих современным требованиям, для эффективного выявления, сопровождения и поддержки одаренных детей;</w:t>
      </w:r>
    </w:p>
    <w:p w:rsidR="00186EEB" w:rsidRPr="00186EEB" w:rsidRDefault="00186EEB" w:rsidP="004A397C">
      <w:pPr>
        <w:pStyle w:val="Default"/>
        <w:numPr>
          <w:ilvl w:val="0"/>
          <w:numId w:val="16"/>
        </w:numPr>
        <w:jc w:val="both"/>
      </w:pPr>
      <w:r w:rsidRPr="00186EEB">
        <w:t>реализация мероприятий, направленных на выявление, сопровождение и поддержку одаренных детей;</w:t>
      </w:r>
    </w:p>
    <w:p w:rsidR="00186EEB" w:rsidRPr="00186EEB" w:rsidRDefault="00186EEB" w:rsidP="004A397C">
      <w:pPr>
        <w:pStyle w:val="Default"/>
        <w:numPr>
          <w:ilvl w:val="0"/>
          <w:numId w:val="16"/>
        </w:numPr>
        <w:jc w:val="both"/>
      </w:pPr>
      <w:r w:rsidRPr="00186EEB">
        <w:t>обеспечение участия одаренных детей в мероприятиях регионал</w:t>
      </w:r>
      <w:r w:rsidR="00D84459">
        <w:t>ьного и всероссийского уровней;</w:t>
      </w:r>
    </w:p>
    <w:p w:rsidR="00186EEB" w:rsidRPr="00186EEB" w:rsidRDefault="00186EEB" w:rsidP="004A397C">
      <w:pPr>
        <w:pStyle w:val="Default"/>
        <w:numPr>
          <w:ilvl w:val="0"/>
          <w:numId w:val="16"/>
        </w:numPr>
        <w:shd w:val="clear" w:color="auto" w:fill="FFFFFF"/>
        <w:jc w:val="both"/>
      </w:pPr>
      <w:r w:rsidRPr="00186EEB">
        <w:t>развитие и реализация системы мер адресной поддержки и социального</w:t>
      </w:r>
      <w:r w:rsidR="00D84459">
        <w:t xml:space="preserve"> сопровождения одаренных детей.</w:t>
      </w:r>
    </w:p>
    <w:p w:rsidR="00186EEB" w:rsidRPr="00186EEB" w:rsidRDefault="00186EEB" w:rsidP="00186EEB">
      <w:pPr>
        <w:ind w:firstLine="709"/>
        <w:jc w:val="both"/>
        <w:rPr>
          <w:sz w:val="24"/>
          <w:szCs w:val="24"/>
          <w:shd w:val="clear" w:color="auto" w:fill="FFFFFF"/>
        </w:rPr>
      </w:pPr>
      <w:r w:rsidRPr="006E7AD8">
        <w:rPr>
          <w:sz w:val="24"/>
          <w:szCs w:val="24"/>
          <w:shd w:val="clear" w:color="auto" w:fill="FFFFFF"/>
        </w:rPr>
        <w:t>Требования современного</w:t>
      </w:r>
      <w:r w:rsidR="006E7AD8" w:rsidRPr="006E7AD8">
        <w:rPr>
          <w:sz w:val="24"/>
          <w:szCs w:val="24"/>
          <w:shd w:val="clear" w:color="auto" w:fill="FFFFFF"/>
        </w:rPr>
        <w:t xml:space="preserve"> мира все более усложняются,</w:t>
      </w:r>
      <w:r w:rsidRPr="006E7AD8">
        <w:rPr>
          <w:sz w:val="24"/>
          <w:szCs w:val="24"/>
          <w:shd w:val="clear" w:color="auto" w:fill="FFFFFF"/>
        </w:rPr>
        <w:t xml:space="preserve"> на первый план выходит ценность личности, обладающей высоким интеллектом, развитыми творческими способностями, готовностью решать жизненные задачи и возникающие проблемы. В связи с этим важным является создание благоприятных условий для развития таких личностей, то есть организация процесса сопровождения способных, одаренных детей. Решение проблемы сопровождения одаренных детей связывают с повышением интеллектуально-творческого потенциала нашей страны. В связи с этим актуализируется вопрос расширения представлений современных педагогов, психологов о возможностях психолого-педагогического сопровождения одаренных детей.</w:t>
      </w:r>
    </w:p>
    <w:p w:rsidR="00186EEB" w:rsidRPr="00186EEB" w:rsidRDefault="00186EEB" w:rsidP="00186EEB">
      <w:pPr>
        <w:pStyle w:val="af5"/>
        <w:shd w:val="clear" w:color="auto" w:fill="FFFFFF"/>
        <w:spacing w:before="0" w:beforeAutospacing="0" w:after="0" w:afterAutospacing="0"/>
        <w:ind w:firstLine="709"/>
        <w:jc w:val="both"/>
      </w:pPr>
      <w:r w:rsidRPr="00186EEB">
        <w:t>Одаренность - это системное,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w:t>
      </w:r>
    </w:p>
    <w:p w:rsidR="00186EEB" w:rsidRPr="00186EEB" w:rsidRDefault="00186EEB" w:rsidP="00186EEB">
      <w:pPr>
        <w:pStyle w:val="Default"/>
        <w:ind w:firstLine="709"/>
        <w:jc w:val="both"/>
        <w:rPr>
          <w:color w:val="auto"/>
        </w:rPr>
      </w:pPr>
      <w:r w:rsidRPr="00186EEB">
        <w:rPr>
          <w:color w:val="auto"/>
        </w:rPr>
        <w:t>Одаренный ребенок - это ребенок, который выделяется яркими, очевидными, иногда выдающимися достижениями (или имеет предпосылки для таких достижений) в том или ином виде деятельности. Одаренность, во-первых, представляет собой очень сложное психическое образование, в котором неразрывно переплетены познавательные, эмоциональные, волевые, мотивационные, психофизиологические и другие сферы психики. Во-вторых, ее признаки (проявления) могут быть постоянными, но могут иметь и временный (преходящий) характер. Эти признаки могут быть явными, но могут быть представлены и в скрытой, потенциальной форме. Кроме того, признаки одаренности могут проявляться в виде высокого уровня развития как общих, так и специальных способностей. Организация сопровождения одаренных детей должна быть осуществл</w:t>
      </w:r>
      <w:r w:rsidRPr="00186EEB">
        <w:t>ена с учетом этих характеристик, но в связи с</w:t>
      </w:r>
      <w:r w:rsidR="006E7AD8">
        <w:t xml:space="preserve"> </w:t>
      </w:r>
      <w:r w:rsidRPr="00186EEB">
        <w:rPr>
          <w:color w:val="auto"/>
        </w:rPr>
        <w:t>недоста</w:t>
      </w:r>
      <w:r w:rsidR="006E7AD8">
        <w:rPr>
          <w:color w:val="auto"/>
        </w:rPr>
        <w:t>точным количеством специалистов</w:t>
      </w:r>
      <w:r w:rsidRPr="00186EEB">
        <w:rPr>
          <w:color w:val="auto"/>
        </w:rPr>
        <w:t xml:space="preserve"> работа в районе ведется не в полном объеме, что затрудняет сопровождение </w:t>
      </w:r>
      <w:r w:rsidRPr="00186EEB">
        <w:rPr>
          <w:color w:val="auto"/>
        </w:rPr>
        <w:lastRenderedPageBreak/>
        <w:t xml:space="preserve">данной категории детей со стороны психологов и социальных педагогов. </w:t>
      </w:r>
      <w:r w:rsidRPr="00186EEB">
        <w:rPr>
          <w:color w:val="auto"/>
          <w:shd w:val="clear" w:color="auto" w:fill="FFFFFF"/>
        </w:rPr>
        <w:t>В выявлении одаренных детей принимают участие педагоги всего района, ведутся обсуждения на районных</w:t>
      </w:r>
      <w:r w:rsidR="006E7AD8">
        <w:rPr>
          <w:color w:val="auto"/>
          <w:shd w:val="clear" w:color="auto" w:fill="FFFFFF"/>
        </w:rPr>
        <w:t xml:space="preserve"> </w:t>
      </w:r>
      <w:r w:rsidRPr="00186EEB">
        <w:rPr>
          <w:color w:val="auto"/>
          <w:shd w:val="clear" w:color="auto" w:fill="FFFFFF"/>
        </w:rPr>
        <w:t>методических объединениях,</w:t>
      </w:r>
      <w:r w:rsidR="006E7AD8">
        <w:rPr>
          <w:color w:val="auto"/>
          <w:shd w:val="clear" w:color="auto" w:fill="FFFFFF"/>
        </w:rPr>
        <w:t xml:space="preserve"> </w:t>
      </w:r>
      <w:r w:rsidRPr="00186EEB">
        <w:rPr>
          <w:color w:val="auto"/>
          <w:shd w:val="clear" w:color="auto" w:fill="FFFFFF"/>
        </w:rPr>
        <w:t>УОО</w:t>
      </w:r>
      <w:r w:rsidR="006E7AD8">
        <w:rPr>
          <w:color w:val="auto"/>
          <w:shd w:val="clear" w:color="auto" w:fill="FFFFFF"/>
        </w:rPr>
        <w:t xml:space="preserve"> </w:t>
      </w:r>
      <w:r w:rsidRPr="00186EEB">
        <w:rPr>
          <w:color w:val="auto"/>
          <w:shd w:val="clear" w:color="auto" w:fill="FFFFFF"/>
        </w:rPr>
        <w:t>и</w:t>
      </w:r>
      <w:r w:rsidR="006E7AD8">
        <w:rPr>
          <w:color w:val="auto"/>
          <w:shd w:val="clear" w:color="auto" w:fill="FFFFFF"/>
        </w:rPr>
        <w:t xml:space="preserve"> </w:t>
      </w:r>
      <w:r w:rsidRPr="00186EEB">
        <w:rPr>
          <w:color w:val="auto"/>
          <w:shd w:val="clear" w:color="auto" w:fill="FFFFFF"/>
        </w:rPr>
        <w:t xml:space="preserve">П </w:t>
      </w:r>
      <w:r w:rsidRPr="00186EEB">
        <w:rPr>
          <w:color w:val="auto"/>
        </w:rPr>
        <w:t>привлекает всех обучающихся к различ</w:t>
      </w:r>
      <w:r w:rsidR="006E7AD8">
        <w:rPr>
          <w:color w:val="auto"/>
        </w:rPr>
        <w:t>ным мероприятиям, организованным в муниципалитете.</w:t>
      </w:r>
    </w:p>
    <w:p w:rsidR="00977405" w:rsidRPr="00437C87" w:rsidRDefault="00977405" w:rsidP="00977405">
      <w:pPr>
        <w:ind w:firstLine="567"/>
        <w:jc w:val="both"/>
        <w:rPr>
          <w:bCs/>
          <w:sz w:val="24"/>
          <w:szCs w:val="24"/>
        </w:rPr>
      </w:pPr>
      <w:r w:rsidRPr="00437C87">
        <w:rPr>
          <w:bCs/>
          <w:sz w:val="24"/>
          <w:szCs w:val="24"/>
        </w:rPr>
        <w:t>В 2022-2023 учебном году были запланированы и проведены следующие мероприятия:</w:t>
      </w:r>
    </w:p>
    <w:p w:rsidR="00977405" w:rsidRPr="00437C87" w:rsidRDefault="00977405" w:rsidP="00977405">
      <w:pPr>
        <w:ind w:firstLine="567"/>
        <w:jc w:val="both"/>
        <w:rPr>
          <w:bCs/>
          <w:sz w:val="24"/>
          <w:szCs w:val="24"/>
        </w:rPr>
      </w:pPr>
      <w:r w:rsidRPr="00437C87">
        <w:rPr>
          <w:bCs/>
          <w:sz w:val="24"/>
          <w:szCs w:val="24"/>
        </w:rPr>
        <w:t>Олимпиады, способствующие выявлению наиболее способных и одаренных детей, становлению и развитию образовательных потребностей личности, подготовки учащихся к получению высшего образования, творческому труду в разных областях, научной и практической деятельности. Во Всероссийской олимпиаде школьников приняли участие на школьном этапе 2 931 участник (победителей и призёров 968). На муниципальном этапе приняли участие 632 участника (победителей и призёров 167). На региональном этапе приняли участие 103 участника (победителей и призёров 11).</w:t>
      </w:r>
    </w:p>
    <w:p w:rsidR="00977405" w:rsidRPr="00732D08" w:rsidRDefault="00977405" w:rsidP="00977405">
      <w:pPr>
        <w:ind w:firstLine="567"/>
        <w:jc w:val="both"/>
        <w:rPr>
          <w:bCs/>
          <w:sz w:val="24"/>
          <w:szCs w:val="24"/>
        </w:rPr>
      </w:pPr>
      <w:r w:rsidRPr="00437C87">
        <w:rPr>
          <w:bCs/>
          <w:sz w:val="24"/>
          <w:szCs w:val="24"/>
        </w:rPr>
        <w:t>Поддержка одаренных и талантливых детей в муниципалитете осуществляется согласно Положению о награждении и поощрении обучающихся, утвержденному Приказом УОО и П от 18.06.2018 № 407; Положению о стипендии для школьников «За особые заслуги в учебной деятельности», утвержденному постановлением Администрации Каргасокского района от 15.02.2017 № 32. В 2022-2023 учебном году стипендии были присуждены 12 школьникам 6-11 классов.</w:t>
      </w:r>
    </w:p>
    <w:p w:rsidR="00186EEB" w:rsidRPr="00A14741" w:rsidRDefault="00186EEB" w:rsidP="00186EEB">
      <w:pPr>
        <w:pStyle w:val="af3"/>
        <w:ind w:firstLine="720"/>
        <w:jc w:val="both"/>
        <w:rPr>
          <w:rFonts w:ascii="Times New Roman" w:hAnsi="Times New Roman"/>
          <w:sz w:val="24"/>
          <w:szCs w:val="24"/>
        </w:rPr>
      </w:pPr>
      <w:r w:rsidRPr="00186EEB">
        <w:rPr>
          <w:rFonts w:ascii="Times New Roman" w:hAnsi="Times New Roman"/>
          <w:sz w:val="24"/>
          <w:szCs w:val="24"/>
        </w:rPr>
        <w:t>Таким образом, работа с одаренными и способными учащимися, их поиск, выявление и развитие являются одним из важнейших аспектов деятельности образовательных учреждений и учреждений допол</w:t>
      </w:r>
      <w:r w:rsidR="00A14741">
        <w:rPr>
          <w:rFonts w:ascii="Times New Roman" w:hAnsi="Times New Roman"/>
          <w:sz w:val="24"/>
          <w:szCs w:val="24"/>
        </w:rPr>
        <w:t>нительного образования. В целом</w:t>
      </w:r>
      <w:r w:rsidRPr="00186EEB">
        <w:rPr>
          <w:rFonts w:ascii="Times New Roman" w:hAnsi="Times New Roman"/>
          <w:sz w:val="24"/>
          <w:szCs w:val="24"/>
        </w:rPr>
        <w:t xml:space="preserve"> на основании достигнутых ре</w:t>
      </w:r>
      <w:r w:rsidR="00A14741">
        <w:rPr>
          <w:rFonts w:ascii="Times New Roman" w:hAnsi="Times New Roman"/>
          <w:sz w:val="24"/>
          <w:szCs w:val="24"/>
        </w:rPr>
        <w:t xml:space="preserve">зультатов можно сделать вывод о </w:t>
      </w:r>
      <w:r w:rsidRPr="00186EEB">
        <w:rPr>
          <w:rFonts w:ascii="Times New Roman" w:hAnsi="Times New Roman"/>
          <w:sz w:val="24"/>
          <w:szCs w:val="24"/>
        </w:rPr>
        <w:t>том, что работа с одаренными детьми в р</w:t>
      </w:r>
      <w:r w:rsidR="00A14741">
        <w:rPr>
          <w:rFonts w:ascii="Times New Roman" w:hAnsi="Times New Roman"/>
          <w:sz w:val="24"/>
          <w:szCs w:val="24"/>
        </w:rPr>
        <w:t xml:space="preserve">айоне ведется целенаправленно и </w:t>
      </w:r>
      <w:r w:rsidRPr="00186EEB">
        <w:rPr>
          <w:rFonts w:ascii="Times New Roman" w:hAnsi="Times New Roman"/>
          <w:sz w:val="24"/>
          <w:szCs w:val="24"/>
        </w:rPr>
        <w:t xml:space="preserve">в некоторых школах достаточно эффективно. </w:t>
      </w:r>
      <w:r w:rsidRPr="00186EEB">
        <w:rPr>
          <w:rFonts w:ascii="Times New Roman" w:hAnsi="Times New Roman"/>
          <w:spacing w:val="-2"/>
          <w:sz w:val="24"/>
          <w:szCs w:val="24"/>
        </w:rPr>
        <w:t xml:space="preserve">Рациональный подход к обучению, педагогическое сопровождение, система внеклассной, спортивной и воспитательной работы дают </w:t>
      </w:r>
      <w:r w:rsidRPr="00A14741">
        <w:rPr>
          <w:rFonts w:ascii="Times New Roman" w:hAnsi="Times New Roman"/>
          <w:spacing w:val="-2"/>
          <w:sz w:val="24"/>
          <w:szCs w:val="24"/>
        </w:rPr>
        <w:t>возможность индивидуального и всестороннего развития личности.</w:t>
      </w:r>
    </w:p>
    <w:p w:rsidR="0021598B" w:rsidRPr="00F6464B" w:rsidRDefault="00E30406" w:rsidP="00865961">
      <w:pPr>
        <w:shd w:val="clear" w:color="auto" w:fill="FFFFFF"/>
        <w:ind w:firstLine="709"/>
        <w:jc w:val="both"/>
        <w:rPr>
          <w:sz w:val="24"/>
          <w:szCs w:val="24"/>
        </w:rPr>
      </w:pPr>
      <w:r w:rsidRPr="00A14741">
        <w:rPr>
          <w:rFonts w:eastAsia="TimesNewRoman"/>
          <w:sz w:val="24"/>
          <w:szCs w:val="24"/>
        </w:rPr>
        <w:t>Активное внедрение информационно-коммуникационных технологий в различные сферы деятельности человека требует от информатизации образования соответствующих изменений.</w:t>
      </w:r>
      <w:r w:rsidR="00182F2C" w:rsidRPr="00F6464B">
        <w:rPr>
          <w:rFonts w:eastAsia="TimesNewRoman"/>
          <w:sz w:val="24"/>
          <w:szCs w:val="24"/>
        </w:rPr>
        <w:t xml:space="preserve"> </w:t>
      </w:r>
      <w:r w:rsidRPr="00F6464B">
        <w:rPr>
          <w:bCs/>
          <w:spacing w:val="-1"/>
          <w:sz w:val="24"/>
          <w:szCs w:val="24"/>
        </w:rPr>
        <w:t xml:space="preserve">В рамках концепции развития муниципальной образовательной системы первостепенное значение уделяется вопросу дистанционного образования. </w:t>
      </w:r>
      <w:r w:rsidR="00F41DAA" w:rsidRPr="00F6464B">
        <w:rPr>
          <w:bCs/>
          <w:spacing w:val="-1"/>
          <w:sz w:val="24"/>
          <w:szCs w:val="24"/>
        </w:rPr>
        <w:t xml:space="preserve">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 основного общего, среднего общего образования составил </w:t>
      </w:r>
      <w:r w:rsidR="002B00D9">
        <w:rPr>
          <w:bCs/>
          <w:spacing w:val="-1"/>
          <w:sz w:val="24"/>
          <w:szCs w:val="24"/>
        </w:rPr>
        <w:t>3</w:t>
      </w:r>
      <w:r w:rsidR="00BF3536" w:rsidRPr="00F6464B">
        <w:rPr>
          <w:bCs/>
          <w:spacing w:val="-1"/>
          <w:sz w:val="24"/>
          <w:szCs w:val="24"/>
        </w:rPr>
        <w:t>0,0</w:t>
      </w:r>
      <w:r w:rsidR="00B825AB" w:rsidRPr="00F6464B">
        <w:rPr>
          <w:bCs/>
          <w:spacing w:val="-1"/>
          <w:sz w:val="24"/>
          <w:szCs w:val="24"/>
        </w:rPr>
        <w:t xml:space="preserve">% (2017 год - </w:t>
      </w:r>
      <w:r w:rsidR="00F41DAA" w:rsidRPr="00F6464B">
        <w:rPr>
          <w:bCs/>
          <w:spacing w:val="-1"/>
          <w:sz w:val="24"/>
          <w:szCs w:val="24"/>
        </w:rPr>
        <w:t>17,0%</w:t>
      </w:r>
      <w:r w:rsidR="00BF3536" w:rsidRPr="00F6464B">
        <w:rPr>
          <w:bCs/>
          <w:spacing w:val="-1"/>
          <w:sz w:val="24"/>
          <w:szCs w:val="24"/>
        </w:rPr>
        <w:t>, 2018 год – 37,0%, 2019 год – 0%</w:t>
      </w:r>
      <w:r w:rsidR="00835C7F" w:rsidRPr="00F6464B">
        <w:rPr>
          <w:bCs/>
          <w:spacing w:val="-1"/>
          <w:sz w:val="24"/>
          <w:szCs w:val="24"/>
        </w:rPr>
        <w:t>, 2020 год – 70,0%</w:t>
      </w:r>
      <w:r w:rsidR="002B00D9">
        <w:rPr>
          <w:bCs/>
          <w:spacing w:val="-1"/>
          <w:sz w:val="24"/>
          <w:szCs w:val="24"/>
        </w:rPr>
        <w:t>, 2021 год – 100%</w:t>
      </w:r>
      <w:r w:rsidR="00B825AB" w:rsidRPr="00F6464B">
        <w:rPr>
          <w:bCs/>
          <w:spacing w:val="-1"/>
          <w:sz w:val="24"/>
          <w:szCs w:val="24"/>
        </w:rPr>
        <w:t>)</w:t>
      </w:r>
      <w:r w:rsidR="00F41DAA" w:rsidRPr="00F6464B">
        <w:rPr>
          <w:bCs/>
          <w:spacing w:val="-1"/>
          <w:sz w:val="24"/>
          <w:szCs w:val="24"/>
        </w:rPr>
        <w:t>.</w:t>
      </w:r>
      <w:r w:rsidR="00F41DAA" w:rsidRPr="00F6464B">
        <w:rPr>
          <w:sz w:val="24"/>
          <w:szCs w:val="24"/>
        </w:rPr>
        <w:t xml:space="preserve"> Число персональных компьютеров, используемых в учебных целях, в расчете на 100 обучающихся организаций, осуществляющих образовательную деятельность </w:t>
      </w:r>
      <w:r w:rsidR="00F41DAA" w:rsidRPr="00F6464B">
        <w:rPr>
          <w:bCs/>
          <w:spacing w:val="-1"/>
          <w:sz w:val="24"/>
          <w:szCs w:val="24"/>
        </w:rPr>
        <w:t>по образовательным программам начального общего, основного общего, средне</w:t>
      </w:r>
      <w:r w:rsidR="002B00D9">
        <w:rPr>
          <w:bCs/>
          <w:spacing w:val="-1"/>
          <w:sz w:val="24"/>
          <w:szCs w:val="24"/>
        </w:rPr>
        <w:t>го общего образования: всего 39</w:t>
      </w:r>
      <w:r w:rsidR="00F41DAA" w:rsidRPr="00F6464B">
        <w:rPr>
          <w:bCs/>
          <w:spacing w:val="-1"/>
          <w:sz w:val="24"/>
          <w:szCs w:val="24"/>
        </w:rPr>
        <w:t xml:space="preserve"> единиц; имеющих доступ к сети «Интернет» - </w:t>
      </w:r>
      <w:r w:rsidR="002B00D9">
        <w:rPr>
          <w:bCs/>
          <w:spacing w:val="-1"/>
          <w:sz w:val="24"/>
          <w:szCs w:val="24"/>
        </w:rPr>
        <w:t xml:space="preserve">39 </w:t>
      </w:r>
      <w:r w:rsidR="00F41DAA" w:rsidRPr="00F6464B">
        <w:rPr>
          <w:sz w:val="24"/>
          <w:szCs w:val="24"/>
        </w:rPr>
        <w:t>единиц</w:t>
      </w:r>
      <w:r w:rsidR="00AF5D3A" w:rsidRPr="00F6464B">
        <w:rPr>
          <w:sz w:val="24"/>
          <w:szCs w:val="24"/>
        </w:rPr>
        <w:t xml:space="preserve"> (2018-2019 годы – 14 единиц соответственно</w:t>
      </w:r>
      <w:r w:rsidR="00632E96" w:rsidRPr="00F6464B">
        <w:rPr>
          <w:sz w:val="24"/>
          <w:szCs w:val="24"/>
        </w:rPr>
        <w:t>, 2020 год – 13 единиц соответственно</w:t>
      </w:r>
      <w:r w:rsidR="002B00D9">
        <w:rPr>
          <w:sz w:val="24"/>
          <w:szCs w:val="24"/>
        </w:rPr>
        <w:t>, 2021 год – 8 единиц соответственно</w:t>
      </w:r>
      <w:r w:rsidR="00AF5D3A" w:rsidRPr="00F6464B">
        <w:rPr>
          <w:sz w:val="24"/>
          <w:szCs w:val="24"/>
        </w:rPr>
        <w:t>)</w:t>
      </w:r>
      <w:r w:rsidR="00F41DAA" w:rsidRPr="00F6464B">
        <w:rPr>
          <w:sz w:val="24"/>
          <w:szCs w:val="24"/>
        </w:rPr>
        <w:t xml:space="preserve">. Удельный вес числа организаций, реализующих программы </w:t>
      </w:r>
      <w:r w:rsidR="00F41DAA" w:rsidRPr="00F6464B">
        <w:rPr>
          <w:bCs/>
          <w:spacing w:val="-1"/>
          <w:sz w:val="24"/>
          <w:szCs w:val="24"/>
        </w:rPr>
        <w:t>начального общего, основного общего, среднего общего образования,</w:t>
      </w:r>
      <w:r w:rsidR="00F41DAA" w:rsidRPr="00F6464B">
        <w:rPr>
          <w:sz w:val="24"/>
          <w:szCs w:val="24"/>
        </w:rPr>
        <w:t xml:space="preserve"> имеющих доступ к сети «Интернет» с максимальной скоростью передачи данных 1 Мбит/с и выше, в общем числе организаций, осуществляющих образовательную деятельность </w:t>
      </w:r>
      <w:r w:rsidR="00F41DAA" w:rsidRPr="00F6464B">
        <w:rPr>
          <w:bCs/>
          <w:spacing w:val="-1"/>
          <w:sz w:val="24"/>
          <w:szCs w:val="24"/>
        </w:rPr>
        <w:t>по образовательным программам начального общего, основного общего, среднего общего образования,</w:t>
      </w:r>
      <w:r w:rsidR="00F41DAA" w:rsidRPr="00F6464B">
        <w:rPr>
          <w:sz w:val="24"/>
          <w:szCs w:val="24"/>
        </w:rPr>
        <w:t xml:space="preserve"> п</w:t>
      </w:r>
      <w:r w:rsidR="00F35FC6">
        <w:rPr>
          <w:sz w:val="24"/>
          <w:szCs w:val="24"/>
        </w:rPr>
        <w:t>одключённых к сети Интернет, - 100</w:t>
      </w:r>
      <w:r w:rsidR="00F41DAA" w:rsidRPr="00F6464B">
        <w:rPr>
          <w:sz w:val="24"/>
          <w:szCs w:val="24"/>
        </w:rPr>
        <w:t>,0% (2013 год – 25%; 2014 - 2015 – 2016 годы – 35%</w:t>
      </w:r>
      <w:r w:rsidR="00B825AB" w:rsidRPr="00F6464B">
        <w:rPr>
          <w:sz w:val="24"/>
          <w:szCs w:val="24"/>
        </w:rPr>
        <w:t>; 2017 год – 44%</w:t>
      </w:r>
      <w:r w:rsidR="00043BDA" w:rsidRPr="00F6464B">
        <w:rPr>
          <w:sz w:val="24"/>
          <w:szCs w:val="24"/>
        </w:rPr>
        <w:t>; 2018 год – 64,0; 2019 год – 58,8%</w:t>
      </w:r>
      <w:r w:rsidR="00632E96" w:rsidRPr="00F6464B">
        <w:rPr>
          <w:sz w:val="24"/>
          <w:szCs w:val="24"/>
        </w:rPr>
        <w:t>; 2020 год – 94,0%</w:t>
      </w:r>
      <w:r w:rsidR="00F35FC6">
        <w:rPr>
          <w:sz w:val="24"/>
          <w:szCs w:val="24"/>
        </w:rPr>
        <w:t>; 2021 год – 95,0%</w:t>
      </w:r>
      <w:r w:rsidR="00F41DAA" w:rsidRPr="00F6464B">
        <w:rPr>
          <w:sz w:val="24"/>
          <w:szCs w:val="24"/>
        </w:rPr>
        <w:t xml:space="preserve">). Удельный вес числа организаций, осуществляющих образовательную деятельность </w:t>
      </w:r>
      <w:r w:rsidR="00F41DAA" w:rsidRPr="00F6464B">
        <w:rPr>
          <w:bCs/>
          <w:spacing w:val="-1"/>
          <w:sz w:val="24"/>
          <w:szCs w:val="24"/>
        </w:rPr>
        <w:t xml:space="preserve">по образовательным программам начального общего, основного общего, среднего общего образования, использующих электронный журнал, электронный дневник, в общем числе организаций, реализующих </w:t>
      </w:r>
      <w:r w:rsidR="00F41DAA" w:rsidRPr="00F6464B">
        <w:rPr>
          <w:sz w:val="24"/>
          <w:szCs w:val="24"/>
        </w:rPr>
        <w:t xml:space="preserve">программы </w:t>
      </w:r>
      <w:r w:rsidR="00F41DAA" w:rsidRPr="00F6464B">
        <w:rPr>
          <w:bCs/>
          <w:spacing w:val="-1"/>
          <w:sz w:val="24"/>
          <w:szCs w:val="24"/>
        </w:rPr>
        <w:t>начального общего, основного общего, среднего общего образования</w:t>
      </w:r>
      <w:r w:rsidR="00FD72FE" w:rsidRPr="00F6464B">
        <w:rPr>
          <w:bCs/>
          <w:spacing w:val="-1"/>
          <w:sz w:val="24"/>
          <w:szCs w:val="24"/>
        </w:rPr>
        <w:t xml:space="preserve">, составил </w:t>
      </w:r>
      <w:r w:rsidR="00043BDA" w:rsidRPr="00F6464B">
        <w:rPr>
          <w:bCs/>
          <w:spacing w:val="-1"/>
          <w:sz w:val="24"/>
          <w:szCs w:val="24"/>
        </w:rPr>
        <w:t>100</w:t>
      </w:r>
      <w:r w:rsidR="00B825AB" w:rsidRPr="00F6464B">
        <w:rPr>
          <w:bCs/>
          <w:spacing w:val="-1"/>
          <w:sz w:val="24"/>
          <w:szCs w:val="24"/>
        </w:rPr>
        <w:t xml:space="preserve">% (2017 год - </w:t>
      </w:r>
      <w:r w:rsidR="00FD72FE" w:rsidRPr="00F6464B">
        <w:rPr>
          <w:bCs/>
          <w:spacing w:val="-1"/>
          <w:sz w:val="24"/>
          <w:szCs w:val="24"/>
        </w:rPr>
        <w:t>55,0%</w:t>
      </w:r>
      <w:r w:rsidR="00043BDA" w:rsidRPr="00F6464B">
        <w:rPr>
          <w:bCs/>
          <w:spacing w:val="-1"/>
          <w:sz w:val="24"/>
          <w:szCs w:val="24"/>
        </w:rPr>
        <w:t>, 2018 год – 65,0%, 2019 год – 23,5%</w:t>
      </w:r>
      <w:r w:rsidR="00632E96" w:rsidRPr="00F6464B">
        <w:rPr>
          <w:bCs/>
          <w:spacing w:val="-1"/>
          <w:sz w:val="24"/>
          <w:szCs w:val="24"/>
        </w:rPr>
        <w:t>, 2020</w:t>
      </w:r>
      <w:r w:rsidR="007B785C">
        <w:rPr>
          <w:bCs/>
          <w:spacing w:val="-1"/>
          <w:sz w:val="24"/>
          <w:szCs w:val="24"/>
        </w:rPr>
        <w:t>-2021</w:t>
      </w:r>
      <w:r w:rsidR="00632E96" w:rsidRPr="00F6464B">
        <w:rPr>
          <w:bCs/>
          <w:spacing w:val="-1"/>
          <w:sz w:val="24"/>
          <w:szCs w:val="24"/>
        </w:rPr>
        <w:t xml:space="preserve"> год</w:t>
      </w:r>
      <w:r w:rsidR="007B785C">
        <w:rPr>
          <w:bCs/>
          <w:spacing w:val="-1"/>
          <w:sz w:val="24"/>
          <w:szCs w:val="24"/>
        </w:rPr>
        <w:t>ы</w:t>
      </w:r>
      <w:r w:rsidR="00632E96" w:rsidRPr="00F6464B">
        <w:rPr>
          <w:bCs/>
          <w:spacing w:val="-1"/>
          <w:sz w:val="24"/>
          <w:szCs w:val="24"/>
        </w:rPr>
        <w:t xml:space="preserve"> – 100%</w:t>
      </w:r>
      <w:r w:rsidR="00B825AB" w:rsidRPr="00F6464B">
        <w:rPr>
          <w:bCs/>
          <w:spacing w:val="-1"/>
          <w:sz w:val="24"/>
          <w:szCs w:val="24"/>
        </w:rPr>
        <w:t>)</w:t>
      </w:r>
      <w:r w:rsidR="00FD72FE" w:rsidRPr="00F6464B">
        <w:rPr>
          <w:bCs/>
          <w:spacing w:val="-1"/>
          <w:sz w:val="24"/>
          <w:szCs w:val="24"/>
        </w:rPr>
        <w:t>.</w:t>
      </w:r>
    </w:p>
    <w:p w:rsidR="00E30406" w:rsidRPr="00F6464B" w:rsidRDefault="00E30406" w:rsidP="004503A4">
      <w:pPr>
        <w:shd w:val="clear" w:color="auto" w:fill="FFFFFF"/>
        <w:ind w:firstLine="567"/>
        <w:jc w:val="both"/>
        <w:rPr>
          <w:rFonts w:eastAsia="Times New Roman"/>
          <w:sz w:val="24"/>
          <w:szCs w:val="24"/>
        </w:rPr>
      </w:pPr>
      <w:r w:rsidRPr="00F6464B">
        <w:rPr>
          <w:rFonts w:eastAsia="Times New Roman"/>
          <w:sz w:val="24"/>
          <w:szCs w:val="24"/>
        </w:rPr>
        <w:t>Для обеспечения медицинской помощи учащимся</w:t>
      </w:r>
      <w:r w:rsidR="00420BD4" w:rsidRPr="00F6464B">
        <w:rPr>
          <w:rFonts w:eastAsia="Times New Roman"/>
          <w:sz w:val="24"/>
          <w:szCs w:val="24"/>
        </w:rPr>
        <w:t xml:space="preserve"> в 8</w:t>
      </w:r>
      <w:r w:rsidRPr="00F6464B">
        <w:rPr>
          <w:rFonts w:eastAsia="Times New Roman"/>
          <w:sz w:val="24"/>
          <w:szCs w:val="24"/>
        </w:rPr>
        <w:t xml:space="preserve"> школах оборудованы медицинские кабинеты, которые имеют лицензию на осуществление медицинской деятельности.</w:t>
      </w:r>
      <w:r w:rsidR="002728B2" w:rsidRPr="00F6464B">
        <w:rPr>
          <w:rFonts w:eastAsia="Times New Roman"/>
          <w:sz w:val="24"/>
          <w:szCs w:val="24"/>
        </w:rPr>
        <w:t xml:space="preserve"> В 3 общеобразовательных организациях данные кабинеты не функционируют в связи с отсутствием медицинских работников.</w:t>
      </w:r>
      <w:r w:rsidRPr="00F6464B">
        <w:rPr>
          <w:rFonts w:eastAsia="Times New Roman"/>
          <w:sz w:val="24"/>
          <w:szCs w:val="24"/>
        </w:rPr>
        <w:t xml:space="preserve"> У общеобразовательных организаций, не имеющих медицинских кабинетов, сформирован совместный план действий с медицинскими работниками фельдшерско-акушерских пунктов.</w:t>
      </w:r>
    </w:p>
    <w:p w:rsidR="003D1FFE" w:rsidRPr="00F6464B" w:rsidRDefault="00E30406" w:rsidP="006B13C5">
      <w:pPr>
        <w:shd w:val="clear" w:color="auto" w:fill="FFFFFF"/>
        <w:ind w:firstLine="567"/>
        <w:jc w:val="both"/>
        <w:rPr>
          <w:sz w:val="24"/>
          <w:szCs w:val="24"/>
        </w:rPr>
      </w:pPr>
      <w:r w:rsidRPr="00F6464B">
        <w:rPr>
          <w:sz w:val="24"/>
          <w:szCs w:val="24"/>
        </w:rPr>
        <w:lastRenderedPageBreak/>
        <w:t>Несмотря на объективные трудности, образовательный процесс осуществляется не формально, а создаются условия, обеспечивающие доступность получения качественного образования в образовательных организациях района</w:t>
      </w:r>
      <w:r w:rsidRPr="00F6464B">
        <w:rPr>
          <w:bCs/>
          <w:sz w:val="24"/>
          <w:szCs w:val="24"/>
        </w:rPr>
        <w:t xml:space="preserve">. </w:t>
      </w:r>
      <w:r w:rsidR="008E7360" w:rsidRPr="00F6464B">
        <w:rPr>
          <w:bCs/>
          <w:sz w:val="24"/>
          <w:szCs w:val="24"/>
        </w:rPr>
        <w:t xml:space="preserve">Удельный вес численности обучающихся, охваченных подвозом, в общей численности обучающихся, нуждающихся в подвозе в образовательные организации, реализующие образовательные программы начального общего, основного общего, среднего общего образования - 100%. Учебная площадь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в расчёте </w:t>
      </w:r>
      <w:r w:rsidR="008E7360" w:rsidRPr="00F6464B">
        <w:rPr>
          <w:sz w:val="24"/>
          <w:szCs w:val="24"/>
        </w:rPr>
        <w:t xml:space="preserve">на 1 </w:t>
      </w:r>
      <w:r w:rsidR="00DA31FB" w:rsidRPr="00F6464B">
        <w:rPr>
          <w:sz w:val="24"/>
          <w:szCs w:val="24"/>
        </w:rPr>
        <w:t>об</w:t>
      </w:r>
      <w:r w:rsidR="008E7360" w:rsidRPr="00F6464B">
        <w:rPr>
          <w:sz w:val="24"/>
          <w:szCs w:val="24"/>
        </w:rPr>
        <w:t>уча</w:t>
      </w:r>
      <w:r w:rsidR="00DA31FB" w:rsidRPr="00F6464B">
        <w:rPr>
          <w:sz w:val="24"/>
          <w:szCs w:val="24"/>
        </w:rPr>
        <w:t>ю</w:t>
      </w:r>
      <w:r w:rsidR="008E7360" w:rsidRPr="00F6464B">
        <w:rPr>
          <w:sz w:val="24"/>
          <w:szCs w:val="24"/>
        </w:rPr>
        <w:t xml:space="preserve">щегося составляет </w:t>
      </w:r>
      <w:r w:rsidR="005C68A3">
        <w:rPr>
          <w:sz w:val="24"/>
          <w:szCs w:val="24"/>
        </w:rPr>
        <w:t>5,9</w:t>
      </w:r>
      <w:r w:rsidR="00DA31FB" w:rsidRPr="00F6464B">
        <w:rPr>
          <w:sz w:val="24"/>
          <w:szCs w:val="24"/>
        </w:rPr>
        <w:t>м</w:t>
      </w:r>
      <w:r w:rsidR="00DA31FB" w:rsidRPr="00F6464B">
        <w:rPr>
          <w:sz w:val="24"/>
          <w:szCs w:val="24"/>
          <w:vertAlign w:val="superscript"/>
        </w:rPr>
        <w:t>2</w:t>
      </w:r>
      <w:r w:rsidR="00DA31FB" w:rsidRPr="00F6464B">
        <w:rPr>
          <w:sz w:val="24"/>
          <w:szCs w:val="24"/>
        </w:rPr>
        <w:t xml:space="preserve"> (2017 год - </w:t>
      </w:r>
      <w:r w:rsidR="008E7360" w:rsidRPr="00F6464B">
        <w:rPr>
          <w:sz w:val="24"/>
          <w:szCs w:val="24"/>
        </w:rPr>
        <w:t>5,8м</w:t>
      </w:r>
      <w:r w:rsidR="008E7360" w:rsidRPr="00F6464B">
        <w:rPr>
          <w:sz w:val="24"/>
          <w:szCs w:val="24"/>
          <w:vertAlign w:val="superscript"/>
        </w:rPr>
        <w:t>2</w:t>
      </w:r>
      <w:r w:rsidR="0043602C" w:rsidRPr="00F6464B">
        <w:rPr>
          <w:sz w:val="24"/>
          <w:szCs w:val="24"/>
        </w:rPr>
        <w:t>, 2018 год – 5,9м</w:t>
      </w:r>
      <w:r w:rsidR="0043602C" w:rsidRPr="00F6464B">
        <w:rPr>
          <w:sz w:val="24"/>
          <w:szCs w:val="24"/>
          <w:vertAlign w:val="superscript"/>
        </w:rPr>
        <w:t>2</w:t>
      </w:r>
      <w:r w:rsidR="0043602C" w:rsidRPr="00F6464B">
        <w:rPr>
          <w:sz w:val="24"/>
          <w:szCs w:val="24"/>
        </w:rPr>
        <w:t>, 2019 год – 5,6м</w:t>
      </w:r>
      <w:r w:rsidR="0043602C" w:rsidRPr="00F6464B">
        <w:rPr>
          <w:sz w:val="24"/>
          <w:szCs w:val="24"/>
          <w:vertAlign w:val="superscript"/>
        </w:rPr>
        <w:t>2</w:t>
      </w:r>
      <w:r w:rsidR="00CA7408" w:rsidRPr="00F6464B">
        <w:rPr>
          <w:sz w:val="24"/>
          <w:szCs w:val="24"/>
        </w:rPr>
        <w:t>, 2020 год - 5,5м</w:t>
      </w:r>
      <w:r w:rsidR="00CA7408" w:rsidRPr="00F6464B">
        <w:rPr>
          <w:sz w:val="24"/>
          <w:szCs w:val="24"/>
          <w:vertAlign w:val="superscript"/>
        </w:rPr>
        <w:t>2</w:t>
      </w:r>
      <w:r w:rsidR="005C68A3">
        <w:rPr>
          <w:sz w:val="24"/>
          <w:szCs w:val="24"/>
        </w:rPr>
        <w:t xml:space="preserve">, 2021 год - </w:t>
      </w:r>
      <w:r w:rsidR="005C68A3" w:rsidRPr="00F6464B">
        <w:rPr>
          <w:sz w:val="24"/>
          <w:szCs w:val="24"/>
        </w:rPr>
        <w:t>5,8м</w:t>
      </w:r>
      <w:r w:rsidR="005C68A3" w:rsidRPr="00F6464B">
        <w:rPr>
          <w:sz w:val="24"/>
          <w:szCs w:val="24"/>
          <w:vertAlign w:val="superscript"/>
        </w:rPr>
        <w:t>2</w:t>
      </w:r>
      <w:r w:rsidR="00DA31FB" w:rsidRPr="00F6464B">
        <w:rPr>
          <w:sz w:val="24"/>
          <w:szCs w:val="24"/>
        </w:rPr>
        <w:t>)</w:t>
      </w:r>
      <w:r w:rsidR="003A6030" w:rsidRPr="00F6464B">
        <w:rPr>
          <w:sz w:val="24"/>
          <w:szCs w:val="24"/>
        </w:rPr>
        <w:t xml:space="preserve">. </w:t>
      </w:r>
      <w:r w:rsidR="008E7360" w:rsidRPr="00F6464B">
        <w:rPr>
          <w:sz w:val="24"/>
          <w:szCs w:val="24"/>
        </w:rPr>
        <w:t xml:space="preserve">Удельный вес числа зданий, имеющих все виды благоустройства (водопровод, центральное отопление, канализацию) в общем числе зданий организаций, </w:t>
      </w:r>
      <w:r w:rsidR="008E7360" w:rsidRPr="00F6464B">
        <w:rPr>
          <w:bCs/>
          <w:sz w:val="24"/>
          <w:szCs w:val="24"/>
        </w:rPr>
        <w:t>осуществляющих образовательную деятельность по образовательным программам начального общего, основного общего, среднего общего образования,</w:t>
      </w:r>
      <w:r w:rsidR="008E7360" w:rsidRPr="00F6464B">
        <w:rPr>
          <w:sz w:val="24"/>
          <w:szCs w:val="24"/>
        </w:rPr>
        <w:t xml:space="preserve"> – </w:t>
      </w:r>
      <w:r w:rsidR="005C68A3">
        <w:rPr>
          <w:sz w:val="24"/>
          <w:szCs w:val="24"/>
        </w:rPr>
        <w:t>63,6</w:t>
      </w:r>
      <w:r w:rsidR="00DA31FB" w:rsidRPr="00F6464B">
        <w:rPr>
          <w:sz w:val="24"/>
          <w:szCs w:val="24"/>
        </w:rPr>
        <w:t xml:space="preserve">% (2017 год - </w:t>
      </w:r>
      <w:r w:rsidR="008E7360" w:rsidRPr="00F6464B">
        <w:rPr>
          <w:sz w:val="24"/>
          <w:szCs w:val="24"/>
        </w:rPr>
        <w:t>61,5%</w:t>
      </w:r>
      <w:r w:rsidR="005C68A3">
        <w:rPr>
          <w:sz w:val="24"/>
          <w:szCs w:val="24"/>
        </w:rPr>
        <w:t>, 2018-2021</w:t>
      </w:r>
      <w:r w:rsidR="0043602C" w:rsidRPr="00F6464B">
        <w:rPr>
          <w:sz w:val="24"/>
          <w:szCs w:val="24"/>
        </w:rPr>
        <w:t xml:space="preserve"> годы – 65,5%</w:t>
      </w:r>
      <w:r w:rsidR="00DA31FB" w:rsidRPr="00F6464B">
        <w:rPr>
          <w:sz w:val="24"/>
          <w:szCs w:val="24"/>
        </w:rPr>
        <w:t>)</w:t>
      </w:r>
      <w:r w:rsidRPr="00F6464B">
        <w:rPr>
          <w:sz w:val="24"/>
          <w:szCs w:val="24"/>
        </w:rPr>
        <w:t xml:space="preserve">. </w:t>
      </w:r>
      <w:r w:rsidR="008E7360" w:rsidRPr="00F6464B">
        <w:rPr>
          <w:sz w:val="24"/>
          <w:szCs w:val="24"/>
        </w:rPr>
        <w:t>Удельный вес числа зданий, в которых созданы условия для беспрепятственного доступа инвалидов, в общем числе зданий организаций</w:t>
      </w:r>
      <w:r w:rsidR="002637CD" w:rsidRPr="00F6464B">
        <w:rPr>
          <w:sz w:val="24"/>
          <w:szCs w:val="24"/>
        </w:rPr>
        <w:t>,</w:t>
      </w:r>
      <w:r w:rsidR="002637CD" w:rsidRPr="00F6464B">
        <w:rPr>
          <w:bCs/>
          <w:sz w:val="24"/>
          <w:szCs w:val="24"/>
        </w:rPr>
        <w:t xml:space="preserve"> осуществляющих образовательную деятельность по образовательным программам начального общего, основного общего, среднего общего образования, </w:t>
      </w:r>
      <w:r w:rsidR="002637CD" w:rsidRPr="00183A2E">
        <w:rPr>
          <w:bCs/>
          <w:sz w:val="24"/>
          <w:szCs w:val="24"/>
        </w:rPr>
        <w:t xml:space="preserve">составляет </w:t>
      </w:r>
      <w:r w:rsidR="00183A2E" w:rsidRPr="00183A2E">
        <w:rPr>
          <w:bCs/>
          <w:sz w:val="24"/>
          <w:szCs w:val="24"/>
        </w:rPr>
        <w:t>87,</w:t>
      </w:r>
      <w:r w:rsidR="00522A03">
        <w:rPr>
          <w:bCs/>
          <w:sz w:val="24"/>
          <w:szCs w:val="24"/>
        </w:rPr>
        <w:t>5</w:t>
      </w:r>
      <w:r w:rsidR="00DA31FB" w:rsidRPr="00183A2E">
        <w:rPr>
          <w:bCs/>
          <w:sz w:val="24"/>
          <w:szCs w:val="24"/>
        </w:rPr>
        <w:t>%</w:t>
      </w:r>
      <w:r w:rsidR="00DA31FB" w:rsidRPr="00F6464B">
        <w:rPr>
          <w:bCs/>
          <w:sz w:val="24"/>
          <w:szCs w:val="24"/>
        </w:rPr>
        <w:t xml:space="preserve"> (2017 год - </w:t>
      </w:r>
      <w:r w:rsidR="002637CD" w:rsidRPr="00F6464B">
        <w:rPr>
          <w:bCs/>
          <w:sz w:val="24"/>
          <w:szCs w:val="24"/>
        </w:rPr>
        <w:t>23,0%</w:t>
      </w:r>
      <w:r w:rsidR="0043602C" w:rsidRPr="00F6464B">
        <w:rPr>
          <w:bCs/>
          <w:sz w:val="24"/>
          <w:szCs w:val="24"/>
        </w:rPr>
        <w:t>, 2018 год – 27,6%, 2019</w:t>
      </w:r>
      <w:r w:rsidR="00CA7408" w:rsidRPr="00F6464B">
        <w:rPr>
          <w:bCs/>
          <w:sz w:val="24"/>
          <w:szCs w:val="24"/>
        </w:rPr>
        <w:t xml:space="preserve"> – 2020</w:t>
      </w:r>
      <w:r w:rsidR="0043602C" w:rsidRPr="00F6464B">
        <w:rPr>
          <w:bCs/>
          <w:sz w:val="24"/>
          <w:szCs w:val="24"/>
        </w:rPr>
        <w:t xml:space="preserve"> год</w:t>
      </w:r>
      <w:r w:rsidR="00CA7408" w:rsidRPr="00F6464B">
        <w:rPr>
          <w:bCs/>
          <w:sz w:val="24"/>
          <w:szCs w:val="24"/>
        </w:rPr>
        <w:t>ы</w:t>
      </w:r>
      <w:r w:rsidR="0043602C" w:rsidRPr="00F6464B">
        <w:rPr>
          <w:bCs/>
          <w:sz w:val="24"/>
          <w:szCs w:val="24"/>
        </w:rPr>
        <w:t xml:space="preserve"> – 61,3%</w:t>
      </w:r>
      <w:r w:rsidR="00EF60CB">
        <w:rPr>
          <w:bCs/>
          <w:sz w:val="24"/>
          <w:szCs w:val="24"/>
        </w:rPr>
        <w:t>,</w:t>
      </w:r>
      <w:r w:rsidR="00183A2E">
        <w:rPr>
          <w:bCs/>
          <w:sz w:val="24"/>
          <w:szCs w:val="24"/>
        </w:rPr>
        <w:t xml:space="preserve"> 2021 год – 64,5%</w:t>
      </w:r>
      <w:r w:rsidR="00DA31FB" w:rsidRPr="00F6464B">
        <w:rPr>
          <w:bCs/>
          <w:sz w:val="24"/>
          <w:szCs w:val="24"/>
        </w:rPr>
        <w:t>)</w:t>
      </w:r>
      <w:r w:rsidR="002637CD" w:rsidRPr="00F6464B">
        <w:rPr>
          <w:bCs/>
          <w:sz w:val="24"/>
          <w:szCs w:val="24"/>
        </w:rPr>
        <w:t>.</w:t>
      </w:r>
      <w:r w:rsidR="00CE45C0" w:rsidRPr="00F6464B">
        <w:rPr>
          <w:sz w:val="24"/>
          <w:szCs w:val="24"/>
        </w:rPr>
        <w:t xml:space="preserve">Удельный вес числа </w:t>
      </w:r>
      <w:r w:rsidR="002637CD" w:rsidRPr="00F6464B">
        <w:rPr>
          <w:sz w:val="24"/>
          <w:szCs w:val="24"/>
        </w:rPr>
        <w:t xml:space="preserve">зданий </w:t>
      </w:r>
      <w:r w:rsidR="00CE45C0" w:rsidRPr="00F6464B">
        <w:rPr>
          <w:sz w:val="24"/>
          <w:szCs w:val="24"/>
        </w:rPr>
        <w:t xml:space="preserve">организаций, </w:t>
      </w:r>
      <w:r w:rsidR="002637CD" w:rsidRPr="00F6464B">
        <w:rPr>
          <w:bCs/>
          <w:sz w:val="24"/>
          <w:szCs w:val="24"/>
        </w:rPr>
        <w:t xml:space="preserve">реализующих образовательные программы начального общего, основного общего, среднего общего образования, </w:t>
      </w:r>
      <w:r w:rsidR="00CE45C0" w:rsidRPr="00F6464B">
        <w:rPr>
          <w:sz w:val="24"/>
          <w:szCs w:val="24"/>
        </w:rPr>
        <w:t xml:space="preserve">имеющих охрану, в общем числе </w:t>
      </w:r>
      <w:r w:rsidR="002637CD" w:rsidRPr="00F6464B">
        <w:rPr>
          <w:sz w:val="24"/>
          <w:szCs w:val="24"/>
        </w:rPr>
        <w:t xml:space="preserve">зданий </w:t>
      </w:r>
      <w:r w:rsidR="00CE45C0" w:rsidRPr="00F6464B">
        <w:rPr>
          <w:sz w:val="24"/>
          <w:szCs w:val="24"/>
        </w:rPr>
        <w:t>организаций</w:t>
      </w:r>
      <w:r w:rsidR="002637CD" w:rsidRPr="00F6464B">
        <w:rPr>
          <w:sz w:val="24"/>
          <w:szCs w:val="24"/>
        </w:rPr>
        <w:t>,</w:t>
      </w:r>
      <w:r w:rsidR="00EA5ACD">
        <w:rPr>
          <w:sz w:val="24"/>
          <w:szCs w:val="24"/>
        </w:rPr>
        <w:t xml:space="preserve"> </w:t>
      </w:r>
      <w:r w:rsidR="002637CD" w:rsidRPr="00F6464B">
        <w:rPr>
          <w:bCs/>
          <w:sz w:val="24"/>
          <w:szCs w:val="24"/>
        </w:rPr>
        <w:t xml:space="preserve">осуществляющих образовательную деятельность по образовательным программам начального общего, основного общего, среднего общего образования, </w:t>
      </w:r>
      <w:r w:rsidR="00CE45C0" w:rsidRPr="00F6464B">
        <w:rPr>
          <w:sz w:val="24"/>
          <w:szCs w:val="24"/>
        </w:rPr>
        <w:t>составляет 100%. У</w:t>
      </w:r>
      <w:r w:rsidRPr="00F6464B">
        <w:rPr>
          <w:sz w:val="24"/>
          <w:szCs w:val="24"/>
        </w:rPr>
        <w:t xml:space="preserve">дельный вес числа </w:t>
      </w:r>
      <w:r w:rsidR="002637CD" w:rsidRPr="00F6464B">
        <w:rPr>
          <w:sz w:val="24"/>
          <w:szCs w:val="24"/>
        </w:rPr>
        <w:t xml:space="preserve">зданий </w:t>
      </w:r>
      <w:r w:rsidRPr="00F6464B">
        <w:rPr>
          <w:sz w:val="24"/>
          <w:szCs w:val="24"/>
        </w:rPr>
        <w:t xml:space="preserve">организаций, </w:t>
      </w:r>
      <w:r w:rsidR="002637CD" w:rsidRPr="00F6464B">
        <w:rPr>
          <w:bCs/>
          <w:sz w:val="24"/>
          <w:szCs w:val="24"/>
        </w:rPr>
        <w:t>осуществляющих образовательную деятельность по образовательным программам начального общего, основного общего, среднего общего образования,</w:t>
      </w:r>
      <w:r w:rsidR="002637CD" w:rsidRPr="00F6464B">
        <w:rPr>
          <w:sz w:val="24"/>
          <w:szCs w:val="24"/>
        </w:rPr>
        <w:t xml:space="preserve"> требующих</w:t>
      </w:r>
      <w:r w:rsidRPr="00F6464B">
        <w:rPr>
          <w:sz w:val="24"/>
          <w:szCs w:val="24"/>
        </w:rPr>
        <w:t xml:space="preserve"> капитального ремонта, в общем числе </w:t>
      </w:r>
      <w:r w:rsidR="002637CD" w:rsidRPr="00F6464B">
        <w:rPr>
          <w:sz w:val="24"/>
          <w:szCs w:val="24"/>
        </w:rPr>
        <w:t xml:space="preserve">зданий </w:t>
      </w:r>
      <w:r w:rsidRPr="00F6464B">
        <w:rPr>
          <w:sz w:val="24"/>
          <w:szCs w:val="24"/>
        </w:rPr>
        <w:t>организаций</w:t>
      </w:r>
      <w:r w:rsidR="002637CD" w:rsidRPr="00F6464B">
        <w:rPr>
          <w:sz w:val="24"/>
          <w:szCs w:val="24"/>
        </w:rPr>
        <w:t>,</w:t>
      </w:r>
      <w:r w:rsidR="000F2FB3">
        <w:rPr>
          <w:sz w:val="24"/>
          <w:szCs w:val="24"/>
        </w:rPr>
        <w:t xml:space="preserve"> </w:t>
      </w:r>
      <w:r w:rsidR="002637CD" w:rsidRPr="00F6464B">
        <w:rPr>
          <w:bCs/>
          <w:sz w:val="24"/>
          <w:szCs w:val="24"/>
        </w:rPr>
        <w:t xml:space="preserve">осуществляющих образовательную деятельность по образовательным программам начального общего, основного общего, среднего общего образования, </w:t>
      </w:r>
      <w:r w:rsidR="002637CD" w:rsidRPr="00F6464B">
        <w:rPr>
          <w:sz w:val="24"/>
          <w:szCs w:val="24"/>
        </w:rPr>
        <w:t xml:space="preserve">- </w:t>
      </w:r>
      <w:r w:rsidR="000F2FB3">
        <w:rPr>
          <w:sz w:val="24"/>
          <w:szCs w:val="24"/>
        </w:rPr>
        <w:t>24,2</w:t>
      </w:r>
      <w:r w:rsidR="00DA31FB" w:rsidRPr="00F6464B">
        <w:rPr>
          <w:sz w:val="24"/>
          <w:szCs w:val="24"/>
        </w:rPr>
        <w:t xml:space="preserve">% (2017 год - </w:t>
      </w:r>
      <w:r w:rsidR="002637CD" w:rsidRPr="00F6464B">
        <w:rPr>
          <w:sz w:val="24"/>
          <w:szCs w:val="24"/>
        </w:rPr>
        <w:t>30,7</w:t>
      </w:r>
      <w:r w:rsidRPr="00F6464B">
        <w:rPr>
          <w:sz w:val="24"/>
          <w:szCs w:val="24"/>
        </w:rPr>
        <w:t>%</w:t>
      </w:r>
      <w:r w:rsidR="0043602C" w:rsidRPr="00F6464B">
        <w:rPr>
          <w:sz w:val="24"/>
          <w:szCs w:val="24"/>
        </w:rPr>
        <w:t>, 2018-2019</w:t>
      </w:r>
      <w:r w:rsidR="00CA7408" w:rsidRPr="00F6464B">
        <w:rPr>
          <w:sz w:val="24"/>
          <w:szCs w:val="24"/>
        </w:rPr>
        <w:t>-2020</w:t>
      </w:r>
      <w:r w:rsidR="0043602C" w:rsidRPr="00F6464B">
        <w:rPr>
          <w:sz w:val="24"/>
          <w:szCs w:val="24"/>
        </w:rPr>
        <w:t xml:space="preserve"> годы – 27,6%</w:t>
      </w:r>
      <w:r w:rsidR="000F2FB3">
        <w:rPr>
          <w:sz w:val="24"/>
          <w:szCs w:val="24"/>
        </w:rPr>
        <w:t>, 2021 год – 29,0%</w:t>
      </w:r>
      <w:r w:rsidR="00DA31FB" w:rsidRPr="00F6464B">
        <w:rPr>
          <w:sz w:val="24"/>
          <w:szCs w:val="24"/>
        </w:rPr>
        <w:t>)</w:t>
      </w:r>
      <w:r w:rsidR="005160C2" w:rsidRPr="00F6464B">
        <w:rPr>
          <w:sz w:val="24"/>
          <w:szCs w:val="24"/>
        </w:rPr>
        <w:t>.</w:t>
      </w:r>
    </w:p>
    <w:p w:rsidR="00042AD6" w:rsidRPr="00F6464B" w:rsidRDefault="00042AD6" w:rsidP="00042AD6">
      <w:pPr>
        <w:pStyle w:val="af3"/>
        <w:jc w:val="center"/>
        <w:rPr>
          <w:rFonts w:ascii="Times New Roman" w:hAnsi="Times New Roman"/>
          <w:b/>
          <w:sz w:val="24"/>
          <w:szCs w:val="24"/>
        </w:rPr>
      </w:pPr>
      <w:r w:rsidRPr="00F6464B">
        <w:rPr>
          <w:rFonts w:ascii="Times New Roman" w:hAnsi="Times New Roman"/>
          <w:b/>
          <w:sz w:val="24"/>
          <w:szCs w:val="24"/>
          <w:lang w:val="en-US"/>
        </w:rPr>
        <w:t>II</w:t>
      </w:r>
      <w:r w:rsidRPr="00F6464B">
        <w:rPr>
          <w:rFonts w:ascii="Times New Roman" w:hAnsi="Times New Roman"/>
          <w:b/>
          <w:sz w:val="24"/>
          <w:szCs w:val="24"/>
        </w:rPr>
        <w:t>. Дополнительное образование.</w:t>
      </w:r>
    </w:p>
    <w:p w:rsidR="006227F2" w:rsidRPr="00F6464B" w:rsidRDefault="00523B97" w:rsidP="00C77451">
      <w:pPr>
        <w:pStyle w:val="af3"/>
        <w:jc w:val="center"/>
        <w:rPr>
          <w:rFonts w:ascii="Times New Roman" w:hAnsi="Times New Roman"/>
          <w:b/>
          <w:sz w:val="24"/>
          <w:szCs w:val="24"/>
        </w:rPr>
      </w:pPr>
      <w:r w:rsidRPr="00F6464B">
        <w:rPr>
          <w:rFonts w:ascii="Times New Roman" w:hAnsi="Times New Roman"/>
          <w:b/>
          <w:sz w:val="24"/>
          <w:szCs w:val="24"/>
        </w:rPr>
        <w:t>3. Сведения о развитии дополнительного образования</w:t>
      </w:r>
    </w:p>
    <w:p w:rsidR="00EE397B" w:rsidRPr="00F6464B" w:rsidRDefault="00EE397B" w:rsidP="005565D2">
      <w:pPr>
        <w:ind w:firstLine="567"/>
        <w:jc w:val="both"/>
        <w:rPr>
          <w:rFonts w:eastAsia="Times New Roman"/>
          <w:color w:val="000000"/>
          <w:sz w:val="24"/>
          <w:szCs w:val="24"/>
        </w:rPr>
      </w:pPr>
      <w:r w:rsidRPr="00F6464B">
        <w:rPr>
          <w:rFonts w:eastAsia="Times New Roman"/>
          <w:color w:val="000000"/>
          <w:sz w:val="24"/>
          <w:szCs w:val="24"/>
        </w:rPr>
        <w:t>Дополнительное образование детей - неотъемлемая часть системы непрерывного образования, призванная обеспечить ребенку дополнительные возможности для духовного, интеллектуального и физического развития, удовлетворения его творческих и образовательных потребностей. Развитие системы дополнительного образования детей рассматривается в контексте реализации Национального проекта “Образование”, объявленного Президентом РФ В.В. Путиным, цель которого – повысить качество жизни наших граждан, дать новый стимул для развития человеческого капитала.</w:t>
      </w:r>
    </w:p>
    <w:p w:rsidR="00934BC6" w:rsidRPr="00F6464B" w:rsidRDefault="00934BC6" w:rsidP="005565D2">
      <w:pPr>
        <w:ind w:firstLine="567"/>
        <w:jc w:val="both"/>
        <w:rPr>
          <w:sz w:val="24"/>
          <w:szCs w:val="24"/>
        </w:rPr>
      </w:pPr>
      <w:r w:rsidRPr="00F6464B">
        <w:rPr>
          <w:sz w:val="24"/>
          <w:szCs w:val="24"/>
        </w:rPr>
        <w:t>Расширение потенциала системы дополнительного образования детей включает в себя разработку и реализацию программ (проектов) развития дополнительного образования детей; совершенствование организационно-экономических механизмов обеспечения доступности услуг дополнительного образования детей; распространение лучших моделей организации дополнительного образования детей; разработку и внедрение системы оценки качества дополнительного образования детей на основе рекомендаций Министерства образования и науки России, внедрение системы персонифицированного финансирования дополнительного образования.</w:t>
      </w:r>
    </w:p>
    <w:p w:rsidR="00934BC6" w:rsidRPr="00F6464B" w:rsidRDefault="00934BC6" w:rsidP="005565D2">
      <w:pPr>
        <w:ind w:firstLine="567"/>
        <w:jc w:val="both"/>
        <w:rPr>
          <w:sz w:val="24"/>
          <w:szCs w:val="24"/>
        </w:rPr>
      </w:pPr>
      <w:r w:rsidRPr="00F6464B">
        <w:rPr>
          <w:sz w:val="24"/>
          <w:szCs w:val="24"/>
        </w:rPr>
        <w:t>Создание условий для развития молодых талантов и детей с высокой мотивацией к обучению включает в себя реализацию Концепции общенациональной системы выявления и развития молодых талантов.</w:t>
      </w:r>
    </w:p>
    <w:p w:rsidR="0018012E" w:rsidRPr="00290EE5" w:rsidRDefault="0018012E" w:rsidP="0018012E">
      <w:pPr>
        <w:pStyle w:val="af3"/>
        <w:ind w:firstLine="720"/>
        <w:jc w:val="both"/>
        <w:rPr>
          <w:rFonts w:ascii="Times New Roman" w:hAnsi="Times New Roman"/>
          <w:sz w:val="24"/>
          <w:szCs w:val="24"/>
        </w:rPr>
      </w:pPr>
      <w:r w:rsidRPr="00290EE5">
        <w:rPr>
          <w:rFonts w:ascii="Times New Roman" w:hAnsi="Times New Roman"/>
          <w:sz w:val="24"/>
          <w:szCs w:val="24"/>
        </w:rPr>
        <w:t>К организациям</w:t>
      </w:r>
      <w:r>
        <w:rPr>
          <w:rFonts w:ascii="Times New Roman" w:hAnsi="Times New Roman"/>
          <w:sz w:val="24"/>
          <w:szCs w:val="24"/>
        </w:rPr>
        <w:t xml:space="preserve"> системы образования относятся</w:t>
      </w:r>
      <w:r w:rsidRPr="00290EE5">
        <w:rPr>
          <w:rFonts w:ascii="Times New Roman" w:hAnsi="Times New Roman"/>
          <w:sz w:val="24"/>
          <w:szCs w:val="24"/>
        </w:rPr>
        <w:t xml:space="preserve"> Муниципальное бюджетное образовательное учреждение дополнительного образования «Каргасокский дом детского творчества» (далее - МБОУ ДО «Каргасокский ДДТ»), Муниципальное бюджетное образовательное учреждение дополнительного образования «Каргасокская детско-юношеская спортивная школа» (далее - МБОУ ДО «Каргасокская ДЮСШ») с общим количеством обучающихся – 1009 человек (на 01.09.2021), что составляет 36,8% от общего количества обучающихся в общеобразовательных организа</w:t>
      </w:r>
      <w:r>
        <w:rPr>
          <w:rFonts w:ascii="Times New Roman" w:hAnsi="Times New Roman"/>
          <w:sz w:val="24"/>
          <w:szCs w:val="24"/>
        </w:rPr>
        <w:t>циях в возрасте от 7 до 18 лет.</w:t>
      </w:r>
    </w:p>
    <w:p w:rsidR="0018012E" w:rsidRPr="00290EE5" w:rsidRDefault="0018012E" w:rsidP="0018012E">
      <w:pPr>
        <w:pStyle w:val="af3"/>
        <w:ind w:firstLine="720"/>
        <w:jc w:val="both"/>
        <w:rPr>
          <w:rFonts w:ascii="Times New Roman" w:hAnsi="Times New Roman"/>
          <w:sz w:val="24"/>
          <w:szCs w:val="24"/>
        </w:rPr>
      </w:pPr>
      <w:r w:rsidRPr="00290EE5">
        <w:rPr>
          <w:rFonts w:ascii="Times New Roman" w:hAnsi="Times New Roman"/>
          <w:sz w:val="24"/>
          <w:szCs w:val="24"/>
        </w:rPr>
        <w:lastRenderedPageBreak/>
        <w:t>Персонифицированное дополнительное образование в Каргасокском районе внедрено в 2018 году и определено Постановлением Администрации Каргасокского района от 26.07.2018 № 191 «Об утверждении Положения о персонифицированном дополнительном образовании детей в муниципальном образовании «Каргасокский район».</w:t>
      </w:r>
    </w:p>
    <w:p w:rsidR="0018012E" w:rsidRPr="00290EE5" w:rsidRDefault="0018012E" w:rsidP="0018012E">
      <w:pPr>
        <w:pStyle w:val="af3"/>
        <w:ind w:firstLine="720"/>
        <w:jc w:val="both"/>
        <w:rPr>
          <w:rFonts w:ascii="Times New Roman" w:hAnsi="Times New Roman"/>
          <w:sz w:val="24"/>
          <w:szCs w:val="24"/>
        </w:rPr>
      </w:pPr>
      <w:r w:rsidRPr="00290EE5">
        <w:rPr>
          <w:rFonts w:ascii="Times New Roman" w:hAnsi="Times New Roman"/>
          <w:sz w:val="24"/>
          <w:szCs w:val="24"/>
        </w:rPr>
        <w:t>Дополнительное образование востребован</w:t>
      </w:r>
      <w:r>
        <w:rPr>
          <w:rFonts w:ascii="Times New Roman" w:hAnsi="Times New Roman"/>
          <w:sz w:val="24"/>
          <w:szCs w:val="24"/>
        </w:rPr>
        <w:t>о</w:t>
      </w:r>
      <w:r w:rsidRPr="00290EE5">
        <w:rPr>
          <w:rFonts w:ascii="Times New Roman" w:hAnsi="Times New Roman"/>
          <w:sz w:val="24"/>
          <w:szCs w:val="24"/>
        </w:rPr>
        <w:t xml:space="preserve"> обществом, так как позволяет удовлетворять разнообразные интересы личности. Дополнительное образование получают дети в возрасте от 5 до 18 лет. Персонифицированный учет осуществляется в 26 образовательных организациях, реализующих 251 дополнительную общеобразовательную прогр</w:t>
      </w:r>
      <w:r w:rsidR="000C08D7">
        <w:rPr>
          <w:rFonts w:ascii="Times New Roman" w:hAnsi="Times New Roman"/>
          <w:sz w:val="24"/>
          <w:szCs w:val="24"/>
        </w:rPr>
        <w:t xml:space="preserve">амму в 2021-2022 учебном году. </w:t>
      </w:r>
      <w:r w:rsidRPr="00290EE5">
        <w:rPr>
          <w:rFonts w:ascii="Times New Roman" w:hAnsi="Times New Roman"/>
          <w:sz w:val="24"/>
          <w:szCs w:val="24"/>
        </w:rPr>
        <w:t>В реестр поставщиков сертифицированных программ входят две образовательные организации – МБОУ ДО «Каргасокская ДЮСШ», МБОУ ДО «Каргасокский ДДТ». Сертифицированы и включены в реестр сертифицированных 11 программ по трем направлениям: художественная, социально-педагогическая, физкультурно-спортивная. Общее количество договоров обучения по программам ПФ, заключенных с использованием выданных сертификатов в 2021-2022 учебном году</w:t>
      </w:r>
      <w:r w:rsidR="000C08D7">
        <w:rPr>
          <w:rFonts w:ascii="Times New Roman" w:hAnsi="Times New Roman"/>
          <w:sz w:val="24"/>
          <w:szCs w:val="24"/>
        </w:rPr>
        <w:t>,</w:t>
      </w:r>
      <w:r w:rsidRPr="00290EE5">
        <w:rPr>
          <w:rFonts w:ascii="Times New Roman" w:hAnsi="Times New Roman"/>
          <w:sz w:val="24"/>
          <w:szCs w:val="24"/>
        </w:rPr>
        <w:t xml:space="preserve"> – 180</w:t>
      </w:r>
      <w:r w:rsidR="000C08D7">
        <w:rPr>
          <w:rFonts w:ascii="Times New Roman" w:hAnsi="Times New Roman"/>
          <w:sz w:val="24"/>
          <w:szCs w:val="24"/>
        </w:rPr>
        <w:t>. Стоимость сертификата</w:t>
      </w:r>
      <w:r w:rsidRPr="00290EE5">
        <w:rPr>
          <w:rFonts w:ascii="Times New Roman" w:hAnsi="Times New Roman"/>
          <w:sz w:val="24"/>
          <w:szCs w:val="24"/>
        </w:rPr>
        <w:t xml:space="preserve"> в расчете на одного ребенка составляет 24416.00 рублей.</w:t>
      </w:r>
    </w:p>
    <w:p w:rsidR="0018012E" w:rsidRPr="00290EE5" w:rsidRDefault="0018012E" w:rsidP="0018012E">
      <w:pPr>
        <w:pStyle w:val="af3"/>
        <w:ind w:firstLine="720"/>
        <w:jc w:val="both"/>
        <w:rPr>
          <w:rFonts w:ascii="Times New Roman" w:hAnsi="Times New Roman"/>
          <w:sz w:val="24"/>
          <w:szCs w:val="24"/>
        </w:rPr>
      </w:pPr>
      <w:r w:rsidRPr="00290EE5">
        <w:rPr>
          <w:rFonts w:ascii="Times New Roman" w:hAnsi="Times New Roman"/>
          <w:sz w:val="24"/>
          <w:szCs w:val="24"/>
        </w:rPr>
        <w:t>По состоянию на 21 мая 2022 года количество детей, охваченных дополнительным образованием в возрасте от 5 до 18 лет, составляет 2331 чел. (65%) от их общей численности (состояние на аналогичный период 2021 год</w:t>
      </w:r>
      <w:r w:rsidR="000C08D7">
        <w:rPr>
          <w:rFonts w:ascii="Times New Roman" w:hAnsi="Times New Roman"/>
          <w:sz w:val="24"/>
          <w:szCs w:val="24"/>
        </w:rPr>
        <w:t>а</w:t>
      </w:r>
      <w:r w:rsidRPr="00290EE5">
        <w:rPr>
          <w:rFonts w:ascii="Times New Roman" w:hAnsi="Times New Roman"/>
          <w:sz w:val="24"/>
          <w:szCs w:val="24"/>
        </w:rPr>
        <w:t xml:space="preserve"> – 2310 детей (65%); 2020 год</w:t>
      </w:r>
      <w:r w:rsidR="000C08D7">
        <w:rPr>
          <w:rFonts w:ascii="Times New Roman" w:hAnsi="Times New Roman"/>
          <w:sz w:val="24"/>
          <w:szCs w:val="24"/>
        </w:rPr>
        <w:t>а</w:t>
      </w:r>
      <w:r w:rsidRPr="00290EE5">
        <w:rPr>
          <w:rFonts w:ascii="Times New Roman" w:hAnsi="Times New Roman"/>
          <w:sz w:val="24"/>
          <w:szCs w:val="24"/>
        </w:rPr>
        <w:t xml:space="preserve"> – 2210 детей (64%).</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536"/>
        <w:gridCol w:w="851"/>
        <w:gridCol w:w="850"/>
        <w:gridCol w:w="851"/>
        <w:gridCol w:w="992"/>
        <w:gridCol w:w="992"/>
        <w:gridCol w:w="851"/>
      </w:tblGrid>
      <w:tr w:rsidR="0018012E" w:rsidRPr="00290EE5" w:rsidTr="000C08D7">
        <w:trPr>
          <w:trHeight w:val="548"/>
        </w:trPr>
        <w:tc>
          <w:tcPr>
            <w:tcW w:w="4536" w:type="dxa"/>
            <w:shd w:val="clear" w:color="auto" w:fill="auto"/>
          </w:tcPr>
          <w:p w:rsidR="0018012E" w:rsidRPr="00290EE5" w:rsidRDefault="0018012E" w:rsidP="00AA331D">
            <w:pPr>
              <w:pStyle w:val="af3"/>
              <w:jc w:val="both"/>
              <w:rPr>
                <w:rFonts w:ascii="Times New Roman" w:eastAsia="Calibri" w:hAnsi="Times New Roman"/>
                <w:sz w:val="24"/>
                <w:szCs w:val="24"/>
              </w:rPr>
            </w:pPr>
            <w:r w:rsidRPr="00290EE5">
              <w:rPr>
                <w:rFonts w:ascii="Times New Roman" w:eastAsia="Calibri" w:hAnsi="Times New Roman"/>
                <w:sz w:val="24"/>
                <w:szCs w:val="24"/>
              </w:rPr>
              <w:tab/>
            </w:r>
          </w:p>
        </w:tc>
        <w:tc>
          <w:tcPr>
            <w:tcW w:w="851" w:type="dxa"/>
            <w:shd w:val="clear" w:color="auto" w:fill="auto"/>
          </w:tcPr>
          <w:p w:rsidR="0018012E" w:rsidRPr="00290EE5" w:rsidRDefault="0018012E" w:rsidP="000C08D7">
            <w:pPr>
              <w:pStyle w:val="af3"/>
              <w:jc w:val="center"/>
              <w:rPr>
                <w:rFonts w:ascii="Times New Roman" w:eastAsia="Calibri" w:hAnsi="Times New Roman"/>
                <w:sz w:val="24"/>
                <w:szCs w:val="24"/>
              </w:rPr>
            </w:pPr>
            <w:r w:rsidRPr="00290EE5">
              <w:rPr>
                <w:rFonts w:ascii="Times New Roman" w:eastAsia="Calibri" w:hAnsi="Times New Roman"/>
                <w:sz w:val="24"/>
                <w:szCs w:val="24"/>
              </w:rPr>
              <w:t>2018</w:t>
            </w:r>
          </w:p>
        </w:tc>
        <w:tc>
          <w:tcPr>
            <w:tcW w:w="850" w:type="dxa"/>
            <w:shd w:val="clear" w:color="auto" w:fill="auto"/>
          </w:tcPr>
          <w:p w:rsidR="0018012E" w:rsidRPr="00290EE5" w:rsidRDefault="0018012E" w:rsidP="000C08D7">
            <w:pPr>
              <w:pStyle w:val="af3"/>
              <w:jc w:val="center"/>
              <w:rPr>
                <w:rFonts w:ascii="Times New Roman" w:eastAsia="Calibri" w:hAnsi="Times New Roman"/>
                <w:sz w:val="24"/>
                <w:szCs w:val="24"/>
              </w:rPr>
            </w:pPr>
            <w:r w:rsidRPr="00290EE5">
              <w:rPr>
                <w:rFonts w:ascii="Times New Roman" w:eastAsia="Calibri" w:hAnsi="Times New Roman"/>
                <w:sz w:val="24"/>
                <w:szCs w:val="24"/>
              </w:rPr>
              <w:t>2019</w:t>
            </w:r>
          </w:p>
        </w:tc>
        <w:tc>
          <w:tcPr>
            <w:tcW w:w="851" w:type="dxa"/>
            <w:shd w:val="clear" w:color="auto" w:fill="auto"/>
          </w:tcPr>
          <w:p w:rsidR="0018012E" w:rsidRPr="00290EE5" w:rsidRDefault="0018012E" w:rsidP="000C08D7">
            <w:pPr>
              <w:pStyle w:val="af3"/>
              <w:jc w:val="center"/>
              <w:rPr>
                <w:rFonts w:ascii="Times New Roman" w:eastAsia="Calibri" w:hAnsi="Times New Roman"/>
                <w:sz w:val="24"/>
                <w:szCs w:val="24"/>
              </w:rPr>
            </w:pPr>
            <w:r w:rsidRPr="00290EE5">
              <w:rPr>
                <w:rFonts w:ascii="Times New Roman" w:eastAsia="Calibri" w:hAnsi="Times New Roman"/>
                <w:sz w:val="24"/>
                <w:szCs w:val="24"/>
              </w:rPr>
              <w:t>2020</w:t>
            </w:r>
          </w:p>
        </w:tc>
        <w:tc>
          <w:tcPr>
            <w:tcW w:w="992" w:type="dxa"/>
            <w:shd w:val="clear" w:color="auto" w:fill="auto"/>
          </w:tcPr>
          <w:p w:rsidR="0018012E" w:rsidRPr="00290EE5" w:rsidRDefault="0018012E" w:rsidP="000C08D7">
            <w:pPr>
              <w:pStyle w:val="af3"/>
              <w:jc w:val="center"/>
              <w:rPr>
                <w:rFonts w:ascii="Times New Roman" w:hAnsi="Times New Roman"/>
                <w:sz w:val="24"/>
                <w:szCs w:val="24"/>
              </w:rPr>
            </w:pPr>
            <w:r w:rsidRPr="00290EE5">
              <w:rPr>
                <w:rFonts w:ascii="Times New Roman" w:hAnsi="Times New Roman"/>
                <w:sz w:val="24"/>
                <w:szCs w:val="24"/>
              </w:rPr>
              <w:t>2021</w:t>
            </w:r>
          </w:p>
        </w:tc>
        <w:tc>
          <w:tcPr>
            <w:tcW w:w="992" w:type="dxa"/>
          </w:tcPr>
          <w:p w:rsidR="0018012E" w:rsidRPr="00290EE5" w:rsidRDefault="0018012E" w:rsidP="000C08D7">
            <w:pPr>
              <w:pStyle w:val="af3"/>
              <w:jc w:val="center"/>
              <w:rPr>
                <w:rFonts w:ascii="Times New Roman" w:eastAsia="Calibri" w:hAnsi="Times New Roman"/>
                <w:sz w:val="24"/>
                <w:szCs w:val="24"/>
              </w:rPr>
            </w:pPr>
            <w:r w:rsidRPr="00290EE5">
              <w:rPr>
                <w:rFonts w:ascii="Times New Roman" w:eastAsia="Calibri" w:hAnsi="Times New Roman"/>
                <w:sz w:val="24"/>
                <w:szCs w:val="24"/>
              </w:rPr>
              <w:t>Май 2022</w:t>
            </w:r>
          </w:p>
        </w:tc>
        <w:tc>
          <w:tcPr>
            <w:tcW w:w="851" w:type="dxa"/>
          </w:tcPr>
          <w:p w:rsidR="0018012E" w:rsidRPr="00290EE5" w:rsidRDefault="0018012E" w:rsidP="000C08D7">
            <w:pPr>
              <w:pStyle w:val="af3"/>
              <w:jc w:val="center"/>
              <w:rPr>
                <w:rFonts w:ascii="Times New Roman" w:hAnsi="Times New Roman"/>
                <w:sz w:val="24"/>
                <w:szCs w:val="24"/>
              </w:rPr>
            </w:pPr>
            <w:r w:rsidRPr="00290EE5">
              <w:rPr>
                <w:rFonts w:ascii="Times New Roman" w:hAnsi="Times New Roman"/>
                <w:sz w:val="24"/>
                <w:szCs w:val="24"/>
              </w:rPr>
              <w:t>2022</w:t>
            </w:r>
          </w:p>
          <w:p w:rsidR="0018012E" w:rsidRPr="00290EE5" w:rsidRDefault="0018012E" w:rsidP="000C08D7">
            <w:pPr>
              <w:pStyle w:val="af3"/>
              <w:jc w:val="center"/>
              <w:rPr>
                <w:rFonts w:ascii="Times New Roman" w:hAnsi="Times New Roman"/>
                <w:sz w:val="24"/>
                <w:szCs w:val="24"/>
              </w:rPr>
            </w:pPr>
            <w:r w:rsidRPr="00290EE5">
              <w:rPr>
                <w:rFonts w:ascii="Times New Roman" w:hAnsi="Times New Roman"/>
                <w:sz w:val="24"/>
                <w:szCs w:val="24"/>
              </w:rPr>
              <w:t>план</w:t>
            </w:r>
          </w:p>
        </w:tc>
      </w:tr>
      <w:tr w:rsidR="0018012E" w:rsidRPr="00290EE5" w:rsidTr="000C08D7">
        <w:trPr>
          <w:trHeight w:val="657"/>
        </w:trPr>
        <w:tc>
          <w:tcPr>
            <w:tcW w:w="4536" w:type="dxa"/>
            <w:shd w:val="clear" w:color="auto" w:fill="auto"/>
          </w:tcPr>
          <w:p w:rsidR="0018012E" w:rsidRPr="00290EE5" w:rsidRDefault="0018012E" w:rsidP="00AA331D">
            <w:pPr>
              <w:pStyle w:val="af3"/>
              <w:jc w:val="both"/>
              <w:rPr>
                <w:rFonts w:ascii="Times New Roman" w:eastAsia="Calibri" w:hAnsi="Times New Roman"/>
                <w:sz w:val="24"/>
                <w:szCs w:val="24"/>
              </w:rPr>
            </w:pPr>
            <w:r w:rsidRPr="00290EE5">
              <w:rPr>
                <w:rFonts w:ascii="Times New Roman" w:eastAsia="Calibri" w:hAnsi="Times New Roman"/>
                <w:sz w:val="24"/>
                <w:szCs w:val="24"/>
              </w:rPr>
              <w:t>Доля детей в возрасте от 5 до 18 лет, охваченных дополнительным образованием, %</w:t>
            </w:r>
          </w:p>
        </w:tc>
        <w:tc>
          <w:tcPr>
            <w:tcW w:w="851" w:type="dxa"/>
            <w:shd w:val="clear" w:color="auto" w:fill="auto"/>
          </w:tcPr>
          <w:p w:rsidR="0018012E" w:rsidRPr="00290EE5" w:rsidRDefault="0018012E" w:rsidP="006B68D3">
            <w:pPr>
              <w:pStyle w:val="af3"/>
              <w:jc w:val="center"/>
              <w:rPr>
                <w:rFonts w:ascii="Times New Roman" w:eastAsia="Calibri" w:hAnsi="Times New Roman"/>
                <w:sz w:val="24"/>
                <w:szCs w:val="24"/>
              </w:rPr>
            </w:pPr>
            <w:r w:rsidRPr="00290EE5">
              <w:rPr>
                <w:rFonts w:ascii="Times New Roman" w:eastAsia="Calibri" w:hAnsi="Times New Roman"/>
                <w:sz w:val="24"/>
                <w:szCs w:val="24"/>
              </w:rPr>
              <w:t>37</w:t>
            </w:r>
          </w:p>
        </w:tc>
        <w:tc>
          <w:tcPr>
            <w:tcW w:w="850" w:type="dxa"/>
            <w:shd w:val="clear" w:color="auto" w:fill="auto"/>
          </w:tcPr>
          <w:p w:rsidR="0018012E" w:rsidRPr="00290EE5" w:rsidRDefault="0018012E" w:rsidP="006B68D3">
            <w:pPr>
              <w:pStyle w:val="af3"/>
              <w:jc w:val="center"/>
              <w:rPr>
                <w:rFonts w:ascii="Times New Roman" w:eastAsia="Calibri" w:hAnsi="Times New Roman"/>
                <w:sz w:val="24"/>
                <w:szCs w:val="24"/>
              </w:rPr>
            </w:pPr>
            <w:r w:rsidRPr="00290EE5">
              <w:rPr>
                <w:rFonts w:ascii="Times New Roman" w:eastAsia="Calibri" w:hAnsi="Times New Roman"/>
                <w:sz w:val="24"/>
                <w:szCs w:val="24"/>
              </w:rPr>
              <w:t>76</w:t>
            </w:r>
          </w:p>
        </w:tc>
        <w:tc>
          <w:tcPr>
            <w:tcW w:w="851" w:type="dxa"/>
            <w:shd w:val="clear" w:color="auto" w:fill="auto"/>
          </w:tcPr>
          <w:p w:rsidR="0018012E" w:rsidRPr="00290EE5" w:rsidRDefault="0018012E" w:rsidP="006B68D3">
            <w:pPr>
              <w:pStyle w:val="af3"/>
              <w:jc w:val="center"/>
              <w:rPr>
                <w:rFonts w:ascii="Times New Roman" w:eastAsia="Calibri" w:hAnsi="Times New Roman"/>
                <w:sz w:val="24"/>
                <w:szCs w:val="24"/>
              </w:rPr>
            </w:pPr>
            <w:r w:rsidRPr="00290EE5">
              <w:rPr>
                <w:rFonts w:ascii="Times New Roman" w:eastAsia="Calibri" w:hAnsi="Times New Roman"/>
                <w:sz w:val="24"/>
                <w:szCs w:val="24"/>
              </w:rPr>
              <w:t>79,95</w:t>
            </w:r>
          </w:p>
        </w:tc>
        <w:tc>
          <w:tcPr>
            <w:tcW w:w="992" w:type="dxa"/>
            <w:shd w:val="clear" w:color="auto" w:fill="auto"/>
          </w:tcPr>
          <w:p w:rsidR="0018012E" w:rsidRPr="00290EE5" w:rsidRDefault="0018012E" w:rsidP="006B68D3">
            <w:pPr>
              <w:pStyle w:val="af3"/>
              <w:jc w:val="center"/>
              <w:rPr>
                <w:rFonts w:ascii="Times New Roman" w:hAnsi="Times New Roman"/>
                <w:sz w:val="24"/>
                <w:szCs w:val="24"/>
              </w:rPr>
            </w:pPr>
            <w:r w:rsidRPr="00290EE5">
              <w:rPr>
                <w:rFonts w:ascii="Times New Roman" w:hAnsi="Times New Roman"/>
                <w:sz w:val="24"/>
                <w:szCs w:val="24"/>
              </w:rPr>
              <w:t>75,9</w:t>
            </w:r>
          </w:p>
          <w:p w:rsidR="0018012E" w:rsidRPr="00290EE5" w:rsidRDefault="0018012E" w:rsidP="006B68D3">
            <w:pPr>
              <w:pStyle w:val="af3"/>
              <w:jc w:val="center"/>
              <w:rPr>
                <w:rFonts w:ascii="Times New Roman" w:hAnsi="Times New Roman"/>
                <w:sz w:val="24"/>
                <w:szCs w:val="24"/>
              </w:rPr>
            </w:pPr>
            <w:r w:rsidRPr="00290EE5">
              <w:rPr>
                <w:rFonts w:ascii="Times New Roman" w:hAnsi="Times New Roman"/>
                <w:sz w:val="24"/>
                <w:szCs w:val="24"/>
              </w:rPr>
              <w:t>(с ДШИ – 85,2%)</w:t>
            </w:r>
          </w:p>
        </w:tc>
        <w:tc>
          <w:tcPr>
            <w:tcW w:w="992" w:type="dxa"/>
          </w:tcPr>
          <w:p w:rsidR="0018012E" w:rsidRPr="00290EE5" w:rsidRDefault="0018012E" w:rsidP="006B68D3">
            <w:pPr>
              <w:pStyle w:val="af3"/>
              <w:jc w:val="center"/>
              <w:rPr>
                <w:rFonts w:ascii="Times New Roman" w:eastAsia="Calibri" w:hAnsi="Times New Roman"/>
                <w:sz w:val="24"/>
                <w:szCs w:val="24"/>
              </w:rPr>
            </w:pPr>
            <w:r w:rsidRPr="00290EE5">
              <w:rPr>
                <w:rFonts w:ascii="Times New Roman" w:eastAsia="Calibri" w:hAnsi="Times New Roman"/>
                <w:sz w:val="24"/>
                <w:szCs w:val="24"/>
              </w:rPr>
              <w:t>65</w:t>
            </w:r>
          </w:p>
        </w:tc>
        <w:tc>
          <w:tcPr>
            <w:tcW w:w="851" w:type="dxa"/>
          </w:tcPr>
          <w:p w:rsidR="0018012E" w:rsidRPr="00290EE5" w:rsidRDefault="0018012E" w:rsidP="006B68D3">
            <w:pPr>
              <w:pStyle w:val="af3"/>
              <w:jc w:val="center"/>
              <w:rPr>
                <w:rFonts w:ascii="Times New Roman" w:hAnsi="Times New Roman"/>
                <w:sz w:val="24"/>
                <w:szCs w:val="24"/>
              </w:rPr>
            </w:pPr>
            <w:r w:rsidRPr="00290EE5">
              <w:rPr>
                <w:rFonts w:ascii="Times New Roman" w:hAnsi="Times New Roman"/>
                <w:sz w:val="24"/>
                <w:szCs w:val="24"/>
              </w:rPr>
              <w:t>77</w:t>
            </w:r>
          </w:p>
        </w:tc>
      </w:tr>
      <w:tr w:rsidR="0018012E" w:rsidRPr="00290EE5" w:rsidTr="000C08D7">
        <w:trPr>
          <w:trHeight w:val="1127"/>
        </w:trPr>
        <w:tc>
          <w:tcPr>
            <w:tcW w:w="4536" w:type="dxa"/>
            <w:shd w:val="clear" w:color="auto" w:fill="auto"/>
          </w:tcPr>
          <w:p w:rsidR="0018012E" w:rsidRPr="00290EE5" w:rsidRDefault="0018012E" w:rsidP="00AA331D">
            <w:pPr>
              <w:pStyle w:val="af3"/>
              <w:jc w:val="both"/>
              <w:rPr>
                <w:rFonts w:ascii="Times New Roman" w:eastAsia="Calibri" w:hAnsi="Times New Roman"/>
                <w:sz w:val="24"/>
                <w:szCs w:val="24"/>
              </w:rPr>
            </w:pPr>
            <w:r w:rsidRPr="00290EE5">
              <w:rPr>
                <w:rFonts w:ascii="Times New Roman" w:eastAsia="Calibri" w:hAnsi="Times New Roman"/>
                <w:sz w:val="24"/>
                <w:szCs w:val="24"/>
              </w:rPr>
              <w:t>Доля детей в возрасте от 5 до 18 лет, охваченных программами естественнонаучной и технической направленности, %</w:t>
            </w:r>
          </w:p>
        </w:tc>
        <w:tc>
          <w:tcPr>
            <w:tcW w:w="851" w:type="dxa"/>
            <w:shd w:val="clear" w:color="auto" w:fill="auto"/>
          </w:tcPr>
          <w:p w:rsidR="0018012E" w:rsidRPr="00290EE5" w:rsidRDefault="0018012E" w:rsidP="006B68D3">
            <w:pPr>
              <w:pStyle w:val="af3"/>
              <w:jc w:val="center"/>
              <w:rPr>
                <w:rFonts w:ascii="Times New Roman" w:eastAsia="Calibri" w:hAnsi="Times New Roman"/>
                <w:sz w:val="24"/>
                <w:szCs w:val="24"/>
              </w:rPr>
            </w:pPr>
            <w:r w:rsidRPr="00290EE5">
              <w:rPr>
                <w:rFonts w:ascii="Times New Roman" w:eastAsia="Calibri" w:hAnsi="Times New Roman"/>
                <w:sz w:val="24"/>
                <w:szCs w:val="24"/>
              </w:rPr>
              <w:t>4</w:t>
            </w:r>
          </w:p>
        </w:tc>
        <w:tc>
          <w:tcPr>
            <w:tcW w:w="850" w:type="dxa"/>
            <w:shd w:val="clear" w:color="auto" w:fill="auto"/>
          </w:tcPr>
          <w:p w:rsidR="0018012E" w:rsidRPr="00290EE5" w:rsidRDefault="0018012E" w:rsidP="006B68D3">
            <w:pPr>
              <w:pStyle w:val="af3"/>
              <w:jc w:val="center"/>
              <w:rPr>
                <w:rFonts w:ascii="Times New Roman" w:eastAsia="Calibri" w:hAnsi="Times New Roman"/>
                <w:sz w:val="24"/>
                <w:szCs w:val="24"/>
              </w:rPr>
            </w:pPr>
            <w:r w:rsidRPr="00290EE5">
              <w:rPr>
                <w:rFonts w:ascii="Times New Roman" w:eastAsia="Calibri" w:hAnsi="Times New Roman"/>
                <w:sz w:val="24"/>
                <w:szCs w:val="24"/>
              </w:rPr>
              <w:t>21</w:t>
            </w:r>
          </w:p>
        </w:tc>
        <w:tc>
          <w:tcPr>
            <w:tcW w:w="851" w:type="dxa"/>
            <w:shd w:val="clear" w:color="auto" w:fill="auto"/>
          </w:tcPr>
          <w:p w:rsidR="0018012E" w:rsidRPr="00290EE5" w:rsidRDefault="0018012E" w:rsidP="006B68D3">
            <w:pPr>
              <w:pStyle w:val="af3"/>
              <w:jc w:val="center"/>
              <w:rPr>
                <w:rFonts w:ascii="Times New Roman" w:eastAsia="Calibri" w:hAnsi="Times New Roman"/>
                <w:sz w:val="24"/>
                <w:szCs w:val="24"/>
              </w:rPr>
            </w:pPr>
            <w:r w:rsidRPr="00290EE5">
              <w:rPr>
                <w:rFonts w:ascii="Times New Roman" w:eastAsia="Calibri" w:hAnsi="Times New Roman"/>
                <w:sz w:val="24"/>
                <w:szCs w:val="24"/>
              </w:rPr>
              <w:t>44,36</w:t>
            </w:r>
          </w:p>
        </w:tc>
        <w:tc>
          <w:tcPr>
            <w:tcW w:w="992" w:type="dxa"/>
            <w:shd w:val="clear" w:color="auto" w:fill="auto"/>
          </w:tcPr>
          <w:p w:rsidR="0018012E" w:rsidRPr="00290EE5" w:rsidRDefault="0018012E" w:rsidP="006B68D3">
            <w:pPr>
              <w:pStyle w:val="af3"/>
              <w:jc w:val="center"/>
              <w:rPr>
                <w:rFonts w:ascii="Times New Roman" w:hAnsi="Times New Roman"/>
                <w:sz w:val="24"/>
                <w:szCs w:val="24"/>
              </w:rPr>
            </w:pPr>
            <w:r w:rsidRPr="00290EE5">
              <w:rPr>
                <w:rFonts w:ascii="Times New Roman" w:hAnsi="Times New Roman"/>
                <w:sz w:val="24"/>
                <w:szCs w:val="24"/>
              </w:rPr>
              <w:t>61%</w:t>
            </w:r>
          </w:p>
        </w:tc>
        <w:tc>
          <w:tcPr>
            <w:tcW w:w="992" w:type="dxa"/>
          </w:tcPr>
          <w:p w:rsidR="0018012E" w:rsidRPr="00290EE5" w:rsidRDefault="0018012E" w:rsidP="006B68D3">
            <w:pPr>
              <w:pStyle w:val="af3"/>
              <w:jc w:val="center"/>
              <w:rPr>
                <w:rFonts w:ascii="Times New Roman" w:eastAsia="Calibri" w:hAnsi="Times New Roman"/>
                <w:sz w:val="24"/>
                <w:szCs w:val="24"/>
              </w:rPr>
            </w:pPr>
            <w:r w:rsidRPr="00290EE5">
              <w:rPr>
                <w:rFonts w:ascii="Times New Roman" w:eastAsia="Calibri" w:hAnsi="Times New Roman"/>
                <w:sz w:val="24"/>
                <w:szCs w:val="24"/>
              </w:rPr>
              <w:t>51,9</w:t>
            </w:r>
          </w:p>
        </w:tc>
        <w:tc>
          <w:tcPr>
            <w:tcW w:w="851" w:type="dxa"/>
          </w:tcPr>
          <w:p w:rsidR="0018012E" w:rsidRPr="00290EE5" w:rsidRDefault="0018012E" w:rsidP="006B68D3">
            <w:pPr>
              <w:pStyle w:val="af3"/>
              <w:jc w:val="center"/>
              <w:rPr>
                <w:rFonts w:ascii="Times New Roman" w:hAnsi="Times New Roman"/>
                <w:sz w:val="24"/>
                <w:szCs w:val="24"/>
              </w:rPr>
            </w:pPr>
            <w:r w:rsidRPr="00290EE5">
              <w:rPr>
                <w:rFonts w:ascii="Times New Roman" w:hAnsi="Times New Roman"/>
                <w:sz w:val="24"/>
                <w:szCs w:val="24"/>
              </w:rPr>
              <w:t>22</w:t>
            </w:r>
          </w:p>
        </w:tc>
      </w:tr>
      <w:tr w:rsidR="0018012E" w:rsidRPr="00290EE5" w:rsidTr="000C08D7">
        <w:trPr>
          <w:trHeight w:val="1136"/>
        </w:trPr>
        <w:tc>
          <w:tcPr>
            <w:tcW w:w="4536" w:type="dxa"/>
            <w:shd w:val="clear" w:color="auto" w:fill="auto"/>
          </w:tcPr>
          <w:p w:rsidR="0018012E" w:rsidRPr="00290EE5" w:rsidRDefault="0018012E" w:rsidP="00AA331D">
            <w:pPr>
              <w:pStyle w:val="af3"/>
              <w:jc w:val="both"/>
              <w:rPr>
                <w:rFonts w:ascii="Times New Roman" w:eastAsia="Calibri" w:hAnsi="Times New Roman"/>
                <w:sz w:val="24"/>
                <w:szCs w:val="24"/>
              </w:rPr>
            </w:pPr>
            <w:r w:rsidRPr="00290EE5">
              <w:rPr>
                <w:rFonts w:ascii="Times New Roman" w:eastAsia="Calibri" w:hAnsi="Times New Roman"/>
                <w:sz w:val="24"/>
                <w:szCs w:val="24"/>
              </w:rPr>
              <w:t>Доля детей с ограниченными возможностями здоровья (далее – дети с ОВЗ) от общего числа детей указанной категории Каргасокского района, %</w:t>
            </w:r>
          </w:p>
        </w:tc>
        <w:tc>
          <w:tcPr>
            <w:tcW w:w="851" w:type="dxa"/>
            <w:shd w:val="clear" w:color="auto" w:fill="auto"/>
          </w:tcPr>
          <w:p w:rsidR="0018012E" w:rsidRPr="00290EE5" w:rsidRDefault="0018012E" w:rsidP="006B68D3">
            <w:pPr>
              <w:pStyle w:val="af3"/>
              <w:jc w:val="center"/>
              <w:rPr>
                <w:rFonts w:ascii="Times New Roman" w:eastAsia="Calibri" w:hAnsi="Times New Roman"/>
                <w:sz w:val="24"/>
                <w:szCs w:val="24"/>
              </w:rPr>
            </w:pPr>
            <w:r w:rsidRPr="00290EE5">
              <w:rPr>
                <w:rFonts w:ascii="Times New Roman" w:eastAsia="Calibri" w:hAnsi="Times New Roman"/>
                <w:sz w:val="24"/>
                <w:szCs w:val="24"/>
              </w:rPr>
              <w:t>32</w:t>
            </w:r>
          </w:p>
        </w:tc>
        <w:tc>
          <w:tcPr>
            <w:tcW w:w="850" w:type="dxa"/>
            <w:shd w:val="clear" w:color="auto" w:fill="auto"/>
          </w:tcPr>
          <w:p w:rsidR="0018012E" w:rsidRPr="00290EE5" w:rsidRDefault="0018012E" w:rsidP="006B68D3">
            <w:pPr>
              <w:pStyle w:val="af3"/>
              <w:jc w:val="center"/>
              <w:rPr>
                <w:rFonts w:ascii="Times New Roman" w:eastAsia="Calibri" w:hAnsi="Times New Roman"/>
                <w:sz w:val="24"/>
                <w:szCs w:val="24"/>
              </w:rPr>
            </w:pPr>
            <w:r w:rsidRPr="00290EE5">
              <w:rPr>
                <w:rFonts w:ascii="Times New Roman" w:eastAsia="Calibri" w:hAnsi="Times New Roman"/>
                <w:sz w:val="24"/>
                <w:szCs w:val="24"/>
              </w:rPr>
              <w:t>54</w:t>
            </w:r>
          </w:p>
        </w:tc>
        <w:tc>
          <w:tcPr>
            <w:tcW w:w="851" w:type="dxa"/>
            <w:shd w:val="clear" w:color="auto" w:fill="auto"/>
          </w:tcPr>
          <w:p w:rsidR="0018012E" w:rsidRPr="00290EE5" w:rsidRDefault="0018012E" w:rsidP="006B68D3">
            <w:pPr>
              <w:pStyle w:val="af3"/>
              <w:jc w:val="center"/>
              <w:rPr>
                <w:rFonts w:ascii="Times New Roman" w:eastAsia="Calibri" w:hAnsi="Times New Roman"/>
                <w:sz w:val="24"/>
                <w:szCs w:val="24"/>
              </w:rPr>
            </w:pPr>
            <w:r w:rsidRPr="00290EE5">
              <w:rPr>
                <w:rFonts w:ascii="Times New Roman" w:eastAsia="Calibri" w:hAnsi="Times New Roman"/>
                <w:sz w:val="24"/>
                <w:szCs w:val="24"/>
              </w:rPr>
              <w:t>53,4</w:t>
            </w:r>
          </w:p>
        </w:tc>
        <w:tc>
          <w:tcPr>
            <w:tcW w:w="992" w:type="dxa"/>
            <w:shd w:val="clear" w:color="auto" w:fill="auto"/>
          </w:tcPr>
          <w:p w:rsidR="0018012E" w:rsidRPr="006B16CC" w:rsidRDefault="0018012E" w:rsidP="006B68D3">
            <w:pPr>
              <w:pStyle w:val="af3"/>
              <w:jc w:val="center"/>
              <w:rPr>
                <w:rFonts w:ascii="Times New Roman" w:hAnsi="Times New Roman"/>
                <w:sz w:val="24"/>
                <w:szCs w:val="24"/>
              </w:rPr>
            </w:pPr>
            <w:r w:rsidRPr="006B16CC">
              <w:rPr>
                <w:rFonts w:ascii="Times New Roman" w:hAnsi="Times New Roman"/>
                <w:sz w:val="24"/>
                <w:szCs w:val="24"/>
              </w:rPr>
              <w:t>38,2</w:t>
            </w:r>
          </w:p>
        </w:tc>
        <w:tc>
          <w:tcPr>
            <w:tcW w:w="992" w:type="dxa"/>
          </w:tcPr>
          <w:p w:rsidR="0018012E" w:rsidRPr="00290EE5" w:rsidRDefault="0018012E" w:rsidP="006B68D3">
            <w:pPr>
              <w:pStyle w:val="af3"/>
              <w:jc w:val="center"/>
              <w:rPr>
                <w:rFonts w:ascii="Times New Roman" w:eastAsia="Calibri" w:hAnsi="Times New Roman"/>
                <w:sz w:val="24"/>
                <w:szCs w:val="24"/>
              </w:rPr>
            </w:pPr>
          </w:p>
        </w:tc>
        <w:tc>
          <w:tcPr>
            <w:tcW w:w="851" w:type="dxa"/>
          </w:tcPr>
          <w:p w:rsidR="0018012E" w:rsidRPr="00290EE5" w:rsidRDefault="0018012E" w:rsidP="006B68D3">
            <w:pPr>
              <w:pStyle w:val="af3"/>
              <w:jc w:val="center"/>
              <w:rPr>
                <w:rFonts w:ascii="Times New Roman" w:hAnsi="Times New Roman"/>
                <w:sz w:val="24"/>
                <w:szCs w:val="24"/>
              </w:rPr>
            </w:pPr>
            <w:r w:rsidRPr="00290EE5">
              <w:rPr>
                <w:rFonts w:ascii="Times New Roman" w:hAnsi="Times New Roman"/>
                <w:sz w:val="24"/>
                <w:szCs w:val="24"/>
              </w:rPr>
              <w:t>58</w:t>
            </w:r>
          </w:p>
        </w:tc>
      </w:tr>
    </w:tbl>
    <w:p w:rsidR="0018012E" w:rsidRPr="00290EE5" w:rsidRDefault="0018012E" w:rsidP="0018012E">
      <w:pPr>
        <w:pStyle w:val="af3"/>
        <w:ind w:firstLine="720"/>
        <w:jc w:val="both"/>
        <w:rPr>
          <w:rFonts w:ascii="Times New Roman" w:hAnsi="Times New Roman"/>
          <w:sz w:val="24"/>
          <w:szCs w:val="24"/>
        </w:rPr>
      </w:pPr>
      <w:r w:rsidRPr="00290EE5">
        <w:rPr>
          <w:rFonts w:ascii="Times New Roman" w:hAnsi="Times New Roman"/>
          <w:sz w:val="24"/>
          <w:szCs w:val="24"/>
        </w:rPr>
        <w:t>С целью обеспечения организационной, методической, экспертно-консультационной поддержки участников системы взаимодействия в сфере дополнительного образования детей в Каргасокском районе создан Муниципальный опорный центр при МБОУ ДО «Каргасокский ДДТ» (Приказ УОО</w:t>
      </w:r>
      <w:r w:rsidR="009B1296">
        <w:rPr>
          <w:rFonts w:ascii="Times New Roman" w:hAnsi="Times New Roman"/>
          <w:sz w:val="24"/>
          <w:szCs w:val="24"/>
        </w:rPr>
        <w:t xml:space="preserve"> </w:t>
      </w:r>
      <w:r w:rsidRPr="00290EE5">
        <w:rPr>
          <w:rFonts w:ascii="Times New Roman" w:hAnsi="Times New Roman"/>
          <w:sz w:val="24"/>
          <w:szCs w:val="24"/>
        </w:rPr>
        <w:t>и</w:t>
      </w:r>
      <w:r w:rsidR="009B1296">
        <w:rPr>
          <w:rFonts w:ascii="Times New Roman" w:hAnsi="Times New Roman"/>
          <w:sz w:val="24"/>
          <w:szCs w:val="24"/>
        </w:rPr>
        <w:t xml:space="preserve"> </w:t>
      </w:r>
      <w:r w:rsidRPr="00290EE5">
        <w:rPr>
          <w:rFonts w:ascii="Times New Roman" w:hAnsi="Times New Roman"/>
          <w:sz w:val="24"/>
          <w:szCs w:val="24"/>
        </w:rPr>
        <w:t>П от 15.06.2020 № 362 «Об организации в 2020 году муниципального опорного центра дополнительного образования</w:t>
      </w:r>
      <w:r w:rsidR="009B1296">
        <w:rPr>
          <w:rFonts w:ascii="Times New Roman" w:hAnsi="Times New Roman"/>
          <w:sz w:val="24"/>
          <w:szCs w:val="24"/>
        </w:rPr>
        <w:t xml:space="preserve"> детей в Каргасокском районе»).</w:t>
      </w:r>
    </w:p>
    <w:p w:rsidR="0018012E" w:rsidRPr="00290EE5" w:rsidRDefault="0018012E" w:rsidP="0018012E">
      <w:pPr>
        <w:pStyle w:val="af3"/>
        <w:ind w:firstLine="720"/>
        <w:jc w:val="both"/>
        <w:rPr>
          <w:rFonts w:ascii="Times New Roman" w:hAnsi="Times New Roman"/>
          <w:sz w:val="24"/>
          <w:szCs w:val="24"/>
        </w:rPr>
      </w:pPr>
      <w:r w:rsidRPr="00290EE5">
        <w:rPr>
          <w:rFonts w:ascii="Times New Roman" w:hAnsi="Times New Roman"/>
          <w:sz w:val="24"/>
          <w:szCs w:val="24"/>
        </w:rPr>
        <w:t>В течение 2021-2022 учебного года реа</w:t>
      </w:r>
      <w:r>
        <w:rPr>
          <w:rFonts w:ascii="Times New Roman" w:hAnsi="Times New Roman"/>
          <w:sz w:val="24"/>
          <w:szCs w:val="24"/>
        </w:rPr>
        <w:t>лизованы следующие мероприятия.</w:t>
      </w:r>
    </w:p>
    <w:p w:rsidR="0018012E" w:rsidRDefault="0018012E" w:rsidP="0018012E">
      <w:pPr>
        <w:pStyle w:val="af3"/>
        <w:ind w:firstLine="720"/>
        <w:jc w:val="both"/>
        <w:rPr>
          <w:rFonts w:ascii="Times New Roman" w:hAnsi="Times New Roman"/>
          <w:sz w:val="24"/>
          <w:szCs w:val="24"/>
        </w:rPr>
      </w:pPr>
      <w:r w:rsidRPr="00290EE5">
        <w:rPr>
          <w:rFonts w:ascii="Times New Roman" w:hAnsi="Times New Roman"/>
          <w:sz w:val="24"/>
          <w:szCs w:val="24"/>
        </w:rPr>
        <w:t xml:space="preserve">В рамках работы МОЦ Каргасокского района велась работа по экспертизе дополнительных общеразвивающих программ </w:t>
      </w:r>
      <w:r w:rsidR="009B1296">
        <w:rPr>
          <w:rFonts w:ascii="Times New Roman" w:hAnsi="Times New Roman"/>
          <w:sz w:val="24"/>
          <w:szCs w:val="24"/>
        </w:rPr>
        <w:t>для включения в реестр бюджетных</w:t>
      </w:r>
      <w:r w:rsidRPr="00290EE5">
        <w:rPr>
          <w:rFonts w:ascii="Times New Roman" w:hAnsi="Times New Roman"/>
          <w:sz w:val="24"/>
          <w:szCs w:val="24"/>
        </w:rPr>
        <w:t xml:space="preserve"> и сертифицированных программ ПФДО.</w:t>
      </w:r>
      <w:r>
        <w:rPr>
          <w:rFonts w:ascii="Times New Roman" w:hAnsi="Times New Roman"/>
          <w:sz w:val="24"/>
          <w:szCs w:val="24"/>
        </w:rPr>
        <w:t xml:space="preserve"> </w:t>
      </w:r>
      <w:r w:rsidRPr="00B005EB">
        <w:rPr>
          <w:rFonts w:ascii="Times New Roman" w:hAnsi="Times New Roman"/>
          <w:sz w:val="24"/>
          <w:szCs w:val="24"/>
        </w:rPr>
        <w:t>Проведена экспертиза более 225 дополнительных общеразвивающих программ для сертификации и включения в реестр программ ПФДО (бюджетные программы</w:t>
      </w:r>
      <w:r w:rsidR="009B1296">
        <w:rPr>
          <w:rFonts w:ascii="Times New Roman" w:hAnsi="Times New Roman"/>
          <w:sz w:val="24"/>
          <w:szCs w:val="24"/>
        </w:rPr>
        <w:t xml:space="preserve"> </w:t>
      </w:r>
      <w:r w:rsidRPr="00B005EB">
        <w:rPr>
          <w:rFonts w:ascii="Times New Roman" w:hAnsi="Times New Roman"/>
          <w:sz w:val="24"/>
          <w:szCs w:val="24"/>
        </w:rPr>
        <w:t>- более 200</w:t>
      </w:r>
      <w:r w:rsidR="009B1296">
        <w:rPr>
          <w:rFonts w:ascii="Times New Roman" w:hAnsi="Times New Roman"/>
          <w:sz w:val="24"/>
          <w:szCs w:val="24"/>
        </w:rPr>
        <w:t>).</w:t>
      </w:r>
    </w:p>
    <w:p w:rsidR="0018012E" w:rsidRPr="00290EE5" w:rsidRDefault="009B1296" w:rsidP="0018012E">
      <w:pPr>
        <w:pStyle w:val="af3"/>
        <w:ind w:firstLine="720"/>
        <w:jc w:val="both"/>
        <w:rPr>
          <w:rFonts w:ascii="Times New Roman" w:hAnsi="Times New Roman"/>
          <w:sz w:val="24"/>
          <w:szCs w:val="24"/>
        </w:rPr>
      </w:pPr>
      <w:r>
        <w:rPr>
          <w:rFonts w:ascii="Times New Roman" w:hAnsi="Times New Roman"/>
          <w:sz w:val="24"/>
          <w:szCs w:val="24"/>
        </w:rPr>
        <w:t>В течение года</w:t>
      </w:r>
      <w:r w:rsidR="0018012E" w:rsidRPr="00290EE5">
        <w:rPr>
          <w:rFonts w:ascii="Times New Roman" w:hAnsi="Times New Roman"/>
          <w:sz w:val="24"/>
          <w:szCs w:val="24"/>
        </w:rPr>
        <w:t xml:space="preserve"> по запросу педагогов обр</w:t>
      </w:r>
      <w:r>
        <w:rPr>
          <w:rFonts w:ascii="Times New Roman" w:hAnsi="Times New Roman"/>
          <w:sz w:val="24"/>
          <w:szCs w:val="24"/>
        </w:rPr>
        <w:t>азовательных организаций района</w:t>
      </w:r>
      <w:r w:rsidR="0018012E" w:rsidRPr="00290EE5">
        <w:rPr>
          <w:rFonts w:ascii="Times New Roman" w:hAnsi="Times New Roman"/>
          <w:sz w:val="24"/>
          <w:szCs w:val="24"/>
        </w:rPr>
        <w:t xml:space="preserve"> оказывается консультационная помощь при разработке дополнительных общеобразовательных общеразвивающих программ дополнительного образования (более 100).</w:t>
      </w:r>
      <w:r w:rsidR="0018012E">
        <w:rPr>
          <w:rFonts w:ascii="Times New Roman" w:hAnsi="Times New Roman"/>
          <w:sz w:val="24"/>
          <w:szCs w:val="24"/>
        </w:rPr>
        <w:t xml:space="preserve"> </w:t>
      </w:r>
      <w:r w:rsidR="0018012E" w:rsidRPr="00290EE5">
        <w:rPr>
          <w:rFonts w:ascii="Times New Roman" w:hAnsi="Times New Roman"/>
          <w:sz w:val="24"/>
          <w:szCs w:val="24"/>
        </w:rPr>
        <w:t>Консультационное сопровождение по работе в Навигаторе дополнительного образования, его функционалу, обновлению инструкций в течение всего года.</w:t>
      </w:r>
    </w:p>
    <w:p w:rsidR="0018012E" w:rsidRDefault="0018012E" w:rsidP="0018012E">
      <w:pPr>
        <w:pStyle w:val="af3"/>
        <w:ind w:firstLine="720"/>
        <w:jc w:val="both"/>
        <w:rPr>
          <w:rFonts w:ascii="Times New Roman" w:hAnsi="Times New Roman"/>
          <w:sz w:val="24"/>
          <w:szCs w:val="24"/>
        </w:rPr>
      </w:pPr>
      <w:r w:rsidRPr="00290EE5">
        <w:rPr>
          <w:rFonts w:ascii="Times New Roman" w:hAnsi="Times New Roman"/>
          <w:sz w:val="24"/>
          <w:szCs w:val="24"/>
        </w:rPr>
        <w:t>Оказание помощи по вопросам создания и выдачи сертификатов в сетевом городе для школ, детских садов и учреждений дополнительного образования на постоянной основе.</w:t>
      </w:r>
    </w:p>
    <w:p w:rsidR="0018012E" w:rsidRPr="00E3607A" w:rsidRDefault="0018012E" w:rsidP="0018012E">
      <w:pPr>
        <w:pStyle w:val="af3"/>
        <w:ind w:firstLine="720"/>
        <w:jc w:val="both"/>
        <w:rPr>
          <w:rFonts w:ascii="Times New Roman" w:hAnsi="Times New Roman"/>
          <w:bCs/>
          <w:iCs/>
          <w:sz w:val="24"/>
          <w:szCs w:val="24"/>
        </w:rPr>
      </w:pPr>
      <w:r>
        <w:rPr>
          <w:rFonts w:ascii="Times New Roman" w:hAnsi="Times New Roman"/>
          <w:bCs/>
          <w:iCs/>
          <w:sz w:val="24"/>
          <w:szCs w:val="24"/>
        </w:rPr>
        <w:t xml:space="preserve">В период </w:t>
      </w:r>
      <w:r w:rsidRPr="00E3607A">
        <w:rPr>
          <w:rFonts w:ascii="Times New Roman" w:hAnsi="Times New Roman"/>
          <w:bCs/>
          <w:iCs/>
          <w:sz w:val="24"/>
          <w:szCs w:val="24"/>
        </w:rPr>
        <w:t xml:space="preserve">с 1 апреля по 15 мая 2022 года </w:t>
      </w:r>
      <w:r>
        <w:rPr>
          <w:rFonts w:ascii="Times New Roman" w:hAnsi="Times New Roman"/>
          <w:bCs/>
          <w:iCs/>
          <w:sz w:val="24"/>
          <w:szCs w:val="24"/>
        </w:rPr>
        <w:t xml:space="preserve">МОЦ </w:t>
      </w:r>
      <w:r w:rsidR="009B1296">
        <w:rPr>
          <w:rFonts w:ascii="Times New Roman" w:hAnsi="Times New Roman"/>
          <w:bCs/>
          <w:iCs/>
          <w:sz w:val="24"/>
          <w:szCs w:val="24"/>
        </w:rPr>
        <w:t xml:space="preserve">был проведен районный этап </w:t>
      </w:r>
      <w:r w:rsidRPr="00E3607A">
        <w:rPr>
          <w:rFonts w:ascii="Times New Roman" w:hAnsi="Times New Roman"/>
          <w:bCs/>
          <w:iCs/>
          <w:sz w:val="24"/>
          <w:szCs w:val="24"/>
        </w:rPr>
        <w:t>областного конкурса методических материалов педагогических работников, реализующих дополнительные общеобразовательные программы. В Конкурсе</w:t>
      </w:r>
      <w:r w:rsidR="009B1296">
        <w:rPr>
          <w:rFonts w:ascii="Times New Roman" w:hAnsi="Times New Roman"/>
          <w:bCs/>
          <w:iCs/>
          <w:sz w:val="24"/>
          <w:szCs w:val="24"/>
        </w:rPr>
        <w:t xml:space="preserve"> приняли участие 15 педагогов из 7 </w:t>
      </w:r>
      <w:r w:rsidRPr="00E3607A">
        <w:rPr>
          <w:rFonts w:ascii="Times New Roman" w:hAnsi="Times New Roman"/>
          <w:bCs/>
          <w:iCs/>
          <w:sz w:val="24"/>
          <w:szCs w:val="24"/>
        </w:rPr>
        <w:t>образовательных учреждений Каргасокского район</w:t>
      </w:r>
      <w:r>
        <w:rPr>
          <w:rFonts w:ascii="Times New Roman" w:hAnsi="Times New Roman"/>
          <w:bCs/>
          <w:iCs/>
          <w:sz w:val="24"/>
          <w:szCs w:val="24"/>
        </w:rPr>
        <w:t xml:space="preserve">а, которые представили </w:t>
      </w:r>
      <w:r w:rsidR="009B1296">
        <w:rPr>
          <w:rFonts w:ascii="Times New Roman" w:hAnsi="Times New Roman"/>
          <w:bCs/>
          <w:iCs/>
          <w:sz w:val="24"/>
          <w:szCs w:val="24"/>
        </w:rPr>
        <w:t>14 работ.</w:t>
      </w:r>
    </w:p>
    <w:p w:rsidR="0018012E" w:rsidRPr="00290EE5" w:rsidRDefault="0018012E" w:rsidP="0018012E">
      <w:pPr>
        <w:pStyle w:val="af3"/>
        <w:ind w:firstLine="720"/>
        <w:jc w:val="both"/>
        <w:rPr>
          <w:rFonts w:ascii="Times New Roman" w:hAnsi="Times New Roman"/>
          <w:sz w:val="24"/>
          <w:szCs w:val="24"/>
        </w:rPr>
      </w:pPr>
      <w:r>
        <w:rPr>
          <w:rFonts w:ascii="Times New Roman" w:hAnsi="Times New Roman"/>
          <w:sz w:val="24"/>
          <w:szCs w:val="24"/>
        </w:rPr>
        <w:t xml:space="preserve">В 2022 году </w:t>
      </w:r>
      <w:r w:rsidRPr="00290EE5">
        <w:rPr>
          <w:rFonts w:ascii="Times New Roman" w:hAnsi="Times New Roman"/>
          <w:sz w:val="24"/>
          <w:szCs w:val="24"/>
        </w:rPr>
        <w:t xml:space="preserve">МБОУ ДО «Каргасокский ДДТ» получил статус базовой образовательной организации в рамках федеральной инновационной площадки Министерства просвещения </w:t>
      </w:r>
      <w:r w:rsidRPr="00290EE5">
        <w:rPr>
          <w:rFonts w:ascii="Times New Roman" w:hAnsi="Times New Roman"/>
          <w:sz w:val="24"/>
          <w:szCs w:val="24"/>
        </w:rPr>
        <w:lastRenderedPageBreak/>
        <w:t>Российской Федерации (Распоряжение Департамента общего образования Томской области от 17.02.2022 №195-р «О реализации проекта «Разработка и апробация новых моделей обеспечения доступности дополнительного образования детей на основе выявления и обобщения эффективных педагогических практик в системе общего образования Томской области»).</w:t>
      </w:r>
    </w:p>
    <w:p w:rsidR="0018012E" w:rsidRPr="00290EE5" w:rsidRDefault="0018012E" w:rsidP="0018012E">
      <w:pPr>
        <w:pStyle w:val="af3"/>
        <w:ind w:firstLine="720"/>
        <w:jc w:val="both"/>
        <w:rPr>
          <w:rFonts w:ascii="Times New Roman" w:hAnsi="Times New Roman"/>
          <w:sz w:val="24"/>
          <w:szCs w:val="24"/>
        </w:rPr>
      </w:pPr>
      <w:r w:rsidRPr="00290EE5">
        <w:rPr>
          <w:rFonts w:ascii="Times New Roman" w:hAnsi="Times New Roman"/>
          <w:sz w:val="24"/>
          <w:szCs w:val="24"/>
        </w:rPr>
        <w:t xml:space="preserve">С 1 сентября 2021 года программы воспитания внедрены в 17 общеобразовательных организациях Каргасокского района. </w:t>
      </w:r>
      <w:r>
        <w:rPr>
          <w:rFonts w:ascii="Times New Roman" w:hAnsi="Times New Roman"/>
          <w:sz w:val="24"/>
          <w:szCs w:val="24"/>
        </w:rPr>
        <w:t>Планы воспитательной работы составлены с учетом п</w:t>
      </w:r>
      <w:r w:rsidRPr="0017402A">
        <w:rPr>
          <w:rFonts w:ascii="Times New Roman" w:hAnsi="Times New Roman"/>
          <w:sz w:val="24"/>
          <w:szCs w:val="24"/>
        </w:rPr>
        <w:t>римерн</w:t>
      </w:r>
      <w:r>
        <w:rPr>
          <w:rFonts w:ascii="Times New Roman" w:hAnsi="Times New Roman"/>
          <w:sz w:val="24"/>
          <w:szCs w:val="24"/>
        </w:rPr>
        <w:t>ого</w:t>
      </w:r>
      <w:r w:rsidRPr="0017402A">
        <w:rPr>
          <w:rFonts w:ascii="Times New Roman" w:hAnsi="Times New Roman"/>
          <w:sz w:val="24"/>
          <w:szCs w:val="24"/>
        </w:rPr>
        <w:t xml:space="preserve"> календарн</w:t>
      </w:r>
      <w:r>
        <w:rPr>
          <w:rFonts w:ascii="Times New Roman" w:hAnsi="Times New Roman"/>
          <w:sz w:val="24"/>
          <w:szCs w:val="24"/>
        </w:rPr>
        <w:t>ого</w:t>
      </w:r>
      <w:r w:rsidRPr="0017402A">
        <w:rPr>
          <w:rFonts w:ascii="Times New Roman" w:hAnsi="Times New Roman"/>
          <w:sz w:val="24"/>
          <w:szCs w:val="24"/>
        </w:rPr>
        <w:t xml:space="preserve"> план</w:t>
      </w:r>
      <w:r>
        <w:rPr>
          <w:rFonts w:ascii="Times New Roman" w:hAnsi="Times New Roman"/>
          <w:sz w:val="24"/>
          <w:szCs w:val="24"/>
        </w:rPr>
        <w:t>а</w:t>
      </w:r>
      <w:r w:rsidRPr="0017402A">
        <w:rPr>
          <w:rFonts w:ascii="Times New Roman" w:hAnsi="Times New Roman"/>
          <w:sz w:val="24"/>
          <w:szCs w:val="24"/>
        </w:rPr>
        <w:t xml:space="preserve"> воспитательной р</w:t>
      </w:r>
      <w:r>
        <w:rPr>
          <w:rFonts w:ascii="Times New Roman" w:hAnsi="Times New Roman"/>
          <w:sz w:val="24"/>
          <w:szCs w:val="24"/>
        </w:rPr>
        <w:t>аботы на 2021/2022 учебный год, у</w:t>
      </w:r>
      <w:r w:rsidRPr="0017402A">
        <w:rPr>
          <w:rFonts w:ascii="Times New Roman" w:hAnsi="Times New Roman"/>
          <w:sz w:val="24"/>
          <w:szCs w:val="24"/>
        </w:rPr>
        <w:t>тверждён</w:t>
      </w:r>
      <w:r>
        <w:rPr>
          <w:rFonts w:ascii="Times New Roman" w:hAnsi="Times New Roman"/>
          <w:sz w:val="24"/>
          <w:szCs w:val="24"/>
        </w:rPr>
        <w:t>ного</w:t>
      </w:r>
      <w:r w:rsidRPr="0017402A">
        <w:rPr>
          <w:rFonts w:ascii="Times New Roman" w:hAnsi="Times New Roman"/>
          <w:sz w:val="24"/>
          <w:szCs w:val="24"/>
        </w:rPr>
        <w:t xml:space="preserve"> распоряжением Минпросвещения России от 23.08.2021 № Р-196</w:t>
      </w:r>
      <w:r>
        <w:rPr>
          <w:rFonts w:ascii="Times New Roman" w:hAnsi="Times New Roman"/>
          <w:sz w:val="24"/>
          <w:szCs w:val="24"/>
        </w:rPr>
        <w:t xml:space="preserve">. </w:t>
      </w:r>
      <w:r w:rsidRPr="00290EE5">
        <w:rPr>
          <w:rFonts w:ascii="Times New Roman" w:hAnsi="Times New Roman"/>
          <w:sz w:val="24"/>
          <w:szCs w:val="24"/>
        </w:rPr>
        <w:t>Обновление воспитательного процесса с учетом современных достижений науки и на основе отечественных традиций включает:</w:t>
      </w:r>
    </w:p>
    <w:p w:rsidR="0018012E" w:rsidRPr="00290EE5" w:rsidRDefault="0018012E" w:rsidP="004A397C">
      <w:pPr>
        <w:pStyle w:val="af3"/>
        <w:numPr>
          <w:ilvl w:val="0"/>
          <w:numId w:val="23"/>
        </w:numPr>
        <w:jc w:val="both"/>
        <w:rPr>
          <w:rFonts w:ascii="Times New Roman" w:hAnsi="Times New Roman"/>
          <w:sz w:val="24"/>
          <w:szCs w:val="24"/>
        </w:rPr>
      </w:pPr>
      <w:r w:rsidRPr="00290EE5">
        <w:rPr>
          <w:rFonts w:ascii="Times New Roman" w:hAnsi="Times New Roman"/>
          <w:sz w:val="24"/>
          <w:szCs w:val="24"/>
        </w:rPr>
        <w:t>гражданское воспитание и патриотическое воспитание;</w:t>
      </w:r>
    </w:p>
    <w:p w:rsidR="0018012E" w:rsidRPr="00290EE5" w:rsidRDefault="0018012E" w:rsidP="004A397C">
      <w:pPr>
        <w:pStyle w:val="af3"/>
        <w:numPr>
          <w:ilvl w:val="0"/>
          <w:numId w:val="23"/>
        </w:numPr>
        <w:jc w:val="both"/>
        <w:rPr>
          <w:rFonts w:ascii="Times New Roman" w:hAnsi="Times New Roman"/>
          <w:sz w:val="24"/>
          <w:szCs w:val="24"/>
        </w:rPr>
      </w:pPr>
      <w:r w:rsidRPr="00290EE5">
        <w:rPr>
          <w:rFonts w:ascii="Times New Roman" w:hAnsi="Times New Roman"/>
          <w:sz w:val="24"/>
          <w:szCs w:val="24"/>
        </w:rPr>
        <w:t>духовное и нравственное воспитание детей на основе российских традиционных ценностей, приобщение детей к культурному наследию;</w:t>
      </w:r>
    </w:p>
    <w:p w:rsidR="0018012E" w:rsidRPr="00290EE5" w:rsidRDefault="0018012E" w:rsidP="004A397C">
      <w:pPr>
        <w:pStyle w:val="af3"/>
        <w:numPr>
          <w:ilvl w:val="0"/>
          <w:numId w:val="23"/>
        </w:numPr>
        <w:jc w:val="both"/>
        <w:rPr>
          <w:rFonts w:ascii="Times New Roman" w:hAnsi="Times New Roman"/>
          <w:sz w:val="24"/>
          <w:szCs w:val="24"/>
        </w:rPr>
      </w:pPr>
      <w:r w:rsidRPr="00290EE5">
        <w:rPr>
          <w:rFonts w:ascii="Times New Roman" w:hAnsi="Times New Roman"/>
          <w:sz w:val="24"/>
          <w:szCs w:val="24"/>
        </w:rPr>
        <w:t>популяризацию научных знаний среди детей;</w:t>
      </w:r>
    </w:p>
    <w:p w:rsidR="0018012E" w:rsidRPr="00290EE5" w:rsidRDefault="0018012E" w:rsidP="004A397C">
      <w:pPr>
        <w:pStyle w:val="af3"/>
        <w:numPr>
          <w:ilvl w:val="0"/>
          <w:numId w:val="23"/>
        </w:numPr>
        <w:jc w:val="both"/>
        <w:rPr>
          <w:rFonts w:ascii="Times New Roman" w:hAnsi="Times New Roman"/>
          <w:sz w:val="24"/>
          <w:szCs w:val="24"/>
        </w:rPr>
      </w:pPr>
      <w:r w:rsidRPr="00290EE5">
        <w:rPr>
          <w:rFonts w:ascii="Times New Roman" w:hAnsi="Times New Roman"/>
          <w:sz w:val="24"/>
          <w:szCs w:val="24"/>
        </w:rPr>
        <w:t>экологическое воспитание;</w:t>
      </w:r>
    </w:p>
    <w:p w:rsidR="0018012E" w:rsidRPr="00290EE5" w:rsidRDefault="0018012E" w:rsidP="004A397C">
      <w:pPr>
        <w:pStyle w:val="af3"/>
        <w:numPr>
          <w:ilvl w:val="0"/>
          <w:numId w:val="23"/>
        </w:numPr>
        <w:jc w:val="both"/>
        <w:rPr>
          <w:rFonts w:ascii="Times New Roman" w:hAnsi="Times New Roman"/>
          <w:sz w:val="24"/>
          <w:szCs w:val="24"/>
        </w:rPr>
      </w:pPr>
      <w:r w:rsidRPr="00290EE5">
        <w:rPr>
          <w:rFonts w:ascii="Times New Roman" w:hAnsi="Times New Roman"/>
          <w:sz w:val="24"/>
          <w:szCs w:val="24"/>
        </w:rPr>
        <w:t>физическое воспитание и формирование культуры здоровья;</w:t>
      </w:r>
    </w:p>
    <w:p w:rsidR="0018012E" w:rsidRPr="00290EE5" w:rsidRDefault="0018012E" w:rsidP="004A397C">
      <w:pPr>
        <w:pStyle w:val="af3"/>
        <w:numPr>
          <w:ilvl w:val="0"/>
          <w:numId w:val="23"/>
        </w:numPr>
        <w:jc w:val="both"/>
        <w:rPr>
          <w:rFonts w:ascii="Times New Roman" w:hAnsi="Times New Roman"/>
          <w:sz w:val="24"/>
          <w:szCs w:val="24"/>
        </w:rPr>
      </w:pPr>
      <w:r w:rsidRPr="00290EE5">
        <w:rPr>
          <w:rFonts w:ascii="Times New Roman" w:hAnsi="Times New Roman"/>
          <w:sz w:val="24"/>
          <w:szCs w:val="24"/>
        </w:rPr>
        <w:t>трудовое воспитание и профессиональное самоопределение.</w:t>
      </w:r>
    </w:p>
    <w:p w:rsidR="0018012E" w:rsidRDefault="0018012E" w:rsidP="008926FE">
      <w:pPr>
        <w:pStyle w:val="af3"/>
        <w:ind w:firstLine="567"/>
        <w:jc w:val="both"/>
        <w:rPr>
          <w:rFonts w:ascii="Times New Roman" w:hAnsi="Times New Roman"/>
          <w:sz w:val="24"/>
          <w:szCs w:val="24"/>
        </w:rPr>
      </w:pPr>
      <w:r w:rsidRPr="00290EE5">
        <w:rPr>
          <w:rFonts w:ascii="Times New Roman" w:hAnsi="Times New Roman"/>
          <w:sz w:val="24"/>
          <w:szCs w:val="24"/>
        </w:rPr>
        <w:t>Гражданское воспитание включает 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 В 2021-2022 учебном году в Каргасокском районе функционировали 12 отрядов (1</w:t>
      </w:r>
      <w:r>
        <w:rPr>
          <w:rFonts w:ascii="Times New Roman" w:hAnsi="Times New Roman"/>
          <w:sz w:val="24"/>
          <w:szCs w:val="24"/>
        </w:rPr>
        <w:t>40</w:t>
      </w:r>
      <w:r w:rsidRPr="00290EE5">
        <w:rPr>
          <w:rFonts w:ascii="Times New Roman" w:hAnsi="Times New Roman"/>
          <w:sz w:val="24"/>
          <w:szCs w:val="24"/>
        </w:rPr>
        <w:t xml:space="preserve"> детей) Юных инспекторов движения, кроме того, в 2020 году на базе МБОУ «Каргасокская СОШ-интернат №1» создан муниципальный Штаб ЮИД (Приказ УОО</w:t>
      </w:r>
      <w:r w:rsidR="009B1296">
        <w:rPr>
          <w:rFonts w:ascii="Times New Roman" w:hAnsi="Times New Roman"/>
          <w:sz w:val="24"/>
          <w:szCs w:val="24"/>
        </w:rPr>
        <w:t xml:space="preserve"> </w:t>
      </w:r>
      <w:r w:rsidRPr="00290EE5">
        <w:rPr>
          <w:rFonts w:ascii="Times New Roman" w:hAnsi="Times New Roman"/>
          <w:sz w:val="24"/>
          <w:szCs w:val="24"/>
        </w:rPr>
        <w:t>и</w:t>
      </w:r>
      <w:r w:rsidR="009B1296">
        <w:rPr>
          <w:rFonts w:ascii="Times New Roman" w:hAnsi="Times New Roman"/>
          <w:sz w:val="24"/>
          <w:szCs w:val="24"/>
        </w:rPr>
        <w:t xml:space="preserve"> </w:t>
      </w:r>
      <w:r w:rsidRPr="00290EE5">
        <w:rPr>
          <w:rFonts w:ascii="Times New Roman" w:hAnsi="Times New Roman"/>
          <w:sz w:val="24"/>
          <w:szCs w:val="24"/>
        </w:rPr>
        <w:t>П от 23.09.2020 № 534 для координации работы отрядов ЮИД).</w:t>
      </w:r>
    </w:p>
    <w:p w:rsidR="00484319" w:rsidRPr="00F6464B" w:rsidRDefault="00DE38F9" w:rsidP="001F6657">
      <w:pPr>
        <w:pStyle w:val="c0"/>
        <w:shd w:val="clear" w:color="auto" w:fill="FFFFFF"/>
        <w:spacing w:before="0" w:beforeAutospacing="0" w:after="0" w:afterAutospacing="0"/>
        <w:ind w:firstLine="709"/>
        <w:jc w:val="both"/>
      </w:pPr>
      <w:r w:rsidRPr="00F6464B">
        <w:t>В целом структура сети образовательных организаций дополнительного образования детей соответствует запросам населения района.</w:t>
      </w:r>
      <w:r w:rsidR="006F7ABC" w:rsidRPr="00F6464B">
        <w:t xml:space="preserve"> </w:t>
      </w:r>
      <w:r w:rsidR="00D7011C" w:rsidRPr="00F6464B">
        <w:t>Охват детей в возрасте 5–18 лет дополнительными общеобразовательными программами</w:t>
      </w:r>
      <w:r w:rsidR="00484319" w:rsidRPr="00F6464B">
        <w:t xml:space="preserve"> (отношение численности обучающихся по дополнительным общеобразовательным программам к численности детей в возрасте</w:t>
      </w:r>
      <w:r w:rsidR="00DD0EAB" w:rsidRPr="00F6464B">
        <w:t xml:space="preserve"> от 5 до 18 лет) составил </w:t>
      </w:r>
      <w:r w:rsidR="00021524">
        <w:t>75,47</w:t>
      </w:r>
      <w:r w:rsidR="00D7011C" w:rsidRPr="00F6464B">
        <w:t>%</w:t>
      </w:r>
      <w:r w:rsidR="00B43930" w:rsidRPr="00F6464B">
        <w:t xml:space="preserve"> (2013 год – 42,8%; 2014 год – 32,9%</w:t>
      </w:r>
      <w:r w:rsidR="00DE3823" w:rsidRPr="00F6464B">
        <w:t>; 2015 год – 33,5%</w:t>
      </w:r>
      <w:r w:rsidR="00484319" w:rsidRPr="00F6464B">
        <w:t>; 2016 год – 35,2%</w:t>
      </w:r>
      <w:r w:rsidR="00DD0EAB" w:rsidRPr="00F6464B">
        <w:t>, 2017 год – 77,3%</w:t>
      </w:r>
      <w:r w:rsidR="005565D2" w:rsidRPr="00F6464B">
        <w:t>; 2018 год – 86,0%; 2019 год – 76,0%</w:t>
      </w:r>
      <w:r w:rsidR="00C22788" w:rsidRPr="00F6464B">
        <w:t>; 2020 год – 78,0%</w:t>
      </w:r>
      <w:r w:rsidR="00021524">
        <w:t>; 2021 год – 75,9%</w:t>
      </w:r>
      <w:r w:rsidR="00B43930" w:rsidRPr="00F6464B">
        <w:t>)</w:t>
      </w:r>
      <w:r w:rsidR="00362DBC" w:rsidRPr="00F6464B">
        <w:t>.</w:t>
      </w:r>
    </w:p>
    <w:p w:rsidR="005565D2" w:rsidRPr="00F6464B" w:rsidRDefault="00484319" w:rsidP="00962C71">
      <w:pPr>
        <w:ind w:firstLine="567"/>
        <w:jc w:val="both"/>
        <w:rPr>
          <w:rFonts w:eastAsia="Times New Roman"/>
          <w:sz w:val="24"/>
          <w:szCs w:val="24"/>
        </w:rPr>
      </w:pPr>
      <w:r w:rsidRPr="00F6464B">
        <w:rPr>
          <w:rFonts w:eastAsia="Times New Roman"/>
          <w:sz w:val="24"/>
          <w:szCs w:val="24"/>
        </w:rPr>
        <w:t>Структура численности детей, обучающихся по дополнительным общеобразовательным программам, по направлениям представлена следующим образом:</w:t>
      </w:r>
    </w:p>
    <w:p w:rsidR="00484319" w:rsidRPr="00F6464B" w:rsidRDefault="00484319" w:rsidP="004A397C">
      <w:pPr>
        <w:pStyle w:val="af"/>
        <w:numPr>
          <w:ilvl w:val="0"/>
          <w:numId w:val="3"/>
        </w:numPr>
        <w:spacing w:after="0" w:line="240" w:lineRule="auto"/>
        <w:jc w:val="both"/>
        <w:rPr>
          <w:rFonts w:ascii="Times New Roman" w:eastAsia="Times New Roman" w:hAnsi="Times New Roman" w:cs="Times New Roman"/>
          <w:sz w:val="24"/>
          <w:szCs w:val="24"/>
        </w:rPr>
      </w:pPr>
      <w:r w:rsidRPr="00F6464B">
        <w:rPr>
          <w:rFonts w:ascii="Times New Roman" w:eastAsia="Times New Roman" w:hAnsi="Times New Roman" w:cs="Times New Roman"/>
          <w:sz w:val="24"/>
          <w:szCs w:val="24"/>
        </w:rPr>
        <w:t xml:space="preserve">техническое – </w:t>
      </w:r>
      <w:r w:rsidR="00021524">
        <w:rPr>
          <w:rFonts w:ascii="Times New Roman" w:eastAsia="Times New Roman" w:hAnsi="Times New Roman" w:cs="Times New Roman"/>
          <w:sz w:val="24"/>
          <w:szCs w:val="24"/>
        </w:rPr>
        <w:t>13,73</w:t>
      </w:r>
      <w:r w:rsidR="00DD0EAB" w:rsidRPr="00F6464B">
        <w:rPr>
          <w:rFonts w:ascii="Times New Roman" w:eastAsia="Times New Roman" w:hAnsi="Times New Roman" w:cs="Times New Roman"/>
          <w:sz w:val="24"/>
          <w:szCs w:val="24"/>
        </w:rPr>
        <w:t xml:space="preserve">% (2017 год - </w:t>
      </w:r>
      <w:r w:rsidRPr="00F6464B">
        <w:rPr>
          <w:rFonts w:ascii="Times New Roman" w:eastAsia="Times New Roman" w:hAnsi="Times New Roman" w:cs="Times New Roman"/>
          <w:sz w:val="24"/>
          <w:szCs w:val="24"/>
        </w:rPr>
        <w:t>5,5%</w:t>
      </w:r>
      <w:r w:rsidR="005565D2" w:rsidRPr="00F6464B">
        <w:rPr>
          <w:rFonts w:ascii="Times New Roman" w:eastAsia="Times New Roman" w:hAnsi="Times New Roman" w:cs="Times New Roman"/>
          <w:sz w:val="24"/>
          <w:szCs w:val="24"/>
        </w:rPr>
        <w:t>, 2018 год – 7,0%, 2019 год – 12,47%</w:t>
      </w:r>
      <w:r w:rsidR="00C22788" w:rsidRPr="00F6464B">
        <w:rPr>
          <w:rFonts w:ascii="Times New Roman" w:eastAsia="Times New Roman" w:hAnsi="Times New Roman" w:cs="Times New Roman"/>
          <w:sz w:val="24"/>
          <w:szCs w:val="24"/>
        </w:rPr>
        <w:t>; 2020 год – 10,22%</w:t>
      </w:r>
      <w:r w:rsidR="00021524">
        <w:rPr>
          <w:rFonts w:ascii="Times New Roman" w:eastAsia="Times New Roman" w:hAnsi="Times New Roman" w:cs="Times New Roman"/>
          <w:sz w:val="24"/>
          <w:szCs w:val="24"/>
        </w:rPr>
        <w:t>; 2021 год – 11,98%</w:t>
      </w:r>
      <w:r w:rsidR="00DD0EAB" w:rsidRPr="00F6464B">
        <w:rPr>
          <w:rFonts w:ascii="Times New Roman" w:eastAsia="Times New Roman" w:hAnsi="Times New Roman" w:cs="Times New Roman"/>
          <w:sz w:val="24"/>
          <w:szCs w:val="24"/>
        </w:rPr>
        <w:t>)</w:t>
      </w:r>
      <w:r w:rsidRPr="00F6464B">
        <w:rPr>
          <w:rFonts w:ascii="Times New Roman" w:eastAsia="Times New Roman" w:hAnsi="Times New Roman" w:cs="Times New Roman"/>
          <w:sz w:val="24"/>
          <w:szCs w:val="24"/>
        </w:rPr>
        <w:t>;</w:t>
      </w:r>
    </w:p>
    <w:p w:rsidR="00484319" w:rsidRPr="00F6464B" w:rsidRDefault="00484319" w:rsidP="004A397C">
      <w:pPr>
        <w:pStyle w:val="af"/>
        <w:numPr>
          <w:ilvl w:val="0"/>
          <w:numId w:val="3"/>
        </w:numPr>
        <w:spacing w:after="0" w:line="240" w:lineRule="auto"/>
        <w:jc w:val="both"/>
        <w:rPr>
          <w:rFonts w:ascii="Times New Roman" w:eastAsia="Times New Roman" w:hAnsi="Times New Roman" w:cs="Times New Roman"/>
          <w:sz w:val="24"/>
          <w:szCs w:val="24"/>
        </w:rPr>
      </w:pPr>
      <w:r w:rsidRPr="00F6464B">
        <w:rPr>
          <w:rFonts w:ascii="Times New Roman" w:eastAsia="Times New Roman" w:hAnsi="Times New Roman" w:cs="Times New Roman"/>
          <w:sz w:val="24"/>
          <w:szCs w:val="24"/>
        </w:rPr>
        <w:t xml:space="preserve">естественнонаучное – </w:t>
      </w:r>
      <w:r w:rsidR="00021524">
        <w:rPr>
          <w:rFonts w:ascii="Times New Roman" w:eastAsia="Times New Roman" w:hAnsi="Times New Roman" w:cs="Times New Roman"/>
          <w:sz w:val="24"/>
          <w:szCs w:val="24"/>
        </w:rPr>
        <w:t>15,7</w:t>
      </w:r>
      <w:r w:rsidR="0098767B" w:rsidRPr="00F6464B">
        <w:rPr>
          <w:rFonts w:ascii="Times New Roman" w:eastAsia="Times New Roman" w:hAnsi="Times New Roman" w:cs="Times New Roman"/>
          <w:sz w:val="24"/>
          <w:szCs w:val="24"/>
        </w:rPr>
        <w:t>3</w:t>
      </w:r>
      <w:r w:rsidR="00DD0EAB" w:rsidRPr="00F6464B">
        <w:rPr>
          <w:rFonts w:ascii="Times New Roman" w:eastAsia="Times New Roman" w:hAnsi="Times New Roman" w:cs="Times New Roman"/>
          <w:sz w:val="24"/>
          <w:szCs w:val="24"/>
        </w:rPr>
        <w:t xml:space="preserve">% (2017 год - </w:t>
      </w:r>
      <w:r w:rsidRPr="00F6464B">
        <w:rPr>
          <w:rFonts w:ascii="Times New Roman" w:eastAsia="Times New Roman" w:hAnsi="Times New Roman" w:cs="Times New Roman"/>
          <w:sz w:val="24"/>
          <w:szCs w:val="24"/>
        </w:rPr>
        <w:t>0,9%</w:t>
      </w:r>
      <w:r w:rsidR="005565D2" w:rsidRPr="00F6464B">
        <w:rPr>
          <w:rFonts w:ascii="Times New Roman" w:eastAsia="Times New Roman" w:hAnsi="Times New Roman" w:cs="Times New Roman"/>
          <w:sz w:val="24"/>
          <w:szCs w:val="24"/>
        </w:rPr>
        <w:t>, 2018 год – 1,0%, 2019 год – 4,97%</w:t>
      </w:r>
      <w:r w:rsidR="0098767B" w:rsidRPr="00F6464B">
        <w:rPr>
          <w:rFonts w:ascii="Times New Roman" w:eastAsia="Times New Roman" w:hAnsi="Times New Roman" w:cs="Times New Roman"/>
          <w:sz w:val="24"/>
          <w:szCs w:val="24"/>
        </w:rPr>
        <w:t>; 2020 год – 15,87%</w:t>
      </w:r>
      <w:r w:rsidR="00021524">
        <w:rPr>
          <w:rFonts w:ascii="Times New Roman" w:eastAsia="Times New Roman" w:hAnsi="Times New Roman" w:cs="Times New Roman"/>
          <w:sz w:val="24"/>
          <w:szCs w:val="24"/>
        </w:rPr>
        <w:t>; 2021 год – 16,43%</w:t>
      </w:r>
      <w:r w:rsidR="00DD0EAB" w:rsidRPr="00F6464B">
        <w:rPr>
          <w:rFonts w:ascii="Times New Roman" w:eastAsia="Times New Roman" w:hAnsi="Times New Roman" w:cs="Times New Roman"/>
          <w:sz w:val="24"/>
          <w:szCs w:val="24"/>
        </w:rPr>
        <w:t>)</w:t>
      </w:r>
      <w:r w:rsidRPr="00F6464B">
        <w:rPr>
          <w:rFonts w:ascii="Times New Roman" w:eastAsia="Times New Roman" w:hAnsi="Times New Roman" w:cs="Times New Roman"/>
          <w:sz w:val="24"/>
          <w:szCs w:val="24"/>
        </w:rPr>
        <w:t>;</w:t>
      </w:r>
    </w:p>
    <w:p w:rsidR="00484319" w:rsidRPr="00F6464B" w:rsidRDefault="00484319" w:rsidP="004A397C">
      <w:pPr>
        <w:pStyle w:val="af"/>
        <w:numPr>
          <w:ilvl w:val="0"/>
          <w:numId w:val="3"/>
        </w:numPr>
        <w:spacing w:after="0" w:line="240" w:lineRule="auto"/>
        <w:jc w:val="both"/>
        <w:rPr>
          <w:rFonts w:ascii="Times New Roman" w:eastAsia="Times New Roman" w:hAnsi="Times New Roman" w:cs="Times New Roman"/>
          <w:sz w:val="24"/>
          <w:szCs w:val="24"/>
        </w:rPr>
      </w:pPr>
      <w:r w:rsidRPr="00F6464B">
        <w:rPr>
          <w:rFonts w:ascii="Times New Roman" w:eastAsia="Times New Roman" w:hAnsi="Times New Roman" w:cs="Times New Roman"/>
          <w:sz w:val="24"/>
          <w:szCs w:val="24"/>
        </w:rPr>
        <w:t xml:space="preserve">туристско-краеведческое – </w:t>
      </w:r>
      <w:r w:rsidR="00021524">
        <w:rPr>
          <w:rFonts w:ascii="Times New Roman" w:eastAsia="Times New Roman" w:hAnsi="Times New Roman" w:cs="Times New Roman"/>
          <w:sz w:val="24"/>
          <w:szCs w:val="24"/>
        </w:rPr>
        <w:t>2,59</w:t>
      </w:r>
      <w:r w:rsidR="00DD0EAB" w:rsidRPr="00F6464B">
        <w:rPr>
          <w:rFonts w:ascii="Times New Roman" w:eastAsia="Times New Roman" w:hAnsi="Times New Roman" w:cs="Times New Roman"/>
          <w:sz w:val="24"/>
          <w:szCs w:val="24"/>
        </w:rPr>
        <w:t xml:space="preserve">% (2017 год - </w:t>
      </w:r>
      <w:r w:rsidRPr="00F6464B">
        <w:rPr>
          <w:rFonts w:ascii="Times New Roman" w:eastAsia="Times New Roman" w:hAnsi="Times New Roman" w:cs="Times New Roman"/>
          <w:sz w:val="24"/>
          <w:szCs w:val="24"/>
        </w:rPr>
        <w:t>5,1%</w:t>
      </w:r>
      <w:r w:rsidR="005565D2" w:rsidRPr="00F6464B">
        <w:rPr>
          <w:rFonts w:ascii="Times New Roman" w:eastAsia="Times New Roman" w:hAnsi="Times New Roman" w:cs="Times New Roman"/>
          <w:sz w:val="24"/>
          <w:szCs w:val="24"/>
        </w:rPr>
        <w:t>, 2018 год – 5,0%, 2019 год – 3,38%</w:t>
      </w:r>
      <w:r w:rsidR="0098767B" w:rsidRPr="00F6464B">
        <w:rPr>
          <w:rFonts w:ascii="Times New Roman" w:eastAsia="Times New Roman" w:hAnsi="Times New Roman" w:cs="Times New Roman"/>
          <w:sz w:val="24"/>
          <w:szCs w:val="24"/>
        </w:rPr>
        <w:t>; 2020 год – 2,05%</w:t>
      </w:r>
      <w:r w:rsidR="00021524">
        <w:rPr>
          <w:rFonts w:ascii="Times New Roman" w:eastAsia="Times New Roman" w:hAnsi="Times New Roman" w:cs="Times New Roman"/>
          <w:sz w:val="24"/>
          <w:szCs w:val="24"/>
        </w:rPr>
        <w:t>; 2021 год – 2,31%</w:t>
      </w:r>
      <w:r w:rsidR="00DD0EAB" w:rsidRPr="00F6464B">
        <w:rPr>
          <w:rFonts w:ascii="Times New Roman" w:eastAsia="Times New Roman" w:hAnsi="Times New Roman" w:cs="Times New Roman"/>
          <w:sz w:val="24"/>
          <w:szCs w:val="24"/>
        </w:rPr>
        <w:t>)</w:t>
      </w:r>
      <w:r w:rsidRPr="00F6464B">
        <w:rPr>
          <w:rFonts w:ascii="Times New Roman" w:eastAsia="Times New Roman" w:hAnsi="Times New Roman" w:cs="Times New Roman"/>
          <w:sz w:val="24"/>
          <w:szCs w:val="24"/>
        </w:rPr>
        <w:t>;</w:t>
      </w:r>
    </w:p>
    <w:p w:rsidR="00484319" w:rsidRPr="00F6464B" w:rsidRDefault="00484319" w:rsidP="004A397C">
      <w:pPr>
        <w:pStyle w:val="af"/>
        <w:numPr>
          <w:ilvl w:val="0"/>
          <w:numId w:val="3"/>
        </w:numPr>
        <w:spacing w:after="0" w:line="240" w:lineRule="auto"/>
        <w:jc w:val="both"/>
        <w:rPr>
          <w:rFonts w:ascii="Times New Roman" w:eastAsia="Times New Roman" w:hAnsi="Times New Roman" w:cs="Times New Roman"/>
          <w:sz w:val="24"/>
          <w:szCs w:val="24"/>
        </w:rPr>
      </w:pPr>
      <w:r w:rsidRPr="00F6464B">
        <w:rPr>
          <w:rFonts w:ascii="Times New Roman" w:eastAsia="Times New Roman" w:hAnsi="Times New Roman" w:cs="Times New Roman"/>
          <w:sz w:val="24"/>
          <w:szCs w:val="24"/>
        </w:rPr>
        <w:t xml:space="preserve">социально-педагогическое – </w:t>
      </w:r>
      <w:r w:rsidR="00021524">
        <w:rPr>
          <w:rFonts w:ascii="Times New Roman" w:eastAsia="Times New Roman" w:hAnsi="Times New Roman" w:cs="Times New Roman"/>
          <w:sz w:val="24"/>
          <w:szCs w:val="24"/>
        </w:rPr>
        <w:t>14,25</w:t>
      </w:r>
      <w:r w:rsidR="00DD0EAB" w:rsidRPr="00F6464B">
        <w:rPr>
          <w:rFonts w:ascii="Times New Roman" w:eastAsia="Times New Roman" w:hAnsi="Times New Roman" w:cs="Times New Roman"/>
          <w:sz w:val="24"/>
          <w:szCs w:val="24"/>
        </w:rPr>
        <w:t xml:space="preserve">% (2017 год - </w:t>
      </w:r>
      <w:r w:rsidRPr="00F6464B">
        <w:rPr>
          <w:rFonts w:ascii="Times New Roman" w:eastAsia="Times New Roman" w:hAnsi="Times New Roman" w:cs="Times New Roman"/>
          <w:sz w:val="24"/>
          <w:szCs w:val="24"/>
        </w:rPr>
        <w:t>1,2%</w:t>
      </w:r>
      <w:r w:rsidR="005565D2" w:rsidRPr="00F6464B">
        <w:rPr>
          <w:rFonts w:ascii="Times New Roman" w:eastAsia="Times New Roman" w:hAnsi="Times New Roman" w:cs="Times New Roman"/>
          <w:sz w:val="24"/>
          <w:szCs w:val="24"/>
        </w:rPr>
        <w:t>, 2018 год – 5,0%, 2019 год – 6,64%</w:t>
      </w:r>
      <w:r w:rsidR="001A0819" w:rsidRPr="00F6464B">
        <w:rPr>
          <w:rFonts w:ascii="Times New Roman" w:eastAsia="Times New Roman" w:hAnsi="Times New Roman" w:cs="Times New Roman"/>
          <w:sz w:val="24"/>
          <w:szCs w:val="24"/>
        </w:rPr>
        <w:t>; 2020 год – 15,55%</w:t>
      </w:r>
      <w:r w:rsidR="00021524">
        <w:rPr>
          <w:rFonts w:ascii="Times New Roman" w:eastAsia="Times New Roman" w:hAnsi="Times New Roman" w:cs="Times New Roman"/>
          <w:sz w:val="24"/>
          <w:szCs w:val="24"/>
        </w:rPr>
        <w:t>; 2021 год – 13,36</w:t>
      </w:r>
      <w:r w:rsidR="00DD0EAB" w:rsidRPr="00F6464B">
        <w:rPr>
          <w:rFonts w:ascii="Times New Roman" w:eastAsia="Times New Roman" w:hAnsi="Times New Roman" w:cs="Times New Roman"/>
          <w:sz w:val="24"/>
          <w:szCs w:val="24"/>
        </w:rPr>
        <w:t>)</w:t>
      </w:r>
      <w:r w:rsidRPr="00F6464B">
        <w:rPr>
          <w:rFonts w:ascii="Times New Roman" w:eastAsia="Times New Roman" w:hAnsi="Times New Roman" w:cs="Times New Roman"/>
          <w:sz w:val="24"/>
          <w:szCs w:val="24"/>
        </w:rPr>
        <w:t>.</w:t>
      </w:r>
    </w:p>
    <w:p w:rsidR="00484319" w:rsidRPr="00F6464B" w:rsidRDefault="00484319" w:rsidP="00696192">
      <w:pPr>
        <w:ind w:firstLine="709"/>
        <w:jc w:val="both"/>
        <w:rPr>
          <w:rFonts w:eastAsia="Times New Roman"/>
          <w:sz w:val="24"/>
          <w:szCs w:val="24"/>
        </w:rPr>
      </w:pPr>
      <w:r w:rsidRPr="00F6464B">
        <w:rPr>
          <w:rFonts w:eastAsia="Times New Roman"/>
          <w:sz w:val="24"/>
          <w:szCs w:val="24"/>
        </w:rPr>
        <w:t>В области искусств:</w:t>
      </w:r>
    </w:p>
    <w:p w:rsidR="00484319" w:rsidRPr="00F6464B" w:rsidRDefault="00696192" w:rsidP="004A397C">
      <w:pPr>
        <w:pStyle w:val="af"/>
        <w:numPr>
          <w:ilvl w:val="0"/>
          <w:numId w:val="4"/>
        </w:numPr>
        <w:spacing w:after="0" w:line="240" w:lineRule="auto"/>
        <w:jc w:val="both"/>
        <w:rPr>
          <w:rFonts w:ascii="Times New Roman" w:eastAsia="Times New Roman" w:hAnsi="Times New Roman" w:cs="Times New Roman"/>
          <w:sz w:val="24"/>
          <w:szCs w:val="24"/>
        </w:rPr>
      </w:pPr>
      <w:r w:rsidRPr="00F6464B">
        <w:rPr>
          <w:rFonts w:ascii="Times New Roman" w:eastAsia="Times New Roman" w:hAnsi="Times New Roman" w:cs="Times New Roman"/>
          <w:sz w:val="24"/>
          <w:szCs w:val="24"/>
        </w:rPr>
        <w:t>п</w:t>
      </w:r>
      <w:r w:rsidR="00484319" w:rsidRPr="00F6464B">
        <w:rPr>
          <w:rFonts w:ascii="Times New Roman" w:eastAsia="Times New Roman" w:hAnsi="Times New Roman" w:cs="Times New Roman"/>
          <w:sz w:val="24"/>
          <w:szCs w:val="24"/>
        </w:rPr>
        <w:t xml:space="preserve">о общеразвивающим программам – </w:t>
      </w:r>
      <w:r w:rsidR="00021524">
        <w:rPr>
          <w:rFonts w:ascii="Times New Roman" w:eastAsia="Times New Roman" w:hAnsi="Times New Roman" w:cs="Times New Roman"/>
          <w:sz w:val="24"/>
          <w:szCs w:val="24"/>
        </w:rPr>
        <w:t>25,07</w:t>
      </w:r>
      <w:r w:rsidR="00DD0EAB" w:rsidRPr="00F6464B">
        <w:rPr>
          <w:rFonts w:ascii="Times New Roman" w:eastAsia="Times New Roman" w:hAnsi="Times New Roman" w:cs="Times New Roman"/>
          <w:sz w:val="24"/>
          <w:szCs w:val="24"/>
        </w:rPr>
        <w:t xml:space="preserve">% (2017 год - </w:t>
      </w:r>
      <w:r w:rsidR="00484319" w:rsidRPr="00F6464B">
        <w:rPr>
          <w:rFonts w:ascii="Times New Roman" w:eastAsia="Times New Roman" w:hAnsi="Times New Roman" w:cs="Times New Roman"/>
          <w:sz w:val="24"/>
          <w:szCs w:val="24"/>
        </w:rPr>
        <w:t>21,1%</w:t>
      </w:r>
      <w:r w:rsidR="006F38D1" w:rsidRPr="00F6464B">
        <w:rPr>
          <w:rFonts w:ascii="Times New Roman" w:eastAsia="Times New Roman" w:hAnsi="Times New Roman" w:cs="Times New Roman"/>
          <w:sz w:val="24"/>
          <w:szCs w:val="24"/>
        </w:rPr>
        <w:t>, 2018 год – 34,0%, 2019 год – 34,7%</w:t>
      </w:r>
      <w:r w:rsidR="001A0819" w:rsidRPr="00F6464B">
        <w:rPr>
          <w:rFonts w:ascii="Times New Roman" w:eastAsia="Times New Roman" w:hAnsi="Times New Roman" w:cs="Times New Roman"/>
          <w:sz w:val="24"/>
          <w:szCs w:val="24"/>
        </w:rPr>
        <w:t>; 2020 год – 27,50%</w:t>
      </w:r>
      <w:r w:rsidR="00021524">
        <w:rPr>
          <w:rFonts w:ascii="Times New Roman" w:eastAsia="Times New Roman" w:hAnsi="Times New Roman" w:cs="Times New Roman"/>
          <w:sz w:val="24"/>
          <w:szCs w:val="24"/>
        </w:rPr>
        <w:t>, 2021 год – 16,43</w:t>
      </w:r>
      <w:r w:rsidR="00DD0EAB" w:rsidRPr="00F6464B">
        <w:rPr>
          <w:rFonts w:ascii="Times New Roman" w:eastAsia="Times New Roman" w:hAnsi="Times New Roman" w:cs="Times New Roman"/>
          <w:sz w:val="24"/>
          <w:szCs w:val="24"/>
        </w:rPr>
        <w:t>)</w:t>
      </w:r>
      <w:r w:rsidR="00484319" w:rsidRPr="00F6464B">
        <w:rPr>
          <w:rFonts w:ascii="Times New Roman" w:eastAsia="Times New Roman" w:hAnsi="Times New Roman" w:cs="Times New Roman"/>
          <w:sz w:val="24"/>
          <w:szCs w:val="24"/>
        </w:rPr>
        <w:t>;</w:t>
      </w:r>
    </w:p>
    <w:p w:rsidR="00696192" w:rsidRPr="00F6464B" w:rsidRDefault="00696192" w:rsidP="004A397C">
      <w:pPr>
        <w:pStyle w:val="af"/>
        <w:numPr>
          <w:ilvl w:val="0"/>
          <w:numId w:val="4"/>
        </w:numPr>
        <w:spacing w:after="0" w:line="240" w:lineRule="auto"/>
        <w:jc w:val="both"/>
        <w:rPr>
          <w:rFonts w:ascii="Times New Roman" w:eastAsia="Times New Roman" w:hAnsi="Times New Roman" w:cs="Times New Roman"/>
          <w:sz w:val="24"/>
          <w:szCs w:val="24"/>
        </w:rPr>
      </w:pPr>
      <w:r w:rsidRPr="00F6464B">
        <w:rPr>
          <w:rFonts w:ascii="Times New Roman" w:eastAsia="Times New Roman" w:hAnsi="Times New Roman" w:cs="Times New Roman"/>
          <w:sz w:val="24"/>
          <w:szCs w:val="24"/>
        </w:rPr>
        <w:t xml:space="preserve">по предпрофессиональным программам – </w:t>
      </w:r>
      <w:r w:rsidR="001A0819" w:rsidRPr="00F6464B">
        <w:rPr>
          <w:rFonts w:ascii="Times New Roman" w:eastAsia="Times New Roman" w:hAnsi="Times New Roman" w:cs="Times New Roman"/>
          <w:sz w:val="24"/>
          <w:szCs w:val="24"/>
        </w:rPr>
        <w:t>0</w:t>
      </w:r>
      <w:r w:rsidR="00DD0EAB" w:rsidRPr="00F6464B">
        <w:rPr>
          <w:rFonts w:ascii="Times New Roman" w:eastAsia="Times New Roman" w:hAnsi="Times New Roman" w:cs="Times New Roman"/>
          <w:sz w:val="24"/>
          <w:szCs w:val="24"/>
        </w:rPr>
        <w:t xml:space="preserve">% (2017 год - </w:t>
      </w:r>
      <w:r w:rsidR="00680A90" w:rsidRPr="00F6464B">
        <w:rPr>
          <w:rFonts w:ascii="Times New Roman" w:eastAsia="Times New Roman" w:hAnsi="Times New Roman" w:cs="Times New Roman"/>
          <w:sz w:val="24"/>
          <w:szCs w:val="24"/>
        </w:rPr>
        <w:t>4,8</w:t>
      </w:r>
      <w:r w:rsidR="00492963" w:rsidRPr="00F6464B">
        <w:rPr>
          <w:rFonts w:ascii="Times New Roman" w:eastAsia="Times New Roman" w:hAnsi="Times New Roman" w:cs="Times New Roman"/>
          <w:sz w:val="24"/>
          <w:szCs w:val="24"/>
        </w:rPr>
        <w:t>%</w:t>
      </w:r>
      <w:r w:rsidR="006F38D1" w:rsidRPr="00F6464B">
        <w:rPr>
          <w:rFonts w:ascii="Times New Roman" w:eastAsia="Times New Roman" w:hAnsi="Times New Roman" w:cs="Times New Roman"/>
          <w:sz w:val="24"/>
          <w:szCs w:val="24"/>
        </w:rPr>
        <w:t>, 2018 год – 4,0%, 2019 год – 4,07%</w:t>
      </w:r>
      <w:r w:rsidR="001A0819" w:rsidRPr="00F6464B">
        <w:rPr>
          <w:rFonts w:ascii="Times New Roman" w:eastAsia="Times New Roman" w:hAnsi="Times New Roman" w:cs="Times New Roman"/>
          <w:sz w:val="24"/>
          <w:szCs w:val="24"/>
        </w:rPr>
        <w:t>; 2020 год – 3,26%</w:t>
      </w:r>
      <w:r w:rsidR="00021524">
        <w:rPr>
          <w:rFonts w:ascii="Times New Roman" w:eastAsia="Times New Roman" w:hAnsi="Times New Roman" w:cs="Times New Roman"/>
          <w:sz w:val="24"/>
          <w:szCs w:val="24"/>
        </w:rPr>
        <w:t>, 2021 год – 0%</w:t>
      </w:r>
      <w:r w:rsidR="00DD0EAB" w:rsidRPr="00F6464B">
        <w:rPr>
          <w:rFonts w:ascii="Times New Roman" w:eastAsia="Times New Roman" w:hAnsi="Times New Roman" w:cs="Times New Roman"/>
          <w:sz w:val="24"/>
          <w:szCs w:val="24"/>
        </w:rPr>
        <w:t>)</w:t>
      </w:r>
      <w:r w:rsidR="00492963" w:rsidRPr="00F6464B">
        <w:rPr>
          <w:rFonts w:ascii="Times New Roman" w:eastAsia="Times New Roman" w:hAnsi="Times New Roman" w:cs="Times New Roman"/>
          <w:sz w:val="24"/>
          <w:szCs w:val="24"/>
        </w:rPr>
        <w:t>.</w:t>
      </w:r>
    </w:p>
    <w:p w:rsidR="00696192" w:rsidRPr="00F6464B" w:rsidRDefault="00696192" w:rsidP="00696192">
      <w:pPr>
        <w:pStyle w:val="af"/>
        <w:spacing w:after="0" w:line="240" w:lineRule="auto"/>
        <w:ind w:left="0" w:firstLine="709"/>
        <w:jc w:val="both"/>
        <w:rPr>
          <w:rFonts w:ascii="Times New Roman" w:eastAsia="Times New Roman" w:hAnsi="Times New Roman" w:cs="Times New Roman"/>
          <w:sz w:val="24"/>
          <w:szCs w:val="24"/>
        </w:rPr>
      </w:pPr>
      <w:r w:rsidRPr="00F6464B">
        <w:rPr>
          <w:rFonts w:ascii="Times New Roman" w:eastAsia="Times New Roman" w:hAnsi="Times New Roman" w:cs="Times New Roman"/>
          <w:sz w:val="24"/>
          <w:szCs w:val="24"/>
        </w:rPr>
        <w:t>В области физической культуры и сп</w:t>
      </w:r>
      <w:r w:rsidR="00492963" w:rsidRPr="00F6464B">
        <w:rPr>
          <w:rFonts w:ascii="Times New Roman" w:eastAsia="Times New Roman" w:hAnsi="Times New Roman" w:cs="Times New Roman"/>
          <w:sz w:val="24"/>
          <w:szCs w:val="24"/>
        </w:rPr>
        <w:t>о</w:t>
      </w:r>
      <w:r w:rsidRPr="00F6464B">
        <w:rPr>
          <w:rFonts w:ascii="Times New Roman" w:eastAsia="Times New Roman" w:hAnsi="Times New Roman" w:cs="Times New Roman"/>
          <w:sz w:val="24"/>
          <w:szCs w:val="24"/>
        </w:rPr>
        <w:t>рта:</w:t>
      </w:r>
    </w:p>
    <w:p w:rsidR="00696192" w:rsidRPr="00F6464B" w:rsidRDefault="00696192" w:rsidP="004A397C">
      <w:pPr>
        <w:pStyle w:val="af"/>
        <w:numPr>
          <w:ilvl w:val="0"/>
          <w:numId w:val="5"/>
        </w:numPr>
        <w:spacing w:after="0" w:line="240" w:lineRule="auto"/>
        <w:jc w:val="both"/>
        <w:rPr>
          <w:rFonts w:ascii="Times New Roman" w:eastAsia="Times New Roman" w:hAnsi="Times New Roman" w:cs="Times New Roman"/>
          <w:sz w:val="24"/>
          <w:szCs w:val="24"/>
        </w:rPr>
      </w:pPr>
      <w:r w:rsidRPr="00F6464B">
        <w:rPr>
          <w:rFonts w:ascii="Times New Roman" w:eastAsia="Times New Roman" w:hAnsi="Times New Roman" w:cs="Times New Roman"/>
          <w:sz w:val="24"/>
          <w:szCs w:val="24"/>
        </w:rPr>
        <w:t xml:space="preserve">по общеразвивающим программам – </w:t>
      </w:r>
      <w:r w:rsidR="00021524">
        <w:rPr>
          <w:rFonts w:ascii="Times New Roman" w:eastAsia="Times New Roman" w:hAnsi="Times New Roman" w:cs="Times New Roman"/>
          <w:sz w:val="24"/>
          <w:szCs w:val="24"/>
        </w:rPr>
        <w:t>25,68</w:t>
      </w:r>
      <w:r w:rsidR="00DD0EAB" w:rsidRPr="00F6464B">
        <w:rPr>
          <w:rFonts w:ascii="Times New Roman" w:eastAsia="Times New Roman" w:hAnsi="Times New Roman" w:cs="Times New Roman"/>
          <w:sz w:val="24"/>
          <w:szCs w:val="24"/>
        </w:rPr>
        <w:t xml:space="preserve">% (2017 год - </w:t>
      </w:r>
      <w:r w:rsidR="00680A90" w:rsidRPr="00F6464B">
        <w:rPr>
          <w:rFonts w:ascii="Times New Roman" w:eastAsia="Times New Roman" w:hAnsi="Times New Roman" w:cs="Times New Roman"/>
          <w:sz w:val="24"/>
          <w:szCs w:val="24"/>
        </w:rPr>
        <w:t>17,5</w:t>
      </w:r>
      <w:r w:rsidRPr="00F6464B">
        <w:rPr>
          <w:rFonts w:ascii="Times New Roman" w:eastAsia="Times New Roman" w:hAnsi="Times New Roman" w:cs="Times New Roman"/>
          <w:sz w:val="24"/>
          <w:szCs w:val="24"/>
        </w:rPr>
        <w:t>%</w:t>
      </w:r>
      <w:r w:rsidR="006F38D1" w:rsidRPr="00F6464B">
        <w:rPr>
          <w:rFonts w:ascii="Times New Roman" w:eastAsia="Times New Roman" w:hAnsi="Times New Roman" w:cs="Times New Roman"/>
          <w:sz w:val="24"/>
          <w:szCs w:val="24"/>
        </w:rPr>
        <w:t>, 2018 год – 23,0%, 2019 год – 24,59%</w:t>
      </w:r>
      <w:r w:rsidR="001A0819" w:rsidRPr="00F6464B">
        <w:rPr>
          <w:rFonts w:ascii="Times New Roman" w:eastAsia="Times New Roman" w:hAnsi="Times New Roman" w:cs="Times New Roman"/>
          <w:sz w:val="24"/>
          <w:szCs w:val="24"/>
        </w:rPr>
        <w:t>; 2020 год – 19,10%</w:t>
      </w:r>
      <w:r w:rsidR="00021524">
        <w:rPr>
          <w:rFonts w:ascii="Times New Roman" w:eastAsia="Times New Roman" w:hAnsi="Times New Roman" w:cs="Times New Roman"/>
          <w:sz w:val="24"/>
          <w:szCs w:val="24"/>
        </w:rPr>
        <w:t>; 2021 год – 26,75%</w:t>
      </w:r>
      <w:r w:rsidR="00DD0EAB" w:rsidRPr="00F6464B">
        <w:rPr>
          <w:rFonts w:ascii="Times New Roman" w:eastAsia="Times New Roman" w:hAnsi="Times New Roman" w:cs="Times New Roman"/>
          <w:sz w:val="24"/>
          <w:szCs w:val="24"/>
        </w:rPr>
        <w:t>)</w:t>
      </w:r>
      <w:r w:rsidRPr="00F6464B">
        <w:rPr>
          <w:rFonts w:ascii="Times New Roman" w:eastAsia="Times New Roman" w:hAnsi="Times New Roman" w:cs="Times New Roman"/>
          <w:sz w:val="24"/>
          <w:szCs w:val="24"/>
        </w:rPr>
        <w:t>;</w:t>
      </w:r>
    </w:p>
    <w:p w:rsidR="00770CF7" w:rsidRPr="00F6464B" w:rsidRDefault="00696192" w:rsidP="004A397C">
      <w:pPr>
        <w:pStyle w:val="af"/>
        <w:numPr>
          <w:ilvl w:val="0"/>
          <w:numId w:val="5"/>
        </w:numPr>
        <w:spacing w:after="0" w:line="240" w:lineRule="auto"/>
        <w:jc w:val="both"/>
        <w:rPr>
          <w:rFonts w:ascii="Times New Roman" w:eastAsia="Times New Roman" w:hAnsi="Times New Roman" w:cs="Times New Roman"/>
          <w:sz w:val="24"/>
          <w:szCs w:val="24"/>
        </w:rPr>
      </w:pPr>
      <w:r w:rsidRPr="00F6464B">
        <w:rPr>
          <w:rFonts w:ascii="Times New Roman" w:eastAsia="Times New Roman" w:hAnsi="Times New Roman" w:cs="Times New Roman"/>
          <w:sz w:val="24"/>
          <w:szCs w:val="24"/>
        </w:rPr>
        <w:t>по предпрофессиональным программам –</w:t>
      </w:r>
      <w:r w:rsidR="00021524">
        <w:rPr>
          <w:rFonts w:ascii="Times New Roman" w:eastAsia="Times New Roman" w:hAnsi="Times New Roman" w:cs="Times New Roman"/>
          <w:sz w:val="24"/>
          <w:szCs w:val="24"/>
        </w:rPr>
        <w:t>2,94</w:t>
      </w:r>
      <w:r w:rsidR="00DD0EAB" w:rsidRPr="00F6464B">
        <w:rPr>
          <w:rFonts w:ascii="Times New Roman" w:eastAsia="Times New Roman" w:hAnsi="Times New Roman" w:cs="Times New Roman"/>
          <w:sz w:val="24"/>
          <w:szCs w:val="24"/>
        </w:rPr>
        <w:t xml:space="preserve">% (2017 год - </w:t>
      </w:r>
      <w:r w:rsidR="00023F57" w:rsidRPr="00F6464B">
        <w:rPr>
          <w:rFonts w:ascii="Times New Roman" w:eastAsia="Times New Roman" w:hAnsi="Times New Roman" w:cs="Times New Roman"/>
          <w:sz w:val="24"/>
          <w:szCs w:val="24"/>
        </w:rPr>
        <w:t>5,9</w:t>
      </w:r>
      <w:r w:rsidRPr="00F6464B">
        <w:rPr>
          <w:rFonts w:ascii="Times New Roman" w:eastAsia="Times New Roman" w:hAnsi="Times New Roman" w:cs="Times New Roman"/>
          <w:sz w:val="24"/>
          <w:szCs w:val="24"/>
        </w:rPr>
        <w:t>%</w:t>
      </w:r>
      <w:r w:rsidR="006F38D1" w:rsidRPr="00F6464B">
        <w:rPr>
          <w:rFonts w:ascii="Times New Roman" w:eastAsia="Times New Roman" w:hAnsi="Times New Roman" w:cs="Times New Roman"/>
          <w:sz w:val="24"/>
          <w:szCs w:val="24"/>
        </w:rPr>
        <w:t>, 2018 год – 12,0, 2019 год – 9,18%</w:t>
      </w:r>
      <w:r w:rsidR="001A0819" w:rsidRPr="00F6464B">
        <w:rPr>
          <w:rFonts w:ascii="Times New Roman" w:eastAsia="Times New Roman" w:hAnsi="Times New Roman" w:cs="Times New Roman"/>
          <w:sz w:val="24"/>
          <w:szCs w:val="24"/>
        </w:rPr>
        <w:t>; 2020 год – 6,46%</w:t>
      </w:r>
      <w:r w:rsidR="00021524">
        <w:rPr>
          <w:rFonts w:ascii="Times New Roman" w:eastAsia="Times New Roman" w:hAnsi="Times New Roman" w:cs="Times New Roman"/>
          <w:sz w:val="24"/>
          <w:szCs w:val="24"/>
        </w:rPr>
        <w:t>, 2021 год – 2,36%</w:t>
      </w:r>
      <w:r w:rsidR="00DD0EAB" w:rsidRPr="00F6464B">
        <w:rPr>
          <w:rFonts w:ascii="Times New Roman" w:eastAsia="Times New Roman" w:hAnsi="Times New Roman" w:cs="Times New Roman"/>
          <w:sz w:val="24"/>
          <w:szCs w:val="24"/>
        </w:rPr>
        <w:t>)</w:t>
      </w:r>
      <w:r w:rsidRPr="00F6464B">
        <w:rPr>
          <w:rFonts w:ascii="Times New Roman" w:eastAsia="Times New Roman" w:hAnsi="Times New Roman" w:cs="Times New Roman"/>
          <w:sz w:val="24"/>
          <w:szCs w:val="24"/>
        </w:rPr>
        <w:t>.</w:t>
      </w:r>
    </w:p>
    <w:p w:rsidR="00547FBC" w:rsidRPr="00F6464B" w:rsidRDefault="00D7011C" w:rsidP="00547FBC">
      <w:pPr>
        <w:ind w:firstLine="709"/>
        <w:jc w:val="both"/>
        <w:rPr>
          <w:rFonts w:eastAsia="Times New Roman"/>
          <w:sz w:val="24"/>
          <w:szCs w:val="24"/>
        </w:rPr>
      </w:pPr>
      <w:r w:rsidRPr="00F6464B">
        <w:rPr>
          <w:rFonts w:eastAsia="Times New Roman"/>
          <w:sz w:val="24"/>
          <w:szCs w:val="24"/>
        </w:rPr>
        <w:t xml:space="preserve">Удельный вес численности обучающихся </w:t>
      </w:r>
      <w:r w:rsidR="00F95925" w:rsidRPr="00F6464B">
        <w:rPr>
          <w:rFonts w:eastAsia="Times New Roman"/>
          <w:sz w:val="24"/>
          <w:szCs w:val="24"/>
        </w:rPr>
        <w:t>(занимающихся) с использованием сетевых форм реализации дополнительных общеразвивающих программ</w:t>
      </w:r>
      <w:r w:rsidR="000E044D" w:rsidRPr="00F6464B">
        <w:rPr>
          <w:rFonts w:eastAsia="Times New Roman"/>
          <w:sz w:val="24"/>
          <w:szCs w:val="24"/>
        </w:rPr>
        <w:t xml:space="preserve"> в общей численности обучающихся по дополнительным общеобразовательным программам или занимающихся по программам спортивной подготовки в физкультурно-спортивных </w:t>
      </w:r>
      <w:r w:rsidR="00706F5F" w:rsidRPr="00F6464B">
        <w:rPr>
          <w:rFonts w:eastAsia="Times New Roman"/>
          <w:sz w:val="24"/>
          <w:szCs w:val="24"/>
        </w:rPr>
        <w:t xml:space="preserve">организациях составил </w:t>
      </w:r>
      <w:r w:rsidR="00BA2090">
        <w:rPr>
          <w:rFonts w:eastAsia="Times New Roman"/>
          <w:sz w:val="24"/>
          <w:szCs w:val="24"/>
        </w:rPr>
        <w:t>9,68</w:t>
      </w:r>
      <w:r w:rsidR="00706F5F" w:rsidRPr="00F6464B">
        <w:rPr>
          <w:rFonts w:eastAsia="Times New Roman"/>
          <w:sz w:val="24"/>
          <w:szCs w:val="24"/>
        </w:rPr>
        <w:t xml:space="preserve">% </w:t>
      </w:r>
      <w:r w:rsidR="00706F5F" w:rsidRPr="00F6464B">
        <w:rPr>
          <w:rFonts w:eastAsia="Times New Roman"/>
          <w:sz w:val="24"/>
          <w:szCs w:val="24"/>
        </w:rPr>
        <w:lastRenderedPageBreak/>
        <w:t xml:space="preserve">(2017 год - </w:t>
      </w:r>
      <w:r w:rsidR="000E044D" w:rsidRPr="00F6464B">
        <w:rPr>
          <w:rFonts w:eastAsia="Times New Roman"/>
          <w:sz w:val="24"/>
          <w:szCs w:val="24"/>
        </w:rPr>
        <w:t>1,2%</w:t>
      </w:r>
      <w:r w:rsidR="006F38D1" w:rsidRPr="00F6464B">
        <w:rPr>
          <w:rFonts w:eastAsia="Times New Roman"/>
          <w:sz w:val="24"/>
          <w:szCs w:val="24"/>
        </w:rPr>
        <w:t>, 2018-2019 годы – 0%</w:t>
      </w:r>
      <w:r w:rsidR="002513B8" w:rsidRPr="00F6464B">
        <w:rPr>
          <w:rFonts w:eastAsia="Times New Roman"/>
          <w:sz w:val="24"/>
          <w:szCs w:val="24"/>
        </w:rPr>
        <w:t>, 2020 год – 1,0%</w:t>
      </w:r>
      <w:r w:rsidR="00BA2090">
        <w:rPr>
          <w:rFonts w:eastAsia="Times New Roman"/>
          <w:sz w:val="24"/>
          <w:szCs w:val="24"/>
        </w:rPr>
        <w:t>, 2021 год – 7,85%</w:t>
      </w:r>
      <w:r w:rsidR="00706F5F" w:rsidRPr="00F6464B">
        <w:rPr>
          <w:rFonts w:eastAsia="Times New Roman"/>
          <w:sz w:val="24"/>
          <w:szCs w:val="24"/>
        </w:rPr>
        <w:t>)</w:t>
      </w:r>
      <w:r w:rsidR="000E044D" w:rsidRPr="00F6464B">
        <w:rPr>
          <w:rFonts w:eastAsia="Times New Roman"/>
          <w:sz w:val="24"/>
          <w:szCs w:val="24"/>
        </w:rPr>
        <w:t>. Удельный вес численности обучающихся</w:t>
      </w:r>
      <w:r w:rsidR="002513B8" w:rsidRPr="00F6464B">
        <w:rPr>
          <w:rFonts w:eastAsia="Times New Roman"/>
          <w:sz w:val="24"/>
          <w:szCs w:val="24"/>
        </w:rPr>
        <w:t>, занимающихся</w:t>
      </w:r>
      <w:r w:rsidR="000E044D" w:rsidRPr="00F6464B">
        <w:rPr>
          <w:rFonts w:eastAsia="Times New Roman"/>
          <w:sz w:val="24"/>
          <w:szCs w:val="24"/>
        </w:rPr>
        <w:t xml:space="preserve"> с использованием дистанционных образовательных технологий, электронного обучения в общей численности обучающихся по дополнительным общеобразовательным программам или занимающихся по программам спортивной подготовки в физкультурно-сп</w:t>
      </w:r>
      <w:r w:rsidR="00706F5F" w:rsidRPr="00F6464B">
        <w:rPr>
          <w:rFonts w:eastAsia="Times New Roman"/>
          <w:sz w:val="24"/>
          <w:szCs w:val="24"/>
        </w:rPr>
        <w:t>ортивных организациях</w:t>
      </w:r>
      <w:r w:rsidR="00026D73" w:rsidRPr="00F6464B">
        <w:rPr>
          <w:rFonts w:eastAsia="Times New Roman"/>
          <w:sz w:val="24"/>
          <w:szCs w:val="24"/>
        </w:rPr>
        <w:t xml:space="preserve">– </w:t>
      </w:r>
      <w:r w:rsidR="00BA2090">
        <w:rPr>
          <w:rFonts w:eastAsia="Times New Roman"/>
          <w:sz w:val="24"/>
          <w:szCs w:val="24"/>
        </w:rPr>
        <w:t>15,10</w:t>
      </w:r>
      <w:r w:rsidR="00706F5F" w:rsidRPr="00F6464B">
        <w:rPr>
          <w:rFonts w:eastAsia="Times New Roman"/>
          <w:sz w:val="24"/>
          <w:szCs w:val="24"/>
        </w:rPr>
        <w:t xml:space="preserve">% (2017 год - </w:t>
      </w:r>
      <w:r w:rsidR="00026D73" w:rsidRPr="00F6464B">
        <w:rPr>
          <w:rFonts w:eastAsia="Times New Roman"/>
          <w:sz w:val="24"/>
          <w:szCs w:val="24"/>
        </w:rPr>
        <w:t>0,5</w:t>
      </w:r>
      <w:r w:rsidR="000E044D" w:rsidRPr="00F6464B">
        <w:rPr>
          <w:rFonts w:eastAsia="Times New Roman"/>
          <w:sz w:val="24"/>
          <w:szCs w:val="24"/>
        </w:rPr>
        <w:t>%</w:t>
      </w:r>
      <w:r w:rsidR="0093500C" w:rsidRPr="00F6464B">
        <w:rPr>
          <w:rFonts w:eastAsia="Times New Roman"/>
          <w:sz w:val="24"/>
          <w:szCs w:val="24"/>
        </w:rPr>
        <w:t>, 2018-2019 годы – 0%</w:t>
      </w:r>
      <w:r w:rsidR="002513B8" w:rsidRPr="00F6464B">
        <w:rPr>
          <w:rFonts w:eastAsia="Times New Roman"/>
          <w:sz w:val="24"/>
          <w:szCs w:val="24"/>
        </w:rPr>
        <w:t>, 2020 год – 71,5%</w:t>
      </w:r>
      <w:r w:rsidR="00BA2090">
        <w:rPr>
          <w:rFonts w:eastAsia="Times New Roman"/>
          <w:sz w:val="24"/>
          <w:szCs w:val="24"/>
        </w:rPr>
        <w:t>, 2021 год – 6,6%</w:t>
      </w:r>
      <w:r w:rsidR="00706F5F" w:rsidRPr="00F6464B">
        <w:rPr>
          <w:rFonts w:eastAsia="Times New Roman"/>
          <w:sz w:val="24"/>
          <w:szCs w:val="24"/>
        </w:rPr>
        <w:t>)</w:t>
      </w:r>
      <w:r w:rsidR="000E044D" w:rsidRPr="00F6464B">
        <w:rPr>
          <w:rFonts w:eastAsia="Times New Roman"/>
          <w:sz w:val="24"/>
          <w:szCs w:val="24"/>
        </w:rPr>
        <w:t>.</w:t>
      </w:r>
    </w:p>
    <w:p w:rsidR="00547FBC" w:rsidRPr="00F6464B" w:rsidRDefault="00B43930" w:rsidP="00547FBC">
      <w:pPr>
        <w:ind w:firstLine="709"/>
        <w:jc w:val="both"/>
        <w:rPr>
          <w:rFonts w:eastAsia="Times New Roman"/>
          <w:sz w:val="24"/>
          <w:szCs w:val="24"/>
        </w:rPr>
      </w:pPr>
      <w:r w:rsidRPr="00F6464B">
        <w:rPr>
          <w:sz w:val="24"/>
          <w:szCs w:val="24"/>
        </w:rPr>
        <w:t>Д</w:t>
      </w:r>
      <w:r w:rsidR="00D7011C" w:rsidRPr="00F6464B">
        <w:rPr>
          <w:sz w:val="24"/>
          <w:szCs w:val="24"/>
        </w:rPr>
        <w:t>анные о в</w:t>
      </w:r>
      <w:r w:rsidR="00D7011C" w:rsidRPr="00F6464B">
        <w:rPr>
          <w:rFonts w:eastAsia="Times New Roman"/>
          <w:sz w:val="24"/>
          <w:szCs w:val="24"/>
        </w:rPr>
        <w:t>озрастной структуре контингента организаци</w:t>
      </w:r>
      <w:r w:rsidR="00183275" w:rsidRPr="00F6464B">
        <w:rPr>
          <w:rFonts w:eastAsia="Times New Roman"/>
          <w:sz w:val="24"/>
          <w:szCs w:val="24"/>
        </w:rPr>
        <w:t xml:space="preserve">й дополнительного </w:t>
      </w:r>
      <w:r w:rsidRPr="00F6464B">
        <w:rPr>
          <w:rFonts w:eastAsia="Times New Roman"/>
          <w:sz w:val="24"/>
          <w:szCs w:val="24"/>
        </w:rPr>
        <w:t xml:space="preserve">образования </w:t>
      </w:r>
      <w:r w:rsidR="00D7011C" w:rsidRPr="00F6464B">
        <w:rPr>
          <w:rFonts w:eastAsia="Times New Roman"/>
          <w:sz w:val="24"/>
          <w:szCs w:val="24"/>
        </w:rPr>
        <w:t xml:space="preserve">детей Каргасокского района </w:t>
      </w:r>
      <w:r w:rsidR="00D7011C" w:rsidRPr="00F6464B">
        <w:rPr>
          <w:sz w:val="24"/>
          <w:szCs w:val="24"/>
        </w:rPr>
        <w:t xml:space="preserve">свидетельствуют о том, </w:t>
      </w:r>
      <w:r w:rsidRPr="00F6464B">
        <w:rPr>
          <w:sz w:val="24"/>
          <w:szCs w:val="24"/>
        </w:rPr>
        <w:t xml:space="preserve">что в большей степени охвачены </w:t>
      </w:r>
      <w:r w:rsidR="00D7011C" w:rsidRPr="00F6464B">
        <w:rPr>
          <w:sz w:val="24"/>
          <w:szCs w:val="24"/>
        </w:rPr>
        <w:t>дополнительными об</w:t>
      </w:r>
      <w:r w:rsidRPr="00F6464B">
        <w:rPr>
          <w:sz w:val="24"/>
          <w:szCs w:val="24"/>
        </w:rPr>
        <w:t>щеобразовательными программами</w:t>
      </w:r>
      <w:r w:rsidR="006F7ABC" w:rsidRPr="00F6464B">
        <w:rPr>
          <w:sz w:val="24"/>
          <w:szCs w:val="24"/>
        </w:rPr>
        <w:t xml:space="preserve"> </w:t>
      </w:r>
      <w:r w:rsidRPr="00F6464B">
        <w:rPr>
          <w:sz w:val="24"/>
          <w:szCs w:val="24"/>
        </w:rPr>
        <w:t xml:space="preserve">обучающиеся младших </w:t>
      </w:r>
      <w:r w:rsidR="00D7011C" w:rsidRPr="00F6464B">
        <w:rPr>
          <w:sz w:val="24"/>
          <w:szCs w:val="24"/>
        </w:rPr>
        <w:t>и средних классов.</w:t>
      </w:r>
      <w:r w:rsidR="006F7ABC" w:rsidRPr="00F6464B">
        <w:rPr>
          <w:sz w:val="24"/>
          <w:szCs w:val="24"/>
        </w:rPr>
        <w:t xml:space="preserve"> </w:t>
      </w:r>
      <w:r w:rsidR="008270D3" w:rsidRPr="00F6464B">
        <w:rPr>
          <w:sz w:val="24"/>
          <w:szCs w:val="24"/>
        </w:rPr>
        <w:t>Обучающиеся в возрасте</w:t>
      </w:r>
      <w:r w:rsidR="00D7011C" w:rsidRPr="00F6464B">
        <w:rPr>
          <w:sz w:val="24"/>
          <w:szCs w:val="24"/>
        </w:rPr>
        <w:t xml:space="preserve"> от 15 до 17 лет </w:t>
      </w:r>
      <w:r w:rsidR="008270D3" w:rsidRPr="00F6464B">
        <w:rPr>
          <w:sz w:val="24"/>
          <w:szCs w:val="24"/>
        </w:rPr>
        <w:t>занимаются в основном на базе МБОУ ДО «Каргасокская ДЮСШ».</w:t>
      </w:r>
    </w:p>
    <w:p w:rsidR="00547FBC" w:rsidRPr="00987A52" w:rsidRDefault="00B43930" w:rsidP="00987A52">
      <w:pPr>
        <w:ind w:firstLine="709"/>
        <w:jc w:val="both"/>
        <w:rPr>
          <w:sz w:val="24"/>
          <w:szCs w:val="24"/>
        </w:rPr>
      </w:pPr>
      <w:r w:rsidRPr="00FC0013">
        <w:rPr>
          <w:sz w:val="24"/>
          <w:szCs w:val="24"/>
        </w:rPr>
        <w:t xml:space="preserve">Всего в системе дополнительного образования детей </w:t>
      </w:r>
      <w:r w:rsidR="00B73B4C" w:rsidRPr="00FC0013">
        <w:rPr>
          <w:sz w:val="24"/>
          <w:szCs w:val="24"/>
        </w:rPr>
        <w:t>реализую</w:t>
      </w:r>
      <w:r w:rsidR="00CA4C29" w:rsidRPr="00FC0013">
        <w:rPr>
          <w:sz w:val="24"/>
          <w:szCs w:val="24"/>
        </w:rPr>
        <w:t xml:space="preserve">тся </w:t>
      </w:r>
      <w:r w:rsidR="00FC0013" w:rsidRPr="00FC0013">
        <w:rPr>
          <w:sz w:val="24"/>
          <w:szCs w:val="24"/>
        </w:rPr>
        <w:t>251</w:t>
      </w:r>
      <w:r w:rsidR="00BA2090" w:rsidRPr="00FC0013">
        <w:rPr>
          <w:sz w:val="24"/>
          <w:szCs w:val="24"/>
        </w:rPr>
        <w:t xml:space="preserve"> </w:t>
      </w:r>
      <w:r w:rsidR="00FC0013" w:rsidRPr="00FC0013">
        <w:rPr>
          <w:sz w:val="24"/>
          <w:szCs w:val="24"/>
        </w:rPr>
        <w:t>дополнительная общеобразовательная</w:t>
      </w:r>
      <w:r w:rsidR="006F7ABC" w:rsidRPr="00FC0013">
        <w:rPr>
          <w:sz w:val="24"/>
          <w:szCs w:val="24"/>
        </w:rPr>
        <w:t xml:space="preserve"> </w:t>
      </w:r>
      <w:r w:rsidR="00D7011C" w:rsidRPr="00FC0013">
        <w:rPr>
          <w:sz w:val="24"/>
          <w:szCs w:val="24"/>
        </w:rPr>
        <w:t>прогр</w:t>
      </w:r>
      <w:r w:rsidR="00362DBC" w:rsidRPr="00FC0013">
        <w:rPr>
          <w:sz w:val="24"/>
          <w:szCs w:val="24"/>
        </w:rPr>
        <w:t>амм</w:t>
      </w:r>
      <w:r w:rsidR="00FC0013" w:rsidRPr="00FC0013">
        <w:rPr>
          <w:sz w:val="24"/>
          <w:szCs w:val="24"/>
        </w:rPr>
        <w:t>а</w:t>
      </w:r>
      <w:r w:rsidR="00BA2090" w:rsidRPr="00FC0013">
        <w:rPr>
          <w:sz w:val="24"/>
          <w:szCs w:val="24"/>
        </w:rPr>
        <w:t xml:space="preserve"> </w:t>
      </w:r>
      <w:r w:rsidR="003778B4" w:rsidRPr="00FC0013">
        <w:rPr>
          <w:sz w:val="24"/>
          <w:szCs w:val="24"/>
        </w:rPr>
        <w:t>(2013 год – 26; 2014 год – 28</w:t>
      </w:r>
      <w:r w:rsidR="00972699" w:rsidRPr="00FC0013">
        <w:rPr>
          <w:sz w:val="24"/>
          <w:szCs w:val="24"/>
        </w:rPr>
        <w:t xml:space="preserve">; 2015 год </w:t>
      </w:r>
      <w:r w:rsidR="00E7591B" w:rsidRPr="00FC0013">
        <w:rPr>
          <w:sz w:val="24"/>
          <w:szCs w:val="24"/>
        </w:rPr>
        <w:t>–</w:t>
      </w:r>
      <w:r w:rsidR="00972699" w:rsidRPr="00FC0013">
        <w:rPr>
          <w:sz w:val="24"/>
          <w:szCs w:val="24"/>
        </w:rPr>
        <w:t xml:space="preserve"> 33</w:t>
      </w:r>
      <w:r w:rsidR="00B1167B" w:rsidRPr="00FC0013">
        <w:rPr>
          <w:sz w:val="24"/>
          <w:szCs w:val="24"/>
        </w:rPr>
        <w:t>; 2016 - 2019</w:t>
      </w:r>
      <w:r w:rsidR="00683C1F" w:rsidRPr="00FC0013">
        <w:rPr>
          <w:sz w:val="24"/>
          <w:szCs w:val="24"/>
        </w:rPr>
        <w:t xml:space="preserve"> год</w:t>
      </w:r>
      <w:r w:rsidR="00B1167B" w:rsidRPr="00FC0013">
        <w:rPr>
          <w:sz w:val="24"/>
          <w:szCs w:val="24"/>
        </w:rPr>
        <w:t>ы</w:t>
      </w:r>
      <w:r w:rsidR="00B60359" w:rsidRPr="00FC0013">
        <w:rPr>
          <w:sz w:val="24"/>
          <w:szCs w:val="24"/>
        </w:rPr>
        <w:t>–</w:t>
      </w:r>
      <w:r w:rsidR="00683C1F" w:rsidRPr="00FC0013">
        <w:rPr>
          <w:sz w:val="24"/>
          <w:szCs w:val="24"/>
        </w:rPr>
        <w:t xml:space="preserve"> 54</w:t>
      </w:r>
      <w:r w:rsidR="00B60359" w:rsidRPr="00FC0013">
        <w:rPr>
          <w:sz w:val="24"/>
          <w:szCs w:val="24"/>
        </w:rPr>
        <w:t xml:space="preserve">; </w:t>
      </w:r>
      <w:r w:rsidR="00B60359" w:rsidRPr="00987A52">
        <w:rPr>
          <w:sz w:val="24"/>
          <w:szCs w:val="24"/>
        </w:rPr>
        <w:t xml:space="preserve">2020 год </w:t>
      </w:r>
      <w:r w:rsidR="00FC0013" w:rsidRPr="00987A52">
        <w:rPr>
          <w:sz w:val="24"/>
          <w:szCs w:val="24"/>
        </w:rPr>
        <w:t>–</w:t>
      </w:r>
      <w:r w:rsidR="00B60359" w:rsidRPr="00987A52">
        <w:rPr>
          <w:sz w:val="24"/>
          <w:szCs w:val="24"/>
        </w:rPr>
        <w:t xml:space="preserve"> 204</w:t>
      </w:r>
      <w:r w:rsidR="00FC0013" w:rsidRPr="00987A52">
        <w:rPr>
          <w:sz w:val="24"/>
          <w:szCs w:val="24"/>
        </w:rPr>
        <w:t>; 2021 год - 237</w:t>
      </w:r>
      <w:r w:rsidR="003778B4" w:rsidRPr="00987A52">
        <w:rPr>
          <w:sz w:val="24"/>
          <w:szCs w:val="24"/>
        </w:rPr>
        <w:t>)</w:t>
      </w:r>
      <w:r w:rsidR="00D7011C" w:rsidRPr="00987A52">
        <w:rPr>
          <w:sz w:val="24"/>
          <w:szCs w:val="24"/>
        </w:rPr>
        <w:t>.</w:t>
      </w:r>
    </w:p>
    <w:p w:rsidR="00987A52" w:rsidRPr="00987A52" w:rsidRDefault="00987A52" w:rsidP="00987A52">
      <w:pPr>
        <w:ind w:firstLine="567"/>
        <w:jc w:val="both"/>
        <w:rPr>
          <w:rFonts w:eastAsia="Calibri"/>
          <w:sz w:val="24"/>
          <w:szCs w:val="24"/>
          <w:lang w:eastAsia="en-US"/>
        </w:rPr>
      </w:pPr>
      <w:r w:rsidRPr="00987A52">
        <w:rPr>
          <w:rFonts w:eastAsia="Calibri"/>
          <w:sz w:val="24"/>
          <w:szCs w:val="24"/>
          <w:lang w:eastAsia="en-US"/>
        </w:rPr>
        <w:t>В 2021-2022 учебном году в Каргасокском доме детского творчества реализовывались 24 программы по следующим направлениям: резьба по дереву, декоративная роспись, фотокружок, модные штучки, театр, бумажные фантазии, робототехника, лего-конструирование, программирование, туризм, художественная обработка древесины, шахматы, мастерская театра кукол, юнкор, пирография по дереву, лепка, проектная деятельность, радиотехнический кружок, разноцветье, самоделкин, лидеры РДШ, художественное слово.</w:t>
      </w:r>
    </w:p>
    <w:p w:rsidR="00987A52" w:rsidRPr="00987A52" w:rsidRDefault="00987A52" w:rsidP="00987A52">
      <w:pPr>
        <w:ind w:firstLine="567"/>
        <w:jc w:val="both"/>
        <w:rPr>
          <w:rFonts w:eastAsia="Calibri"/>
          <w:sz w:val="24"/>
          <w:szCs w:val="24"/>
          <w:lang w:eastAsia="en-US"/>
        </w:rPr>
      </w:pPr>
      <w:r w:rsidRPr="00987A52">
        <w:rPr>
          <w:rFonts w:eastAsia="Calibri"/>
          <w:sz w:val="24"/>
          <w:szCs w:val="24"/>
          <w:lang w:eastAsia="en-US"/>
        </w:rPr>
        <w:t>В течение 2021-2022 учебного года обучающиеся МБОУ ДО «Каргасокский ДДТ» добились высоких результатов в конкурсах и мероприятиях различного уровня:</w:t>
      </w:r>
    </w:p>
    <w:p w:rsidR="00987A52" w:rsidRPr="00987A52" w:rsidRDefault="00987A52" w:rsidP="00987A52">
      <w:pPr>
        <w:ind w:firstLine="567"/>
        <w:jc w:val="both"/>
        <w:rPr>
          <w:rFonts w:eastAsia="Calibri"/>
          <w:i/>
          <w:sz w:val="24"/>
          <w:szCs w:val="24"/>
          <w:lang w:eastAsia="en-US"/>
        </w:rPr>
      </w:pPr>
      <w:r w:rsidRPr="00987A52">
        <w:rPr>
          <w:rFonts w:eastAsia="Calibri"/>
          <w:i/>
          <w:sz w:val="24"/>
          <w:szCs w:val="24"/>
          <w:lang w:eastAsia="en-US"/>
        </w:rPr>
        <w:t>Детское объединение «Сталкер»:</w:t>
      </w:r>
    </w:p>
    <w:p w:rsidR="00987A52" w:rsidRPr="00987A52" w:rsidRDefault="00987A52" w:rsidP="004A397C">
      <w:pPr>
        <w:numPr>
          <w:ilvl w:val="0"/>
          <w:numId w:val="26"/>
        </w:numPr>
        <w:autoSpaceDE/>
        <w:autoSpaceDN/>
        <w:ind w:left="0" w:firstLine="567"/>
        <w:jc w:val="both"/>
        <w:rPr>
          <w:rFonts w:eastAsia="Calibri"/>
          <w:sz w:val="24"/>
          <w:szCs w:val="24"/>
          <w:lang w:eastAsia="en-US"/>
        </w:rPr>
      </w:pPr>
      <w:r w:rsidRPr="00987A52">
        <w:rPr>
          <w:rFonts w:eastAsia="Calibri"/>
          <w:sz w:val="24"/>
          <w:szCs w:val="24"/>
          <w:lang w:eastAsia="en-US"/>
        </w:rPr>
        <w:t xml:space="preserve">Региональный этап Всероссийских соревнований обучающихся «Школа безопасности», «Юный спасатель» - 15 человек в команде, победители и призёры </w:t>
      </w:r>
      <w:bookmarkStart w:id="0" w:name="_Hlk132803635"/>
      <w:r w:rsidRPr="00987A52">
        <w:rPr>
          <w:rFonts w:eastAsia="Calibri"/>
          <w:sz w:val="24"/>
          <w:szCs w:val="24"/>
          <w:lang w:eastAsia="en-US"/>
        </w:rPr>
        <w:t>в общекомандных и личных зачётах и номинациях.</w:t>
      </w:r>
    </w:p>
    <w:bookmarkEnd w:id="0"/>
    <w:p w:rsidR="00987A52" w:rsidRPr="00987A52" w:rsidRDefault="00987A52" w:rsidP="004A397C">
      <w:pPr>
        <w:numPr>
          <w:ilvl w:val="0"/>
          <w:numId w:val="26"/>
        </w:numPr>
        <w:autoSpaceDE/>
        <w:autoSpaceDN/>
        <w:ind w:left="0" w:firstLine="567"/>
        <w:jc w:val="both"/>
        <w:rPr>
          <w:rFonts w:eastAsia="Calibri"/>
          <w:sz w:val="24"/>
          <w:szCs w:val="24"/>
          <w:lang w:eastAsia="en-US"/>
        </w:rPr>
      </w:pPr>
      <w:r w:rsidRPr="00987A52">
        <w:rPr>
          <w:rFonts w:eastAsia="Calibri"/>
          <w:sz w:val="24"/>
          <w:szCs w:val="24"/>
          <w:lang w:eastAsia="en-US"/>
        </w:rPr>
        <w:t>Областной туристско-краеведческий слёт «Моя малая Родина» - 10 человек. 20 дипломов за победу и призовые места в общекомандных и личных зачётах и номинациях.</w:t>
      </w:r>
    </w:p>
    <w:p w:rsidR="00987A52" w:rsidRPr="00987A52" w:rsidRDefault="00987A52" w:rsidP="004A397C">
      <w:pPr>
        <w:numPr>
          <w:ilvl w:val="0"/>
          <w:numId w:val="26"/>
        </w:numPr>
        <w:autoSpaceDE/>
        <w:autoSpaceDN/>
        <w:ind w:left="0" w:firstLine="567"/>
        <w:jc w:val="both"/>
        <w:rPr>
          <w:rFonts w:eastAsia="Calibri"/>
          <w:sz w:val="24"/>
          <w:szCs w:val="24"/>
          <w:lang w:eastAsia="en-US"/>
        </w:rPr>
      </w:pPr>
      <w:r w:rsidRPr="00987A52">
        <w:rPr>
          <w:rFonts w:eastAsia="Calibri"/>
          <w:sz w:val="24"/>
          <w:szCs w:val="24"/>
          <w:lang w:eastAsia="en-US"/>
        </w:rPr>
        <w:t>Областной конкурс «Юнармия глазами детей» - 1 победитель.</w:t>
      </w:r>
    </w:p>
    <w:p w:rsidR="00987A52" w:rsidRPr="00987A52" w:rsidRDefault="00987A52" w:rsidP="00987A52">
      <w:pPr>
        <w:ind w:firstLine="567"/>
        <w:jc w:val="both"/>
        <w:rPr>
          <w:rFonts w:eastAsia="Calibri"/>
          <w:i/>
          <w:sz w:val="24"/>
          <w:szCs w:val="24"/>
          <w:lang w:eastAsia="en-US"/>
        </w:rPr>
      </w:pPr>
      <w:r w:rsidRPr="00987A52">
        <w:rPr>
          <w:rFonts w:eastAsia="Calibri"/>
          <w:i/>
          <w:sz w:val="24"/>
          <w:szCs w:val="24"/>
          <w:lang w:eastAsia="en-US"/>
        </w:rPr>
        <w:t>Детское объединение «Хочу всё знать!»:</w:t>
      </w:r>
    </w:p>
    <w:p w:rsidR="00987A52" w:rsidRPr="00987A52" w:rsidRDefault="00987A52" w:rsidP="004A397C">
      <w:pPr>
        <w:numPr>
          <w:ilvl w:val="0"/>
          <w:numId w:val="26"/>
        </w:numPr>
        <w:autoSpaceDE/>
        <w:autoSpaceDN/>
        <w:ind w:left="0" w:firstLine="567"/>
        <w:jc w:val="both"/>
        <w:rPr>
          <w:rFonts w:eastAsia="Calibri"/>
          <w:sz w:val="24"/>
          <w:szCs w:val="24"/>
          <w:lang w:eastAsia="en-US"/>
        </w:rPr>
      </w:pPr>
      <w:r w:rsidRPr="00987A52">
        <w:rPr>
          <w:rFonts w:eastAsia="Calibri"/>
          <w:sz w:val="24"/>
          <w:szCs w:val="24"/>
          <w:lang w:eastAsia="en-US"/>
        </w:rPr>
        <w:t>Областной конкурс «Эко-радуга» - 2 победителя.</w:t>
      </w:r>
    </w:p>
    <w:p w:rsidR="00987A52" w:rsidRPr="00987A52" w:rsidRDefault="00987A52" w:rsidP="004A397C">
      <w:pPr>
        <w:numPr>
          <w:ilvl w:val="0"/>
          <w:numId w:val="26"/>
        </w:numPr>
        <w:autoSpaceDE/>
        <w:autoSpaceDN/>
        <w:ind w:left="0" w:firstLine="567"/>
        <w:jc w:val="both"/>
        <w:rPr>
          <w:rFonts w:eastAsia="Calibri"/>
          <w:sz w:val="24"/>
          <w:szCs w:val="24"/>
          <w:lang w:eastAsia="en-US"/>
        </w:rPr>
      </w:pPr>
      <w:r w:rsidRPr="00987A52">
        <w:rPr>
          <w:rFonts w:eastAsia="Calibri"/>
          <w:sz w:val="24"/>
          <w:szCs w:val="24"/>
          <w:lang w:eastAsia="en-US"/>
        </w:rPr>
        <w:t>Региональный конкурс «Время твоих открытий» - 1 победитель.</w:t>
      </w:r>
    </w:p>
    <w:p w:rsidR="00987A52" w:rsidRPr="00987A52" w:rsidRDefault="00987A52" w:rsidP="004A397C">
      <w:pPr>
        <w:numPr>
          <w:ilvl w:val="0"/>
          <w:numId w:val="26"/>
        </w:numPr>
        <w:autoSpaceDE/>
        <w:autoSpaceDN/>
        <w:ind w:left="0" w:firstLine="567"/>
        <w:jc w:val="both"/>
        <w:rPr>
          <w:rFonts w:eastAsia="Calibri"/>
          <w:sz w:val="24"/>
          <w:szCs w:val="24"/>
          <w:lang w:eastAsia="en-US"/>
        </w:rPr>
      </w:pPr>
      <w:r w:rsidRPr="00987A52">
        <w:rPr>
          <w:rFonts w:eastAsia="Calibri"/>
          <w:sz w:val="24"/>
          <w:szCs w:val="24"/>
          <w:lang w:eastAsia="en-US"/>
        </w:rPr>
        <w:t>Всероссийский этап «Детство без границ» - 1 победитель.</w:t>
      </w:r>
    </w:p>
    <w:p w:rsidR="00987A52" w:rsidRPr="00987A52" w:rsidRDefault="00987A52" w:rsidP="00987A52">
      <w:pPr>
        <w:ind w:firstLine="567"/>
        <w:jc w:val="both"/>
        <w:rPr>
          <w:rFonts w:eastAsia="Calibri"/>
          <w:i/>
          <w:sz w:val="24"/>
          <w:szCs w:val="24"/>
          <w:lang w:eastAsia="en-US"/>
        </w:rPr>
      </w:pPr>
      <w:r w:rsidRPr="00987A52">
        <w:rPr>
          <w:rFonts w:eastAsia="Calibri"/>
          <w:i/>
          <w:sz w:val="24"/>
          <w:szCs w:val="24"/>
          <w:lang w:eastAsia="en-US"/>
        </w:rPr>
        <w:t>Детские объединения «Резьба по дереву» и «Пирография по дереву»:</w:t>
      </w:r>
    </w:p>
    <w:p w:rsidR="00987A52" w:rsidRPr="00987A52" w:rsidRDefault="00987A52" w:rsidP="004A397C">
      <w:pPr>
        <w:numPr>
          <w:ilvl w:val="0"/>
          <w:numId w:val="26"/>
        </w:numPr>
        <w:autoSpaceDE/>
        <w:autoSpaceDN/>
        <w:ind w:left="0" w:firstLine="567"/>
        <w:jc w:val="both"/>
        <w:rPr>
          <w:rFonts w:eastAsia="Calibri"/>
          <w:sz w:val="24"/>
          <w:szCs w:val="24"/>
          <w:lang w:eastAsia="en-US"/>
        </w:rPr>
      </w:pPr>
      <w:r w:rsidRPr="00987A52">
        <w:rPr>
          <w:rFonts w:eastAsia="Calibri"/>
          <w:sz w:val="24"/>
          <w:szCs w:val="24"/>
          <w:lang w:eastAsia="en-US"/>
        </w:rPr>
        <w:t>Региональный фестиваль «ТехноФест» - 3 человека.</w:t>
      </w:r>
    </w:p>
    <w:p w:rsidR="00987A52" w:rsidRPr="00987A52" w:rsidRDefault="00987A52" w:rsidP="00987A52">
      <w:pPr>
        <w:ind w:firstLine="567"/>
        <w:jc w:val="both"/>
        <w:rPr>
          <w:rFonts w:eastAsia="Calibri"/>
          <w:i/>
          <w:sz w:val="24"/>
          <w:szCs w:val="24"/>
          <w:lang w:eastAsia="en-US"/>
        </w:rPr>
      </w:pPr>
      <w:r w:rsidRPr="00987A52">
        <w:rPr>
          <w:rFonts w:eastAsia="Calibri"/>
          <w:i/>
          <w:sz w:val="24"/>
          <w:szCs w:val="24"/>
          <w:lang w:eastAsia="en-US"/>
        </w:rPr>
        <w:t>Детское объединение «Резьба по дереву»:</w:t>
      </w:r>
    </w:p>
    <w:p w:rsidR="00987A52" w:rsidRPr="00987A52" w:rsidRDefault="00987A52" w:rsidP="004A397C">
      <w:pPr>
        <w:numPr>
          <w:ilvl w:val="0"/>
          <w:numId w:val="24"/>
        </w:numPr>
        <w:autoSpaceDE/>
        <w:autoSpaceDN/>
        <w:ind w:left="0" w:firstLine="567"/>
        <w:jc w:val="both"/>
        <w:rPr>
          <w:rFonts w:eastAsia="Calibri"/>
          <w:sz w:val="24"/>
          <w:szCs w:val="24"/>
          <w:lang w:eastAsia="en-US"/>
        </w:rPr>
      </w:pPr>
      <w:r w:rsidRPr="00987A52">
        <w:rPr>
          <w:rFonts w:eastAsia="Calibri"/>
          <w:sz w:val="24"/>
          <w:szCs w:val="24"/>
          <w:lang w:eastAsia="en-US"/>
        </w:rPr>
        <w:t>Всероссийский конкурс «Яркие краски детства» - 9 человек - Дипломы 1 степени.</w:t>
      </w:r>
    </w:p>
    <w:p w:rsidR="00987A52" w:rsidRPr="00987A52" w:rsidRDefault="00987A52" w:rsidP="004A397C">
      <w:pPr>
        <w:numPr>
          <w:ilvl w:val="0"/>
          <w:numId w:val="24"/>
        </w:numPr>
        <w:autoSpaceDE/>
        <w:autoSpaceDN/>
        <w:ind w:left="0" w:firstLine="567"/>
        <w:jc w:val="both"/>
        <w:rPr>
          <w:rFonts w:eastAsia="Calibri"/>
          <w:sz w:val="24"/>
          <w:szCs w:val="24"/>
          <w:lang w:eastAsia="en-US"/>
        </w:rPr>
      </w:pPr>
      <w:bookmarkStart w:id="1" w:name="_Hlk132802767"/>
      <w:r w:rsidRPr="00987A52">
        <w:rPr>
          <w:rFonts w:eastAsia="Calibri"/>
          <w:sz w:val="24"/>
          <w:szCs w:val="24"/>
          <w:lang w:eastAsia="en-US"/>
        </w:rPr>
        <w:t>Региональный этап всероссийского конкурса на знание Государственных и региональных символов и атрибутов - 2 победителя.</w:t>
      </w:r>
    </w:p>
    <w:bookmarkEnd w:id="1"/>
    <w:p w:rsidR="00987A52" w:rsidRPr="00987A52" w:rsidRDefault="00987A52" w:rsidP="004A397C">
      <w:pPr>
        <w:numPr>
          <w:ilvl w:val="0"/>
          <w:numId w:val="24"/>
        </w:numPr>
        <w:autoSpaceDE/>
        <w:autoSpaceDN/>
        <w:ind w:left="0" w:firstLine="567"/>
        <w:jc w:val="both"/>
        <w:rPr>
          <w:rFonts w:eastAsia="Calibri"/>
          <w:sz w:val="24"/>
          <w:szCs w:val="24"/>
          <w:lang w:eastAsia="en-US"/>
        </w:rPr>
      </w:pPr>
      <w:r w:rsidRPr="00987A52">
        <w:rPr>
          <w:rFonts w:eastAsia="Calibri"/>
          <w:sz w:val="24"/>
          <w:szCs w:val="24"/>
          <w:lang w:eastAsia="en-US"/>
        </w:rPr>
        <w:t>Очный этап всероссийского конкурса на знание Государственных и региональных символов и атрибутов - 1 дипломант.</w:t>
      </w:r>
    </w:p>
    <w:p w:rsidR="00987A52" w:rsidRPr="00987A52" w:rsidRDefault="00987A52" w:rsidP="00987A52">
      <w:pPr>
        <w:ind w:firstLine="567"/>
        <w:jc w:val="both"/>
        <w:rPr>
          <w:rFonts w:eastAsia="Calibri"/>
          <w:i/>
          <w:sz w:val="24"/>
          <w:szCs w:val="24"/>
          <w:lang w:eastAsia="en-US"/>
        </w:rPr>
      </w:pPr>
      <w:r w:rsidRPr="00987A52">
        <w:rPr>
          <w:rFonts w:eastAsia="Calibri"/>
          <w:i/>
          <w:sz w:val="24"/>
          <w:szCs w:val="24"/>
          <w:lang w:eastAsia="en-US"/>
        </w:rPr>
        <w:t>Детское объединение «Самоделкин»:</w:t>
      </w:r>
    </w:p>
    <w:p w:rsidR="00987A52" w:rsidRPr="00987A52" w:rsidRDefault="00987A52" w:rsidP="004A397C">
      <w:pPr>
        <w:numPr>
          <w:ilvl w:val="0"/>
          <w:numId w:val="25"/>
        </w:numPr>
        <w:autoSpaceDE/>
        <w:autoSpaceDN/>
        <w:ind w:left="0" w:firstLine="567"/>
        <w:jc w:val="both"/>
        <w:rPr>
          <w:rFonts w:eastAsia="Calibri"/>
          <w:sz w:val="24"/>
          <w:szCs w:val="24"/>
          <w:lang w:eastAsia="en-US"/>
        </w:rPr>
      </w:pPr>
      <w:r w:rsidRPr="00987A52">
        <w:rPr>
          <w:rFonts w:eastAsia="Calibri"/>
          <w:sz w:val="24"/>
          <w:szCs w:val="24"/>
          <w:lang w:eastAsia="en-US"/>
        </w:rPr>
        <w:t>Региональный этап всероссийского конкурса на знание Государственных и региональных символов и атрибутов - 1 победитель.</w:t>
      </w:r>
    </w:p>
    <w:p w:rsidR="00987A52" w:rsidRPr="00987A52" w:rsidRDefault="00987A52" w:rsidP="004A397C">
      <w:pPr>
        <w:numPr>
          <w:ilvl w:val="0"/>
          <w:numId w:val="25"/>
        </w:numPr>
        <w:autoSpaceDE/>
        <w:autoSpaceDN/>
        <w:ind w:left="0" w:firstLine="567"/>
        <w:jc w:val="both"/>
        <w:rPr>
          <w:rFonts w:eastAsia="Calibri"/>
          <w:sz w:val="24"/>
          <w:szCs w:val="24"/>
          <w:lang w:eastAsia="en-US"/>
        </w:rPr>
      </w:pPr>
      <w:r w:rsidRPr="00987A52">
        <w:rPr>
          <w:rFonts w:eastAsia="Calibri"/>
          <w:sz w:val="24"/>
          <w:szCs w:val="24"/>
          <w:lang w:eastAsia="en-US"/>
        </w:rPr>
        <w:t>Всероссийский конкурс «Яркие краски детства» (ТОИПКРО) - 2 победителя.</w:t>
      </w:r>
    </w:p>
    <w:p w:rsidR="00987A52" w:rsidRPr="00987A52" w:rsidRDefault="00987A52" w:rsidP="00987A52">
      <w:pPr>
        <w:ind w:firstLine="567"/>
        <w:jc w:val="both"/>
        <w:rPr>
          <w:rFonts w:eastAsia="Calibri"/>
          <w:i/>
          <w:sz w:val="24"/>
          <w:szCs w:val="24"/>
          <w:lang w:eastAsia="en-US"/>
        </w:rPr>
      </w:pPr>
      <w:r w:rsidRPr="00987A52">
        <w:rPr>
          <w:rFonts w:eastAsia="Calibri"/>
          <w:i/>
          <w:sz w:val="24"/>
          <w:szCs w:val="24"/>
          <w:lang w:eastAsia="en-US"/>
        </w:rPr>
        <w:t>Детское объединение «Проектная деятельность»:</w:t>
      </w:r>
    </w:p>
    <w:p w:rsidR="00987A52" w:rsidRPr="00987A52" w:rsidRDefault="00987A52" w:rsidP="004A397C">
      <w:pPr>
        <w:numPr>
          <w:ilvl w:val="0"/>
          <w:numId w:val="27"/>
        </w:numPr>
        <w:autoSpaceDE/>
        <w:autoSpaceDN/>
        <w:ind w:left="0" w:firstLine="567"/>
        <w:jc w:val="both"/>
        <w:rPr>
          <w:rFonts w:eastAsia="Calibri"/>
          <w:sz w:val="24"/>
          <w:szCs w:val="24"/>
          <w:lang w:eastAsia="en-US"/>
        </w:rPr>
      </w:pPr>
      <w:r w:rsidRPr="00987A52">
        <w:rPr>
          <w:rFonts w:eastAsia="Calibri"/>
          <w:sz w:val="24"/>
          <w:szCs w:val="24"/>
          <w:lang w:eastAsia="en-US"/>
        </w:rPr>
        <w:t>Всероссийский конкурс научно-технологических проектов «Большие вызовы» - 5 человек: 4 призёра и победителя на Региональном этапе, 1 победитель Всероссийского этапа.</w:t>
      </w:r>
    </w:p>
    <w:p w:rsidR="00987A52" w:rsidRPr="00987A52" w:rsidRDefault="00987A52" w:rsidP="00987A52">
      <w:pPr>
        <w:ind w:firstLine="567"/>
        <w:jc w:val="both"/>
        <w:rPr>
          <w:rFonts w:eastAsia="Calibri"/>
          <w:i/>
          <w:sz w:val="24"/>
          <w:szCs w:val="24"/>
          <w:lang w:eastAsia="en-US"/>
        </w:rPr>
      </w:pPr>
      <w:r w:rsidRPr="00987A52">
        <w:rPr>
          <w:rFonts w:eastAsia="Calibri"/>
          <w:i/>
          <w:sz w:val="24"/>
          <w:szCs w:val="24"/>
          <w:lang w:eastAsia="en-US"/>
        </w:rPr>
        <w:t>Детское объединение «Робототехника»:</w:t>
      </w:r>
    </w:p>
    <w:p w:rsidR="00987A52" w:rsidRPr="00987A52" w:rsidRDefault="00987A52" w:rsidP="004A397C">
      <w:pPr>
        <w:numPr>
          <w:ilvl w:val="0"/>
          <w:numId w:val="27"/>
        </w:numPr>
        <w:autoSpaceDE/>
        <w:autoSpaceDN/>
        <w:ind w:left="0" w:firstLine="567"/>
        <w:jc w:val="both"/>
        <w:rPr>
          <w:rFonts w:eastAsia="Calibri"/>
          <w:sz w:val="24"/>
          <w:szCs w:val="24"/>
          <w:lang w:eastAsia="en-US"/>
        </w:rPr>
      </w:pPr>
      <w:r w:rsidRPr="00987A52">
        <w:rPr>
          <w:rFonts w:eastAsia="Calibri"/>
          <w:sz w:val="24"/>
          <w:szCs w:val="24"/>
          <w:lang w:eastAsia="en-US"/>
        </w:rPr>
        <w:t>Региональный, VII Кубок Губернатора Томской области по робототехнике для детей - 2 победителя.</w:t>
      </w:r>
    </w:p>
    <w:p w:rsidR="00987A52" w:rsidRPr="00987A52" w:rsidRDefault="00987A52" w:rsidP="00987A52">
      <w:pPr>
        <w:ind w:firstLine="567"/>
        <w:jc w:val="both"/>
        <w:rPr>
          <w:rFonts w:eastAsia="Calibri"/>
          <w:i/>
          <w:sz w:val="24"/>
          <w:szCs w:val="24"/>
          <w:lang w:eastAsia="en-US"/>
        </w:rPr>
      </w:pPr>
      <w:r w:rsidRPr="00987A52">
        <w:rPr>
          <w:rFonts w:eastAsia="Calibri"/>
          <w:i/>
          <w:sz w:val="24"/>
          <w:szCs w:val="24"/>
          <w:lang w:eastAsia="en-US"/>
        </w:rPr>
        <w:t>Детское объединение «Пирография»:</w:t>
      </w:r>
    </w:p>
    <w:p w:rsidR="00987A52" w:rsidRPr="00987A52" w:rsidRDefault="00987A52" w:rsidP="004A397C">
      <w:pPr>
        <w:numPr>
          <w:ilvl w:val="0"/>
          <w:numId w:val="27"/>
        </w:numPr>
        <w:autoSpaceDE/>
        <w:autoSpaceDN/>
        <w:ind w:left="0" w:firstLine="567"/>
        <w:jc w:val="both"/>
        <w:rPr>
          <w:rFonts w:eastAsia="Calibri"/>
          <w:sz w:val="24"/>
          <w:szCs w:val="24"/>
          <w:lang w:eastAsia="en-US"/>
        </w:rPr>
      </w:pPr>
      <w:r w:rsidRPr="00987A52">
        <w:rPr>
          <w:rFonts w:eastAsia="Calibri"/>
          <w:sz w:val="24"/>
          <w:szCs w:val="24"/>
          <w:lang w:eastAsia="en-US"/>
        </w:rPr>
        <w:t>Всероссийский конкурс «Яркие краски детства» (ТОИПКРО) - 1 победитель.</w:t>
      </w:r>
    </w:p>
    <w:p w:rsidR="00987A52" w:rsidRPr="00987A52" w:rsidRDefault="00987A52" w:rsidP="00987A52">
      <w:pPr>
        <w:ind w:firstLine="567"/>
        <w:jc w:val="both"/>
        <w:rPr>
          <w:rFonts w:eastAsia="Calibri"/>
          <w:i/>
          <w:sz w:val="24"/>
          <w:szCs w:val="24"/>
          <w:lang w:eastAsia="en-US"/>
        </w:rPr>
      </w:pPr>
      <w:bookmarkStart w:id="2" w:name="_Hlk132804107"/>
      <w:r w:rsidRPr="00987A52">
        <w:rPr>
          <w:rFonts w:eastAsia="Calibri"/>
          <w:i/>
          <w:sz w:val="24"/>
          <w:szCs w:val="24"/>
          <w:lang w:eastAsia="en-US"/>
        </w:rPr>
        <w:t>Детское объединение «Декоративная роспись»:</w:t>
      </w:r>
    </w:p>
    <w:bookmarkEnd w:id="2"/>
    <w:p w:rsidR="00987A52" w:rsidRPr="00987A52" w:rsidRDefault="00987A52" w:rsidP="004A397C">
      <w:pPr>
        <w:numPr>
          <w:ilvl w:val="0"/>
          <w:numId w:val="27"/>
        </w:numPr>
        <w:autoSpaceDE/>
        <w:autoSpaceDN/>
        <w:ind w:left="0" w:firstLine="567"/>
        <w:jc w:val="both"/>
        <w:rPr>
          <w:rFonts w:eastAsia="Calibri"/>
          <w:sz w:val="24"/>
          <w:szCs w:val="24"/>
          <w:lang w:eastAsia="en-US"/>
        </w:rPr>
      </w:pPr>
      <w:r w:rsidRPr="00987A52">
        <w:rPr>
          <w:rFonts w:eastAsia="Calibri"/>
          <w:sz w:val="24"/>
          <w:szCs w:val="24"/>
          <w:lang w:eastAsia="en-US"/>
        </w:rPr>
        <w:lastRenderedPageBreak/>
        <w:t>Региональный конкурс «Сказки народов России» - 4 победителя.</w:t>
      </w:r>
    </w:p>
    <w:p w:rsidR="00987A52" w:rsidRPr="00987A52" w:rsidRDefault="00987A52" w:rsidP="004A397C">
      <w:pPr>
        <w:numPr>
          <w:ilvl w:val="0"/>
          <w:numId w:val="27"/>
        </w:numPr>
        <w:autoSpaceDE/>
        <w:autoSpaceDN/>
        <w:ind w:left="0" w:firstLine="567"/>
        <w:jc w:val="both"/>
        <w:rPr>
          <w:rFonts w:eastAsia="Calibri"/>
          <w:sz w:val="24"/>
          <w:szCs w:val="24"/>
          <w:lang w:eastAsia="en-US"/>
        </w:rPr>
      </w:pPr>
      <w:r w:rsidRPr="00987A52">
        <w:rPr>
          <w:rFonts w:eastAsia="Calibri"/>
          <w:sz w:val="24"/>
          <w:szCs w:val="24"/>
          <w:lang w:eastAsia="en-US"/>
        </w:rPr>
        <w:t>Всероссийский конкурс экорисунков - 1 призёр.</w:t>
      </w:r>
    </w:p>
    <w:p w:rsidR="00987A52" w:rsidRPr="00987A52" w:rsidRDefault="00987A52" w:rsidP="00987A52">
      <w:pPr>
        <w:ind w:firstLine="567"/>
        <w:jc w:val="both"/>
        <w:rPr>
          <w:rFonts w:eastAsia="Calibri"/>
          <w:i/>
          <w:sz w:val="24"/>
          <w:szCs w:val="24"/>
          <w:lang w:eastAsia="en-US"/>
        </w:rPr>
      </w:pPr>
      <w:r w:rsidRPr="00987A52">
        <w:rPr>
          <w:rFonts w:eastAsia="Calibri"/>
          <w:i/>
          <w:sz w:val="24"/>
          <w:szCs w:val="24"/>
          <w:lang w:eastAsia="en-US"/>
        </w:rPr>
        <w:t>Детское объединение «Зазеркалье»:</w:t>
      </w:r>
    </w:p>
    <w:p w:rsidR="00987A52" w:rsidRPr="00987A52" w:rsidRDefault="00987A52" w:rsidP="004A397C">
      <w:pPr>
        <w:numPr>
          <w:ilvl w:val="0"/>
          <w:numId w:val="28"/>
        </w:numPr>
        <w:autoSpaceDE/>
        <w:autoSpaceDN/>
        <w:ind w:left="0" w:firstLine="567"/>
        <w:jc w:val="both"/>
        <w:rPr>
          <w:rFonts w:eastAsia="Calibri"/>
          <w:sz w:val="24"/>
          <w:szCs w:val="24"/>
          <w:lang w:eastAsia="en-US"/>
        </w:rPr>
      </w:pPr>
      <w:r w:rsidRPr="00987A52">
        <w:rPr>
          <w:rFonts w:eastAsia="Calibri"/>
          <w:sz w:val="24"/>
          <w:szCs w:val="24"/>
          <w:lang w:eastAsia="en-US"/>
        </w:rPr>
        <w:t>Региональный конкурс «Устами детей говорит мир» - 1 призёр.</w:t>
      </w:r>
    </w:p>
    <w:p w:rsidR="00987A52" w:rsidRPr="00987A52" w:rsidRDefault="00987A52" w:rsidP="004A397C">
      <w:pPr>
        <w:numPr>
          <w:ilvl w:val="0"/>
          <w:numId w:val="28"/>
        </w:numPr>
        <w:autoSpaceDE/>
        <w:autoSpaceDN/>
        <w:ind w:left="0" w:firstLine="567"/>
        <w:jc w:val="both"/>
        <w:rPr>
          <w:rFonts w:eastAsia="Calibri"/>
          <w:sz w:val="24"/>
          <w:szCs w:val="24"/>
          <w:lang w:eastAsia="en-US"/>
        </w:rPr>
      </w:pPr>
      <w:r w:rsidRPr="00987A52">
        <w:rPr>
          <w:rFonts w:eastAsia="Calibri"/>
          <w:sz w:val="24"/>
          <w:szCs w:val="24"/>
          <w:lang w:eastAsia="en-US"/>
        </w:rPr>
        <w:t>Международный конкурс-фестиваль «Сибирь зажигает звезды» - 7 человек труппа. Победители.</w:t>
      </w:r>
    </w:p>
    <w:p w:rsidR="00987A52" w:rsidRPr="00987A52" w:rsidRDefault="00987A52" w:rsidP="00987A52">
      <w:pPr>
        <w:ind w:firstLine="567"/>
        <w:jc w:val="both"/>
        <w:rPr>
          <w:rFonts w:eastAsia="Calibri"/>
          <w:sz w:val="24"/>
          <w:szCs w:val="24"/>
          <w:lang w:eastAsia="en-US"/>
        </w:rPr>
      </w:pPr>
      <w:r w:rsidRPr="00987A52">
        <w:rPr>
          <w:rFonts w:eastAsia="Calibri"/>
          <w:sz w:val="24"/>
          <w:szCs w:val="24"/>
          <w:lang w:eastAsia="en-US"/>
        </w:rPr>
        <w:t>В МБОУ ДО «Каргасокская детско-юношеская спортивная школа» в 2022 году реализовались такие виды спорта, как легкая атлетика, лыжные гонки, футбол, фитнес-аэробика, шахматы, баскетбол, гиревой спорт, самбо, бокс, тайский бокс, лапта.</w:t>
      </w:r>
    </w:p>
    <w:p w:rsidR="00987A52" w:rsidRPr="00D156B4" w:rsidRDefault="00987A52" w:rsidP="00987A52">
      <w:pPr>
        <w:ind w:firstLine="567"/>
        <w:jc w:val="both"/>
        <w:rPr>
          <w:rFonts w:eastAsia="Calibri"/>
          <w:sz w:val="24"/>
          <w:szCs w:val="24"/>
          <w:lang w:eastAsia="en-US"/>
        </w:rPr>
      </w:pPr>
      <w:r w:rsidRPr="00D156B4">
        <w:rPr>
          <w:rFonts w:eastAsia="Calibri"/>
          <w:sz w:val="24"/>
          <w:szCs w:val="24"/>
          <w:lang w:eastAsia="en-US"/>
        </w:rPr>
        <w:t>Обучающиеся приняли участие в:</w:t>
      </w:r>
    </w:p>
    <w:p w:rsidR="00987A52" w:rsidRPr="00D156B4" w:rsidRDefault="00987A52" w:rsidP="004A397C">
      <w:pPr>
        <w:numPr>
          <w:ilvl w:val="0"/>
          <w:numId w:val="29"/>
        </w:numPr>
        <w:autoSpaceDE/>
        <w:autoSpaceDN/>
        <w:ind w:left="0" w:firstLine="567"/>
        <w:jc w:val="both"/>
        <w:rPr>
          <w:sz w:val="24"/>
          <w:szCs w:val="24"/>
        </w:rPr>
      </w:pPr>
      <w:r w:rsidRPr="00D156B4">
        <w:rPr>
          <w:sz w:val="24"/>
          <w:szCs w:val="24"/>
        </w:rPr>
        <w:t>Региональных соревнованиях им. А.В. Денисенко «Юный гиревик» в с.Мельниково:</w:t>
      </w:r>
    </w:p>
    <w:p w:rsidR="00987A52" w:rsidRPr="00D156B4" w:rsidRDefault="00987A52" w:rsidP="00987A52">
      <w:pPr>
        <w:ind w:firstLine="567"/>
        <w:jc w:val="both"/>
        <w:rPr>
          <w:sz w:val="24"/>
          <w:szCs w:val="24"/>
        </w:rPr>
      </w:pPr>
      <w:r w:rsidRPr="00D156B4">
        <w:rPr>
          <w:sz w:val="24"/>
          <w:szCs w:val="24"/>
        </w:rPr>
        <w:t>1 место – Бадичев Виктор, 2 место – Такленок Владислав, 2 место - Найденов Матвей, 2 место - Севостьянов Владимир, 2 место - Никитин Иван, 3 место – Белякова Елизавета.</w:t>
      </w:r>
    </w:p>
    <w:p w:rsidR="00987A52" w:rsidRPr="00D156B4" w:rsidRDefault="00987A52" w:rsidP="004A397C">
      <w:pPr>
        <w:numPr>
          <w:ilvl w:val="0"/>
          <w:numId w:val="29"/>
        </w:numPr>
        <w:autoSpaceDE/>
        <w:autoSpaceDN/>
        <w:ind w:left="0" w:firstLine="567"/>
        <w:jc w:val="both"/>
        <w:rPr>
          <w:sz w:val="24"/>
          <w:szCs w:val="24"/>
        </w:rPr>
      </w:pPr>
      <w:r w:rsidRPr="00D156B4">
        <w:rPr>
          <w:sz w:val="24"/>
          <w:szCs w:val="24"/>
        </w:rPr>
        <w:t>Первенстве Томской области по самбо в г. Томске:</w:t>
      </w:r>
    </w:p>
    <w:p w:rsidR="00987A52" w:rsidRPr="00D156B4" w:rsidRDefault="00987A52" w:rsidP="00987A52">
      <w:pPr>
        <w:ind w:firstLine="567"/>
        <w:jc w:val="both"/>
        <w:rPr>
          <w:sz w:val="24"/>
          <w:szCs w:val="24"/>
        </w:rPr>
      </w:pPr>
      <w:r w:rsidRPr="00D156B4">
        <w:rPr>
          <w:sz w:val="24"/>
          <w:szCs w:val="24"/>
        </w:rPr>
        <w:t>3 место – Гнездилова Диана, 3 место - Макаренко Павел.</w:t>
      </w:r>
    </w:p>
    <w:p w:rsidR="00987A52" w:rsidRPr="00D156B4" w:rsidRDefault="00987A52" w:rsidP="004A397C">
      <w:pPr>
        <w:numPr>
          <w:ilvl w:val="0"/>
          <w:numId w:val="29"/>
        </w:numPr>
        <w:autoSpaceDE/>
        <w:autoSpaceDN/>
        <w:ind w:left="0" w:firstLine="567"/>
        <w:jc w:val="both"/>
        <w:rPr>
          <w:sz w:val="24"/>
          <w:szCs w:val="24"/>
        </w:rPr>
      </w:pPr>
      <w:r w:rsidRPr="00D156B4">
        <w:rPr>
          <w:sz w:val="24"/>
          <w:szCs w:val="24"/>
        </w:rPr>
        <w:t>Первенстве Сибирского федерального округа по полиатлону в г. Северске:</w:t>
      </w:r>
    </w:p>
    <w:p w:rsidR="00987A52" w:rsidRPr="00D156B4" w:rsidRDefault="00987A52" w:rsidP="00987A52">
      <w:pPr>
        <w:ind w:firstLine="567"/>
        <w:jc w:val="both"/>
        <w:rPr>
          <w:sz w:val="24"/>
          <w:szCs w:val="24"/>
        </w:rPr>
      </w:pPr>
      <w:r w:rsidRPr="00D156B4">
        <w:rPr>
          <w:sz w:val="24"/>
          <w:szCs w:val="24"/>
        </w:rPr>
        <w:t>1 место – Харченко Виктор.</w:t>
      </w:r>
    </w:p>
    <w:p w:rsidR="00987A52" w:rsidRPr="00D156B4" w:rsidRDefault="00987A52" w:rsidP="004A397C">
      <w:pPr>
        <w:numPr>
          <w:ilvl w:val="0"/>
          <w:numId w:val="29"/>
        </w:numPr>
        <w:autoSpaceDE/>
        <w:autoSpaceDN/>
        <w:ind w:left="0" w:firstLine="567"/>
        <w:jc w:val="both"/>
        <w:rPr>
          <w:sz w:val="24"/>
          <w:szCs w:val="24"/>
        </w:rPr>
      </w:pPr>
      <w:r w:rsidRPr="00D156B4">
        <w:rPr>
          <w:sz w:val="24"/>
          <w:szCs w:val="24"/>
        </w:rPr>
        <w:t>Чемпионате и Первенстве Сибирского федерального округа по тайскому боксу в г. Усолье-Сибирское:</w:t>
      </w:r>
    </w:p>
    <w:p w:rsidR="00987A52" w:rsidRPr="00D156B4" w:rsidRDefault="00987A52" w:rsidP="00987A52">
      <w:pPr>
        <w:ind w:firstLine="567"/>
        <w:jc w:val="both"/>
        <w:rPr>
          <w:sz w:val="24"/>
          <w:szCs w:val="24"/>
        </w:rPr>
      </w:pPr>
      <w:r w:rsidRPr="00D156B4">
        <w:rPr>
          <w:sz w:val="24"/>
          <w:szCs w:val="24"/>
        </w:rPr>
        <w:t>1 место – Пидогин Артем, 2 место – Липустина Валерия, 3 место – Антоненко Карина.</w:t>
      </w:r>
    </w:p>
    <w:p w:rsidR="00987A52" w:rsidRPr="00D156B4" w:rsidRDefault="00987A52" w:rsidP="004A397C">
      <w:pPr>
        <w:numPr>
          <w:ilvl w:val="0"/>
          <w:numId w:val="29"/>
        </w:numPr>
        <w:autoSpaceDE/>
        <w:autoSpaceDN/>
        <w:ind w:left="0" w:firstLine="567"/>
        <w:jc w:val="both"/>
        <w:rPr>
          <w:sz w:val="24"/>
          <w:szCs w:val="24"/>
        </w:rPr>
      </w:pPr>
      <w:r w:rsidRPr="00D156B4">
        <w:rPr>
          <w:sz w:val="24"/>
          <w:szCs w:val="24"/>
          <w:lang w:val="en-US"/>
        </w:rPr>
        <w:t>XV</w:t>
      </w:r>
      <w:r w:rsidRPr="00D156B4">
        <w:rPr>
          <w:sz w:val="24"/>
          <w:szCs w:val="24"/>
        </w:rPr>
        <w:t xml:space="preserve"> открытом областном турнире по гиревому спорту памяти Г.А. Данилова в г. Томске:</w:t>
      </w:r>
    </w:p>
    <w:p w:rsidR="00987A52" w:rsidRPr="00D156B4" w:rsidRDefault="00987A52" w:rsidP="00987A52">
      <w:pPr>
        <w:ind w:firstLine="567"/>
        <w:jc w:val="both"/>
        <w:rPr>
          <w:sz w:val="24"/>
          <w:szCs w:val="24"/>
        </w:rPr>
      </w:pPr>
      <w:r w:rsidRPr="00D156B4">
        <w:rPr>
          <w:sz w:val="24"/>
          <w:szCs w:val="24"/>
        </w:rPr>
        <w:t>1 место – Петрухин Егор.</w:t>
      </w:r>
    </w:p>
    <w:p w:rsidR="00987A52" w:rsidRPr="00D156B4" w:rsidRDefault="00987A52" w:rsidP="004A397C">
      <w:pPr>
        <w:numPr>
          <w:ilvl w:val="0"/>
          <w:numId w:val="29"/>
        </w:numPr>
        <w:autoSpaceDE/>
        <w:autoSpaceDN/>
        <w:ind w:left="0" w:firstLine="567"/>
        <w:jc w:val="both"/>
        <w:rPr>
          <w:sz w:val="24"/>
          <w:szCs w:val="24"/>
        </w:rPr>
      </w:pPr>
      <w:r w:rsidRPr="00D156B4">
        <w:rPr>
          <w:sz w:val="24"/>
          <w:szCs w:val="24"/>
        </w:rPr>
        <w:t>Открытых региональных соревнованиях по мини-лапте «Фестиваль неолимпийских видов спорта и единоборств памяти Жерлова» в г. Томске:</w:t>
      </w:r>
    </w:p>
    <w:p w:rsidR="00987A52" w:rsidRPr="00D156B4" w:rsidRDefault="00987A52" w:rsidP="00987A52">
      <w:pPr>
        <w:ind w:firstLine="567"/>
        <w:jc w:val="both"/>
        <w:rPr>
          <w:sz w:val="24"/>
          <w:szCs w:val="24"/>
        </w:rPr>
      </w:pPr>
      <w:r w:rsidRPr="00D156B4">
        <w:rPr>
          <w:sz w:val="24"/>
          <w:szCs w:val="24"/>
        </w:rPr>
        <w:t>1 место – команда юношей, 1 место – команда девушек, 2 место – команда юношей.</w:t>
      </w:r>
    </w:p>
    <w:p w:rsidR="00987A52" w:rsidRPr="00D156B4" w:rsidRDefault="00987A52" w:rsidP="004A397C">
      <w:pPr>
        <w:numPr>
          <w:ilvl w:val="0"/>
          <w:numId w:val="29"/>
        </w:numPr>
        <w:autoSpaceDE/>
        <w:autoSpaceDN/>
        <w:ind w:left="0" w:firstLine="567"/>
        <w:jc w:val="both"/>
        <w:rPr>
          <w:sz w:val="24"/>
          <w:szCs w:val="24"/>
        </w:rPr>
      </w:pPr>
      <w:r w:rsidRPr="00D156B4">
        <w:rPr>
          <w:sz w:val="24"/>
          <w:szCs w:val="24"/>
        </w:rPr>
        <w:t>Региональных соревнованиях по полиатлону среди мальчиков и девочек, юношей и девушек 10-18 лет в дисциплине зимнее троеборье с лыжной гонкой в с. Каргаске:</w:t>
      </w:r>
    </w:p>
    <w:p w:rsidR="00987A52" w:rsidRPr="00D156B4" w:rsidRDefault="00987A52" w:rsidP="00987A52">
      <w:pPr>
        <w:ind w:firstLine="567"/>
        <w:jc w:val="both"/>
        <w:rPr>
          <w:sz w:val="24"/>
          <w:szCs w:val="24"/>
        </w:rPr>
      </w:pPr>
      <w:r w:rsidRPr="00D156B4">
        <w:rPr>
          <w:sz w:val="24"/>
          <w:szCs w:val="24"/>
        </w:rPr>
        <w:t>3 место – Тимчук София, 3 место - Залогин Александр, 3 место - Тимчук Тимур, 3 место - Куляева Милена, 2 место – Малетин Иван, 2 место - Караулова Снежана, 1 место – Харченко Виктор, 1 место - Эйда Алексей, 1 место - Шкарин Матвей, 1 место - Проскурякова Мирослава.</w:t>
      </w:r>
    </w:p>
    <w:p w:rsidR="00987A52" w:rsidRPr="00D156B4" w:rsidRDefault="00987A52" w:rsidP="004A397C">
      <w:pPr>
        <w:numPr>
          <w:ilvl w:val="0"/>
          <w:numId w:val="29"/>
        </w:numPr>
        <w:autoSpaceDE/>
        <w:autoSpaceDN/>
        <w:ind w:left="0" w:firstLine="567"/>
        <w:jc w:val="both"/>
        <w:rPr>
          <w:sz w:val="24"/>
          <w:szCs w:val="24"/>
        </w:rPr>
      </w:pPr>
      <w:r w:rsidRPr="00D156B4">
        <w:rPr>
          <w:sz w:val="24"/>
          <w:szCs w:val="24"/>
        </w:rPr>
        <w:t>Открытых региональных соревнованиях по легкой атлетике памяти Н.И. Скопинцева в г. Асино:</w:t>
      </w:r>
    </w:p>
    <w:p w:rsidR="00987A52" w:rsidRPr="00D156B4" w:rsidRDefault="00987A52" w:rsidP="00987A52">
      <w:pPr>
        <w:ind w:firstLine="567"/>
        <w:jc w:val="both"/>
        <w:rPr>
          <w:sz w:val="24"/>
          <w:szCs w:val="24"/>
        </w:rPr>
      </w:pPr>
      <w:r w:rsidRPr="00D156B4">
        <w:rPr>
          <w:sz w:val="24"/>
          <w:szCs w:val="24"/>
        </w:rPr>
        <w:t>1 место – Кузьмин Виктор, 3 место – Нестеров Ярослав, 3 место - Першина Василина.</w:t>
      </w:r>
    </w:p>
    <w:p w:rsidR="00987A52" w:rsidRPr="00D156B4" w:rsidRDefault="00987A52" w:rsidP="004A397C">
      <w:pPr>
        <w:numPr>
          <w:ilvl w:val="0"/>
          <w:numId w:val="29"/>
        </w:numPr>
        <w:autoSpaceDE/>
        <w:autoSpaceDN/>
        <w:ind w:left="0" w:firstLine="567"/>
        <w:jc w:val="both"/>
        <w:rPr>
          <w:sz w:val="24"/>
          <w:szCs w:val="24"/>
        </w:rPr>
      </w:pPr>
      <w:r w:rsidRPr="00D156B4">
        <w:rPr>
          <w:sz w:val="24"/>
          <w:szCs w:val="24"/>
        </w:rPr>
        <w:t>Первенстве России по тайскому боксу в г. Нижний Новгород:</w:t>
      </w:r>
    </w:p>
    <w:p w:rsidR="00987A52" w:rsidRPr="00D156B4" w:rsidRDefault="00987A52" w:rsidP="00987A52">
      <w:pPr>
        <w:ind w:firstLine="567"/>
        <w:jc w:val="both"/>
        <w:rPr>
          <w:sz w:val="24"/>
          <w:szCs w:val="24"/>
        </w:rPr>
      </w:pPr>
      <w:r w:rsidRPr="00D156B4">
        <w:rPr>
          <w:sz w:val="24"/>
          <w:szCs w:val="24"/>
        </w:rPr>
        <w:t>1 место – Пидогин Артем.</w:t>
      </w:r>
    </w:p>
    <w:p w:rsidR="00987A52" w:rsidRPr="00D156B4" w:rsidRDefault="00987A52" w:rsidP="004A397C">
      <w:pPr>
        <w:numPr>
          <w:ilvl w:val="0"/>
          <w:numId w:val="29"/>
        </w:numPr>
        <w:autoSpaceDE/>
        <w:autoSpaceDN/>
        <w:ind w:left="0" w:firstLine="567"/>
        <w:jc w:val="both"/>
        <w:rPr>
          <w:sz w:val="24"/>
          <w:szCs w:val="24"/>
        </w:rPr>
      </w:pPr>
      <w:r w:rsidRPr="00D156B4">
        <w:rPr>
          <w:sz w:val="24"/>
          <w:szCs w:val="24"/>
        </w:rPr>
        <w:t>Открытых региональных соревнованиях по боксу памяти тренера г. Северска Г.Ф. Галочкина в г. Северске:</w:t>
      </w:r>
    </w:p>
    <w:p w:rsidR="00987A52" w:rsidRPr="00D156B4" w:rsidRDefault="00987A52" w:rsidP="00987A52">
      <w:pPr>
        <w:ind w:firstLine="567"/>
        <w:jc w:val="both"/>
        <w:rPr>
          <w:sz w:val="24"/>
          <w:szCs w:val="24"/>
        </w:rPr>
      </w:pPr>
      <w:r w:rsidRPr="00D156B4">
        <w:rPr>
          <w:sz w:val="24"/>
          <w:szCs w:val="24"/>
        </w:rPr>
        <w:t>2 место – Ушаков Вадим.</w:t>
      </w:r>
    </w:p>
    <w:p w:rsidR="00987A52" w:rsidRPr="00D156B4" w:rsidRDefault="00987A52" w:rsidP="004A397C">
      <w:pPr>
        <w:numPr>
          <w:ilvl w:val="0"/>
          <w:numId w:val="29"/>
        </w:numPr>
        <w:autoSpaceDE/>
        <w:autoSpaceDN/>
        <w:ind w:left="0" w:firstLine="567"/>
        <w:jc w:val="both"/>
        <w:rPr>
          <w:sz w:val="24"/>
          <w:szCs w:val="24"/>
        </w:rPr>
      </w:pPr>
      <w:r w:rsidRPr="00D156B4">
        <w:rPr>
          <w:sz w:val="24"/>
          <w:szCs w:val="24"/>
        </w:rPr>
        <w:t>Региональном этапе летнего фестиваля Всероссийского физкультурно-спортивного комплекса «Готов к труду и обороне» в г. Томске:</w:t>
      </w:r>
    </w:p>
    <w:p w:rsidR="00987A52" w:rsidRPr="00D156B4" w:rsidRDefault="00987A52" w:rsidP="00987A52">
      <w:pPr>
        <w:jc w:val="both"/>
        <w:rPr>
          <w:sz w:val="24"/>
          <w:szCs w:val="24"/>
        </w:rPr>
      </w:pPr>
      <w:r w:rsidRPr="00D156B4">
        <w:rPr>
          <w:sz w:val="24"/>
          <w:szCs w:val="24"/>
        </w:rPr>
        <w:t>1 место – общекомандное, 1 место – Перемитин Виктор, 2 место – Кожухарь Анастасия, 3 место – Трофимова Виктория.</w:t>
      </w:r>
    </w:p>
    <w:p w:rsidR="00987A52" w:rsidRPr="00D156B4" w:rsidRDefault="00987A52" w:rsidP="004A397C">
      <w:pPr>
        <w:numPr>
          <w:ilvl w:val="0"/>
          <w:numId w:val="29"/>
        </w:numPr>
        <w:autoSpaceDE/>
        <w:autoSpaceDN/>
        <w:ind w:left="0" w:firstLine="709"/>
        <w:jc w:val="both"/>
        <w:rPr>
          <w:sz w:val="24"/>
          <w:szCs w:val="24"/>
        </w:rPr>
      </w:pPr>
      <w:r w:rsidRPr="00D156B4">
        <w:rPr>
          <w:sz w:val="24"/>
          <w:szCs w:val="24"/>
        </w:rPr>
        <w:t>Региональных соревнованиях по полиатлону среди юношей и девушек в 3-борье с бегом в г. Северске:</w:t>
      </w:r>
    </w:p>
    <w:p w:rsidR="00987A52" w:rsidRPr="00D156B4" w:rsidRDefault="00987A52" w:rsidP="00987A52">
      <w:pPr>
        <w:ind w:firstLine="709"/>
        <w:jc w:val="both"/>
        <w:rPr>
          <w:sz w:val="24"/>
          <w:szCs w:val="24"/>
        </w:rPr>
      </w:pPr>
      <w:r w:rsidRPr="00D156B4">
        <w:rPr>
          <w:sz w:val="24"/>
          <w:szCs w:val="24"/>
        </w:rPr>
        <w:t>1 место – общекомандное, 1 место – Харченко Виктор, 1 место - Проскурякова Мирослава, 2 место – Малетин Иван, 3 место – Караулова Снежана.</w:t>
      </w:r>
    </w:p>
    <w:p w:rsidR="00987A52" w:rsidRPr="00D156B4" w:rsidRDefault="00987A52" w:rsidP="004A397C">
      <w:pPr>
        <w:numPr>
          <w:ilvl w:val="0"/>
          <w:numId w:val="29"/>
        </w:numPr>
        <w:autoSpaceDE/>
        <w:autoSpaceDN/>
        <w:ind w:left="0" w:firstLine="709"/>
        <w:jc w:val="both"/>
        <w:rPr>
          <w:sz w:val="24"/>
          <w:szCs w:val="24"/>
        </w:rPr>
      </w:pPr>
      <w:r w:rsidRPr="00D156B4">
        <w:rPr>
          <w:sz w:val="24"/>
          <w:szCs w:val="24"/>
        </w:rPr>
        <w:t>Региональной спартакиаде по легкой атлетике в г. Томске:</w:t>
      </w:r>
    </w:p>
    <w:p w:rsidR="00987A52" w:rsidRPr="00D156B4" w:rsidRDefault="00987A52" w:rsidP="00987A52">
      <w:pPr>
        <w:ind w:firstLine="709"/>
        <w:jc w:val="both"/>
        <w:rPr>
          <w:sz w:val="24"/>
          <w:szCs w:val="24"/>
        </w:rPr>
      </w:pPr>
      <w:r w:rsidRPr="00D156B4">
        <w:rPr>
          <w:sz w:val="24"/>
          <w:szCs w:val="24"/>
        </w:rPr>
        <w:t>3 место – Русанова Надежда.</w:t>
      </w:r>
    </w:p>
    <w:p w:rsidR="00987A52" w:rsidRPr="00D156B4" w:rsidRDefault="00987A52" w:rsidP="004A397C">
      <w:pPr>
        <w:numPr>
          <w:ilvl w:val="0"/>
          <w:numId w:val="29"/>
        </w:numPr>
        <w:autoSpaceDE/>
        <w:autoSpaceDN/>
        <w:ind w:left="0" w:firstLine="709"/>
        <w:jc w:val="both"/>
        <w:rPr>
          <w:sz w:val="24"/>
          <w:szCs w:val="24"/>
        </w:rPr>
      </w:pPr>
      <w:r w:rsidRPr="00D156B4">
        <w:rPr>
          <w:sz w:val="24"/>
          <w:szCs w:val="24"/>
        </w:rPr>
        <w:t>Региональной спартакиаде по лапте в с. Кожевниково:</w:t>
      </w:r>
    </w:p>
    <w:p w:rsidR="00987A52" w:rsidRPr="00D156B4" w:rsidRDefault="00987A52" w:rsidP="00987A52">
      <w:pPr>
        <w:ind w:firstLine="709"/>
        <w:jc w:val="both"/>
        <w:rPr>
          <w:sz w:val="24"/>
          <w:szCs w:val="24"/>
        </w:rPr>
      </w:pPr>
      <w:r w:rsidRPr="00D156B4">
        <w:rPr>
          <w:sz w:val="24"/>
          <w:szCs w:val="24"/>
        </w:rPr>
        <w:t>1 место – команда девушек, 2 место – команда юношей.</w:t>
      </w:r>
    </w:p>
    <w:p w:rsidR="00987A52" w:rsidRPr="00D156B4" w:rsidRDefault="00987A52" w:rsidP="004A397C">
      <w:pPr>
        <w:numPr>
          <w:ilvl w:val="0"/>
          <w:numId w:val="29"/>
        </w:numPr>
        <w:autoSpaceDE/>
        <w:autoSpaceDN/>
        <w:ind w:left="0" w:firstLine="709"/>
        <w:jc w:val="both"/>
        <w:rPr>
          <w:sz w:val="24"/>
          <w:szCs w:val="24"/>
        </w:rPr>
      </w:pPr>
      <w:r w:rsidRPr="00D156B4">
        <w:rPr>
          <w:sz w:val="24"/>
          <w:szCs w:val="24"/>
        </w:rPr>
        <w:t>Всероссийской спартакиаде допризывной молодежи в г. Ессентуки:</w:t>
      </w:r>
    </w:p>
    <w:p w:rsidR="00987A52" w:rsidRPr="00D156B4" w:rsidRDefault="00987A52" w:rsidP="00987A52">
      <w:pPr>
        <w:ind w:firstLine="709"/>
        <w:jc w:val="both"/>
        <w:rPr>
          <w:sz w:val="24"/>
          <w:szCs w:val="24"/>
        </w:rPr>
      </w:pPr>
      <w:r w:rsidRPr="00D156B4">
        <w:rPr>
          <w:sz w:val="24"/>
          <w:szCs w:val="24"/>
        </w:rPr>
        <w:t>2 место - Харченко Виктор в личном первенстве по подтягиванию и подниманию туловища из положения лежа, 1 место – Харченко Виктор по подтягиванию на высокой перекладине.</w:t>
      </w:r>
    </w:p>
    <w:p w:rsidR="00987A52" w:rsidRPr="00D156B4" w:rsidRDefault="00987A52" w:rsidP="004A397C">
      <w:pPr>
        <w:numPr>
          <w:ilvl w:val="0"/>
          <w:numId w:val="29"/>
        </w:numPr>
        <w:autoSpaceDE/>
        <w:autoSpaceDN/>
        <w:ind w:left="0" w:firstLine="709"/>
        <w:jc w:val="both"/>
        <w:rPr>
          <w:sz w:val="24"/>
          <w:szCs w:val="24"/>
        </w:rPr>
      </w:pPr>
      <w:r w:rsidRPr="00D156B4">
        <w:rPr>
          <w:sz w:val="24"/>
          <w:szCs w:val="24"/>
        </w:rPr>
        <w:lastRenderedPageBreak/>
        <w:t>Первенстве России по лаптев  с. Дебёсы Удмуртия:</w:t>
      </w:r>
    </w:p>
    <w:p w:rsidR="00987A52" w:rsidRPr="00D156B4" w:rsidRDefault="00987A52" w:rsidP="00987A52">
      <w:pPr>
        <w:ind w:firstLine="709"/>
        <w:jc w:val="both"/>
        <w:rPr>
          <w:sz w:val="24"/>
          <w:szCs w:val="24"/>
        </w:rPr>
      </w:pPr>
      <w:r w:rsidRPr="00D156B4">
        <w:rPr>
          <w:sz w:val="24"/>
          <w:szCs w:val="24"/>
        </w:rPr>
        <w:t>1 место – команда девушек.</w:t>
      </w:r>
    </w:p>
    <w:p w:rsidR="00987A52" w:rsidRPr="00D156B4" w:rsidRDefault="00987A52" w:rsidP="004A397C">
      <w:pPr>
        <w:numPr>
          <w:ilvl w:val="0"/>
          <w:numId w:val="29"/>
        </w:numPr>
        <w:autoSpaceDE/>
        <w:autoSpaceDN/>
        <w:ind w:left="0" w:firstLine="709"/>
        <w:jc w:val="both"/>
        <w:rPr>
          <w:sz w:val="24"/>
          <w:szCs w:val="24"/>
        </w:rPr>
      </w:pPr>
      <w:r w:rsidRPr="00D156B4">
        <w:rPr>
          <w:sz w:val="24"/>
          <w:szCs w:val="24"/>
        </w:rPr>
        <w:t>Чемпионате Томской области по лапте в г. Томске:</w:t>
      </w:r>
    </w:p>
    <w:p w:rsidR="00987A52" w:rsidRPr="00D156B4" w:rsidRDefault="00987A52" w:rsidP="00987A52">
      <w:pPr>
        <w:ind w:firstLine="567"/>
        <w:jc w:val="both"/>
        <w:rPr>
          <w:sz w:val="24"/>
          <w:szCs w:val="24"/>
        </w:rPr>
      </w:pPr>
      <w:r w:rsidRPr="00D156B4">
        <w:rPr>
          <w:sz w:val="24"/>
          <w:szCs w:val="24"/>
        </w:rPr>
        <w:t>1 место – команда юношей и девушек.</w:t>
      </w:r>
    </w:p>
    <w:p w:rsidR="00987A52" w:rsidRPr="00D156B4" w:rsidRDefault="00987A52" w:rsidP="004A397C">
      <w:pPr>
        <w:numPr>
          <w:ilvl w:val="0"/>
          <w:numId w:val="29"/>
        </w:numPr>
        <w:autoSpaceDE/>
        <w:autoSpaceDN/>
        <w:ind w:left="0" w:firstLine="567"/>
        <w:jc w:val="both"/>
        <w:rPr>
          <w:sz w:val="24"/>
          <w:szCs w:val="24"/>
        </w:rPr>
      </w:pPr>
      <w:r w:rsidRPr="00D156B4">
        <w:rPr>
          <w:sz w:val="24"/>
          <w:szCs w:val="24"/>
        </w:rPr>
        <w:t>Открытых региональных соревнованиях, посвященных памяти Н.Г. Путина, по боксу в г. Томске:</w:t>
      </w:r>
    </w:p>
    <w:p w:rsidR="00987A52" w:rsidRPr="00D156B4" w:rsidRDefault="00987A52" w:rsidP="00987A52">
      <w:pPr>
        <w:ind w:firstLine="567"/>
        <w:jc w:val="both"/>
        <w:rPr>
          <w:sz w:val="24"/>
          <w:szCs w:val="24"/>
        </w:rPr>
      </w:pPr>
      <w:r w:rsidRPr="00D156B4">
        <w:rPr>
          <w:sz w:val="24"/>
          <w:szCs w:val="24"/>
        </w:rPr>
        <w:t>2 место – Фрейзе Сергей, 3 место – Шемякин Денис.</w:t>
      </w:r>
    </w:p>
    <w:p w:rsidR="00987A52" w:rsidRPr="00D156B4" w:rsidRDefault="00987A52" w:rsidP="004A397C">
      <w:pPr>
        <w:numPr>
          <w:ilvl w:val="0"/>
          <w:numId w:val="29"/>
        </w:numPr>
        <w:autoSpaceDE/>
        <w:autoSpaceDN/>
        <w:ind w:left="0" w:firstLine="567"/>
        <w:jc w:val="both"/>
        <w:rPr>
          <w:sz w:val="24"/>
          <w:szCs w:val="24"/>
        </w:rPr>
      </w:pPr>
      <w:r w:rsidRPr="00D156B4">
        <w:rPr>
          <w:sz w:val="24"/>
          <w:szCs w:val="24"/>
        </w:rPr>
        <w:t>Первенстве Томской области по самбо среди юниоров и юниорок, юношей и девушек, посвященного празднованию «Всероссийского дня самбо» в г. Томске:</w:t>
      </w:r>
    </w:p>
    <w:p w:rsidR="00987A52" w:rsidRPr="00D156B4" w:rsidRDefault="00987A52" w:rsidP="00987A52">
      <w:pPr>
        <w:ind w:firstLine="567"/>
        <w:jc w:val="both"/>
        <w:rPr>
          <w:sz w:val="24"/>
          <w:szCs w:val="24"/>
        </w:rPr>
      </w:pPr>
      <w:r w:rsidRPr="00D156B4">
        <w:rPr>
          <w:sz w:val="24"/>
          <w:szCs w:val="24"/>
        </w:rPr>
        <w:t>2 место – Альберти Андрей.</w:t>
      </w:r>
    </w:p>
    <w:p w:rsidR="00987A52" w:rsidRPr="00D156B4" w:rsidRDefault="00987A52" w:rsidP="004A397C">
      <w:pPr>
        <w:numPr>
          <w:ilvl w:val="0"/>
          <w:numId w:val="29"/>
        </w:numPr>
        <w:autoSpaceDE/>
        <w:autoSpaceDN/>
        <w:ind w:left="0" w:firstLine="567"/>
        <w:jc w:val="both"/>
        <w:rPr>
          <w:sz w:val="24"/>
          <w:szCs w:val="24"/>
        </w:rPr>
      </w:pPr>
      <w:r w:rsidRPr="00D156B4">
        <w:rPr>
          <w:sz w:val="24"/>
          <w:szCs w:val="24"/>
        </w:rPr>
        <w:t>Первенстве Томской области по мини-лапте в г. Томске:</w:t>
      </w:r>
    </w:p>
    <w:p w:rsidR="00987A52" w:rsidRPr="00D156B4" w:rsidRDefault="00987A52" w:rsidP="00987A52">
      <w:pPr>
        <w:ind w:firstLine="567"/>
        <w:jc w:val="both"/>
        <w:rPr>
          <w:sz w:val="24"/>
          <w:szCs w:val="24"/>
        </w:rPr>
      </w:pPr>
      <w:r w:rsidRPr="00D156B4">
        <w:rPr>
          <w:sz w:val="24"/>
          <w:szCs w:val="24"/>
        </w:rPr>
        <w:t>1 место – команда девушек, 1 место - команда юношей.</w:t>
      </w:r>
    </w:p>
    <w:p w:rsidR="00987A52" w:rsidRPr="00D156B4" w:rsidRDefault="00987A52" w:rsidP="004A397C">
      <w:pPr>
        <w:numPr>
          <w:ilvl w:val="0"/>
          <w:numId w:val="29"/>
        </w:numPr>
        <w:autoSpaceDE/>
        <w:autoSpaceDN/>
        <w:ind w:left="0" w:firstLine="567"/>
        <w:jc w:val="both"/>
        <w:rPr>
          <w:sz w:val="24"/>
          <w:szCs w:val="24"/>
        </w:rPr>
      </w:pPr>
      <w:r w:rsidRPr="00D156B4">
        <w:rPr>
          <w:sz w:val="24"/>
          <w:szCs w:val="24"/>
        </w:rPr>
        <w:t>Первенстве Томской области по боксу среди юношей 15-16 лет в г. Томске:</w:t>
      </w:r>
    </w:p>
    <w:p w:rsidR="00987A52" w:rsidRPr="00D156B4" w:rsidRDefault="00987A52" w:rsidP="00987A52">
      <w:pPr>
        <w:ind w:firstLine="567"/>
        <w:jc w:val="both"/>
        <w:rPr>
          <w:sz w:val="24"/>
          <w:szCs w:val="24"/>
        </w:rPr>
      </w:pPr>
      <w:r w:rsidRPr="00D156B4">
        <w:rPr>
          <w:sz w:val="24"/>
          <w:szCs w:val="24"/>
        </w:rPr>
        <w:t>3 место – Комаров Даниил, 3 место - Ушаков Вадим.</w:t>
      </w:r>
    </w:p>
    <w:p w:rsidR="00987A52" w:rsidRPr="00D156B4" w:rsidRDefault="00987A52" w:rsidP="004A397C">
      <w:pPr>
        <w:numPr>
          <w:ilvl w:val="0"/>
          <w:numId w:val="29"/>
        </w:numPr>
        <w:autoSpaceDE/>
        <w:autoSpaceDN/>
        <w:ind w:left="0" w:firstLine="567"/>
        <w:jc w:val="both"/>
        <w:rPr>
          <w:sz w:val="24"/>
          <w:szCs w:val="24"/>
        </w:rPr>
      </w:pPr>
      <w:r w:rsidRPr="00D156B4">
        <w:rPr>
          <w:sz w:val="24"/>
          <w:szCs w:val="24"/>
        </w:rPr>
        <w:t>Первенстве Томской области по гиревому спорту в г. Томске:</w:t>
      </w:r>
    </w:p>
    <w:p w:rsidR="00987A52" w:rsidRPr="00987A52" w:rsidRDefault="00987A52" w:rsidP="00987A52">
      <w:pPr>
        <w:ind w:firstLine="567"/>
        <w:jc w:val="both"/>
        <w:rPr>
          <w:sz w:val="24"/>
          <w:szCs w:val="24"/>
        </w:rPr>
      </w:pPr>
      <w:r w:rsidRPr="00987A52">
        <w:rPr>
          <w:sz w:val="24"/>
          <w:szCs w:val="24"/>
        </w:rPr>
        <w:t>1 место – Ярославцев Кирилл, 1 место - Петрухин Егор, 1 место - Бадичев Виктор, 1 место - Никитин Иван, 2 место – Найденов Матвей, 2 место - Найденов Денис, 2 место - Севостьянов Владимир.</w:t>
      </w:r>
    </w:p>
    <w:p w:rsidR="005F0238" w:rsidRPr="00B96791" w:rsidRDefault="005F0238" w:rsidP="00987A52">
      <w:pPr>
        <w:ind w:firstLine="709"/>
        <w:jc w:val="both"/>
        <w:rPr>
          <w:rFonts w:eastAsia="Times New Roman"/>
          <w:sz w:val="24"/>
          <w:szCs w:val="24"/>
        </w:rPr>
      </w:pPr>
      <w:r w:rsidRPr="00987A52">
        <w:rPr>
          <w:rFonts w:eastAsia="Times New Roman"/>
          <w:sz w:val="24"/>
          <w:szCs w:val="24"/>
        </w:rPr>
        <w:t>Удельный вес численности</w:t>
      </w:r>
      <w:r w:rsidRPr="00F6464B">
        <w:rPr>
          <w:rFonts w:eastAsia="Times New Roman"/>
          <w:sz w:val="24"/>
          <w:szCs w:val="24"/>
        </w:rPr>
        <w:t xml:space="preserve"> детей с ограниченными возможностями здоровья в общей численности обучающихся в организациях дополнительного образования – </w:t>
      </w:r>
      <w:r>
        <w:rPr>
          <w:rFonts w:eastAsia="Times New Roman"/>
          <w:sz w:val="24"/>
          <w:szCs w:val="24"/>
        </w:rPr>
        <w:t>0,</w:t>
      </w:r>
      <w:r w:rsidRPr="00F6464B">
        <w:rPr>
          <w:rFonts w:eastAsia="Times New Roman"/>
          <w:sz w:val="24"/>
          <w:szCs w:val="24"/>
        </w:rPr>
        <w:t>2</w:t>
      </w:r>
      <w:r>
        <w:rPr>
          <w:rFonts w:eastAsia="Times New Roman"/>
          <w:sz w:val="24"/>
          <w:szCs w:val="24"/>
        </w:rPr>
        <w:t>4</w:t>
      </w:r>
      <w:r w:rsidRPr="00F6464B">
        <w:rPr>
          <w:rFonts w:eastAsia="Times New Roman"/>
          <w:sz w:val="24"/>
          <w:szCs w:val="24"/>
        </w:rPr>
        <w:t>% (2017 год - 5,3%, 2018 год – 2,1%, 2019 год – 6,57%, 2020 год – 1,3%</w:t>
      </w:r>
      <w:r>
        <w:rPr>
          <w:rFonts w:eastAsia="Times New Roman"/>
          <w:sz w:val="24"/>
          <w:szCs w:val="24"/>
        </w:rPr>
        <w:t>, 2021 год – 1,2%</w:t>
      </w:r>
      <w:r w:rsidRPr="00F6464B">
        <w:rPr>
          <w:rFonts w:eastAsia="Times New Roman"/>
          <w:sz w:val="24"/>
          <w:szCs w:val="24"/>
        </w:rPr>
        <w:t>). Удельный вес численности детей-инвалидов в общей численности обучающихся в организациях дополнительного образования – 0</w:t>
      </w:r>
      <w:r w:rsidR="005F7ECE">
        <w:rPr>
          <w:rFonts w:eastAsia="Times New Roman"/>
          <w:sz w:val="24"/>
          <w:szCs w:val="24"/>
        </w:rPr>
        <w:t>,12</w:t>
      </w:r>
      <w:r w:rsidRPr="00F6464B">
        <w:rPr>
          <w:rFonts w:eastAsia="Times New Roman"/>
          <w:sz w:val="24"/>
          <w:szCs w:val="24"/>
        </w:rPr>
        <w:t>% (2017 год - 0,3%, 2018 год – 0,1%, 2019 год – 0,8%, 2020</w:t>
      </w:r>
      <w:r w:rsidR="005F7ECE">
        <w:rPr>
          <w:rFonts w:eastAsia="Times New Roman"/>
          <w:sz w:val="24"/>
          <w:szCs w:val="24"/>
        </w:rPr>
        <w:t>-2021</w:t>
      </w:r>
      <w:r w:rsidRPr="00F6464B">
        <w:rPr>
          <w:rFonts w:eastAsia="Times New Roman"/>
          <w:sz w:val="24"/>
          <w:szCs w:val="24"/>
        </w:rPr>
        <w:t xml:space="preserve"> год</w:t>
      </w:r>
      <w:r w:rsidR="005F7ECE">
        <w:rPr>
          <w:rFonts w:eastAsia="Times New Roman"/>
          <w:sz w:val="24"/>
          <w:szCs w:val="24"/>
        </w:rPr>
        <w:t>ы</w:t>
      </w:r>
      <w:r w:rsidRPr="00F6464B">
        <w:rPr>
          <w:rFonts w:eastAsia="Times New Roman"/>
          <w:sz w:val="24"/>
          <w:szCs w:val="24"/>
        </w:rPr>
        <w:t xml:space="preserve"> - 0).</w:t>
      </w:r>
    </w:p>
    <w:p w:rsidR="00DD26AC" w:rsidRPr="00D24DD2" w:rsidRDefault="003C0AB1" w:rsidP="0075615E">
      <w:pPr>
        <w:ind w:firstLine="709"/>
        <w:jc w:val="both"/>
        <w:rPr>
          <w:rFonts w:eastAsia="Times New Roman"/>
          <w:sz w:val="24"/>
          <w:szCs w:val="24"/>
        </w:rPr>
      </w:pPr>
      <w:r w:rsidRPr="002F3F76">
        <w:rPr>
          <w:sz w:val="24"/>
          <w:szCs w:val="24"/>
        </w:rPr>
        <w:t>В организациях</w:t>
      </w:r>
      <w:r w:rsidR="00D7011C" w:rsidRPr="002F3F76">
        <w:rPr>
          <w:sz w:val="24"/>
          <w:szCs w:val="24"/>
        </w:rPr>
        <w:t xml:space="preserve"> дополнительного образо</w:t>
      </w:r>
      <w:r w:rsidR="00377B73" w:rsidRPr="002F3F76">
        <w:rPr>
          <w:sz w:val="24"/>
          <w:szCs w:val="24"/>
        </w:rPr>
        <w:t>вания детей</w:t>
      </w:r>
      <w:r w:rsidR="006F7ABC" w:rsidRPr="002F3F76">
        <w:rPr>
          <w:sz w:val="24"/>
          <w:szCs w:val="24"/>
        </w:rPr>
        <w:t xml:space="preserve"> </w:t>
      </w:r>
      <w:r w:rsidR="000C753F" w:rsidRPr="002F3F76">
        <w:rPr>
          <w:sz w:val="24"/>
          <w:szCs w:val="24"/>
        </w:rPr>
        <w:t>работает 2</w:t>
      </w:r>
      <w:r w:rsidR="009966D2" w:rsidRPr="002F3F76">
        <w:rPr>
          <w:sz w:val="24"/>
          <w:szCs w:val="24"/>
        </w:rPr>
        <w:t>4</w:t>
      </w:r>
      <w:r w:rsidR="000C753F" w:rsidRPr="002F3F76">
        <w:rPr>
          <w:sz w:val="24"/>
          <w:szCs w:val="24"/>
        </w:rPr>
        <w:t xml:space="preserve"> педагогических </w:t>
      </w:r>
      <w:r w:rsidR="000C753F" w:rsidRPr="002F3F76">
        <w:rPr>
          <w:color w:val="000000"/>
          <w:sz w:val="24"/>
          <w:szCs w:val="24"/>
        </w:rPr>
        <w:t>работник</w:t>
      </w:r>
      <w:r w:rsidR="00FF4C28" w:rsidRPr="002F3F76">
        <w:rPr>
          <w:color w:val="000000"/>
          <w:sz w:val="24"/>
          <w:szCs w:val="24"/>
        </w:rPr>
        <w:t>а</w:t>
      </w:r>
      <w:r w:rsidR="00D7011C" w:rsidRPr="002F3F76">
        <w:rPr>
          <w:color w:val="000000"/>
          <w:sz w:val="24"/>
          <w:szCs w:val="24"/>
        </w:rPr>
        <w:t>.</w:t>
      </w:r>
      <w:r w:rsidR="006F7ABC" w:rsidRPr="002F3F76">
        <w:rPr>
          <w:color w:val="000000"/>
          <w:sz w:val="24"/>
          <w:szCs w:val="24"/>
        </w:rPr>
        <w:t xml:space="preserve"> </w:t>
      </w:r>
      <w:r w:rsidR="009113FB" w:rsidRPr="002F3F76">
        <w:rPr>
          <w:sz w:val="24"/>
          <w:szCs w:val="24"/>
        </w:rPr>
        <w:t xml:space="preserve">Удельный вес численности педагогических работников в общей численности работников организаций дополнительного образования: всего </w:t>
      </w:r>
      <w:r w:rsidR="002F3F76" w:rsidRPr="002F3F76">
        <w:rPr>
          <w:sz w:val="24"/>
          <w:szCs w:val="24"/>
        </w:rPr>
        <w:t>47,9</w:t>
      </w:r>
      <w:r w:rsidR="00FA682C" w:rsidRPr="002F3F76">
        <w:rPr>
          <w:sz w:val="24"/>
          <w:szCs w:val="24"/>
        </w:rPr>
        <w:t xml:space="preserve">% (2017 год - </w:t>
      </w:r>
      <w:r w:rsidR="009113FB" w:rsidRPr="002F3F76">
        <w:rPr>
          <w:sz w:val="24"/>
          <w:szCs w:val="24"/>
        </w:rPr>
        <w:t>44,0%</w:t>
      </w:r>
      <w:r w:rsidR="009966D2" w:rsidRPr="002F3F76">
        <w:rPr>
          <w:sz w:val="24"/>
          <w:szCs w:val="24"/>
        </w:rPr>
        <w:t>, 2018 год – 44,6%, 2019 год – 44,7%</w:t>
      </w:r>
      <w:r w:rsidR="005423BF" w:rsidRPr="002F3F76">
        <w:rPr>
          <w:sz w:val="24"/>
          <w:szCs w:val="24"/>
        </w:rPr>
        <w:t>, 2020 год – 47,6%</w:t>
      </w:r>
      <w:r w:rsidR="002F3F76" w:rsidRPr="002F3F76">
        <w:rPr>
          <w:sz w:val="24"/>
          <w:szCs w:val="24"/>
        </w:rPr>
        <w:t>, 2021 год – 45,8%</w:t>
      </w:r>
      <w:r w:rsidR="00FA682C" w:rsidRPr="002F3F76">
        <w:rPr>
          <w:sz w:val="24"/>
          <w:szCs w:val="24"/>
        </w:rPr>
        <w:t>)</w:t>
      </w:r>
      <w:r w:rsidR="009113FB" w:rsidRPr="002F3F76">
        <w:rPr>
          <w:sz w:val="24"/>
          <w:szCs w:val="24"/>
        </w:rPr>
        <w:t xml:space="preserve">; внешние совместители – </w:t>
      </w:r>
      <w:r w:rsidR="002F3F76" w:rsidRPr="002F3F76">
        <w:rPr>
          <w:sz w:val="24"/>
          <w:szCs w:val="24"/>
        </w:rPr>
        <w:t>7,0</w:t>
      </w:r>
      <w:r w:rsidR="00FA682C" w:rsidRPr="002F3F76">
        <w:rPr>
          <w:sz w:val="24"/>
          <w:szCs w:val="24"/>
        </w:rPr>
        <w:t xml:space="preserve">% (2017 год - </w:t>
      </w:r>
      <w:r w:rsidR="009113FB" w:rsidRPr="002F3F76">
        <w:rPr>
          <w:sz w:val="24"/>
          <w:szCs w:val="24"/>
        </w:rPr>
        <w:t>8,0%</w:t>
      </w:r>
      <w:r w:rsidR="009966D2" w:rsidRPr="002F3F76">
        <w:rPr>
          <w:sz w:val="24"/>
          <w:szCs w:val="24"/>
        </w:rPr>
        <w:t>, 2018 год – 2,7%, 2019 год – 4,1%</w:t>
      </w:r>
      <w:r w:rsidR="005423BF" w:rsidRPr="002F3F76">
        <w:rPr>
          <w:sz w:val="24"/>
          <w:szCs w:val="24"/>
        </w:rPr>
        <w:t>, 2020 год – 2,1%</w:t>
      </w:r>
      <w:r w:rsidR="002F3F76" w:rsidRPr="002F3F76">
        <w:rPr>
          <w:sz w:val="24"/>
          <w:szCs w:val="24"/>
        </w:rPr>
        <w:t>, 2021 год – 4,2%</w:t>
      </w:r>
      <w:r w:rsidR="00FA682C" w:rsidRPr="002F3F76">
        <w:rPr>
          <w:sz w:val="24"/>
          <w:szCs w:val="24"/>
        </w:rPr>
        <w:t>)</w:t>
      </w:r>
      <w:r w:rsidR="009113FB" w:rsidRPr="002F3F76">
        <w:rPr>
          <w:sz w:val="24"/>
          <w:szCs w:val="24"/>
        </w:rPr>
        <w:t>. Удельный</w:t>
      </w:r>
      <w:r w:rsidR="009113FB" w:rsidRPr="00D24DD2">
        <w:rPr>
          <w:sz w:val="24"/>
          <w:szCs w:val="24"/>
        </w:rPr>
        <w:t xml:space="preserve"> вес численности педагогических работников в возрасте моложе 35 лет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дополнительным общеобразовательным программам для детей и/или программ спортивной подготовки, составил </w:t>
      </w:r>
      <w:r w:rsidR="00D24DD2">
        <w:rPr>
          <w:sz w:val="24"/>
          <w:szCs w:val="24"/>
        </w:rPr>
        <w:t>15,6</w:t>
      </w:r>
      <w:r w:rsidR="00FA682C" w:rsidRPr="00D24DD2">
        <w:rPr>
          <w:sz w:val="24"/>
          <w:szCs w:val="24"/>
        </w:rPr>
        <w:t xml:space="preserve">% (2017 год - </w:t>
      </w:r>
      <w:r w:rsidR="009113FB" w:rsidRPr="00D24DD2">
        <w:rPr>
          <w:sz w:val="24"/>
          <w:szCs w:val="24"/>
        </w:rPr>
        <w:t>18,2%</w:t>
      </w:r>
      <w:r w:rsidR="00C77A68" w:rsidRPr="00D24DD2">
        <w:rPr>
          <w:sz w:val="24"/>
          <w:szCs w:val="24"/>
        </w:rPr>
        <w:t>, 2018 год – 20,8%, 2019 год – 20,8%</w:t>
      </w:r>
      <w:r w:rsidR="005423BF" w:rsidRPr="00D24DD2">
        <w:rPr>
          <w:sz w:val="24"/>
          <w:szCs w:val="24"/>
        </w:rPr>
        <w:t>, 2020 год – 21,7%</w:t>
      </w:r>
      <w:r w:rsidR="00D24DD2">
        <w:rPr>
          <w:sz w:val="24"/>
          <w:szCs w:val="24"/>
        </w:rPr>
        <w:t>, 2021 год – 20,8%</w:t>
      </w:r>
      <w:r w:rsidR="00FA682C" w:rsidRPr="00D24DD2">
        <w:rPr>
          <w:sz w:val="24"/>
          <w:szCs w:val="24"/>
        </w:rPr>
        <w:t>).</w:t>
      </w:r>
    </w:p>
    <w:p w:rsidR="00D7011C" w:rsidRPr="00A1687E" w:rsidRDefault="00D7011C" w:rsidP="0075615E">
      <w:pPr>
        <w:ind w:firstLine="709"/>
        <w:jc w:val="both"/>
        <w:rPr>
          <w:sz w:val="24"/>
          <w:szCs w:val="24"/>
        </w:rPr>
      </w:pPr>
      <w:r w:rsidRPr="00F6473A">
        <w:rPr>
          <w:rFonts w:eastAsia="Times New Roman"/>
          <w:sz w:val="24"/>
          <w:szCs w:val="24"/>
        </w:rPr>
        <w:t xml:space="preserve">Отношение среднемесячной заработной платы педагогических работников </w:t>
      </w:r>
      <w:r w:rsidR="004A79F6" w:rsidRPr="00F6473A">
        <w:rPr>
          <w:rFonts w:eastAsia="Times New Roman"/>
          <w:sz w:val="24"/>
          <w:szCs w:val="24"/>
        </w:rPr>
        <w:t xml:space="preserve">государственных и муниципальных </w:t>
      </w:r>
      <w:r w:rsidRPr="00F6473A">
        <w:rPr>
          <w:rFonts w:eastAsia="Times New Roman"/>
          <w:sz w:val="24"/>
          <w:szCs w:val="24"/>
        </w:rPr>
        <w:t>организаций дополнительного образования к ср</w:t>
      </w:r>
      <w:r w:rsidR="004A79F6" w:rsidRPr="00F6473A">
        <w:rPr>
          <w:rFonts w:eastAsia="Times New Roman"/>
          <w:sz w:val="24"/>
          <w:szCs w:val="24"/>
        </w:rPr>
        <w:t>еднемесячной заработной плате учителей в Томской области</w:t>
      </w:r>
      <w:r w:rsidR="009662C6" w:rsidRPr="00F6473A">
        <w:rPr>
          <w:sz w:val="24"/>
          <w:szCs w:val="24"/>
        </w:rPr>
        <w:t>–</w:t>
      </w:r>
      <w:r w:rsidR="00F6473A" w:rsidRPr="00F6473A">
        <w:rPr>
          <w:sz w:val="24"/>
          <w:szCs w:val="24"/>
        </w:rPr>
        <w:t>126,8</w:t>
      </w:r>
      <w:r w:rsidR="00FA682C" w:rsidRPr="00F6473A">
        <w:rPr>
          <w:sz w:val="24"/>
          <w:szCs w:val="24"/>
        </w:rPr>
        <w:t>%</w:t>
      </w:r>
      <w:r w:rsidR="009662C6" w:rsidRPr="00F6473A">
        <w:rPr>
          <w:sz w:val="24"/>
          <w:szCs w:val="24"/>
        </w:rPr>
        <w:t xml:space="preserve"> (2013 год - </w:t>
      </w:r>
      <w:r w:rsidRPr="00F6473A">
        <w:rPr>
          <w:sz w:val="24"/>
          <w:szCs w:val="24"/>
        </w:rPr>
        <w:t>124,7</w:t>
      </w:r>
      <w:r w:rsidR="005554CE" w:rsidRPr="00F6473A">
        <w:rPr>
          <w:sz w:val="24"/>
          <w:szCs w:val="24"/>
        </w:rPr>
        <w:t>%</w:t>
      </w:r>
      <w:r w:rsidR="009662C6" w:rsidRPr="00F6473A">
        <w:rPr>
          <w:sz w:val="24"/>
          <w:szCs w:val="24"/>
        </w:rPr>
        <w:t>; 2014 год – 129,7%</w:t>
      </w:r>
      <w:r w:rsidR="00DE3823" w:rsidRPr="00F6473A">
        <w:rPr>
          <w:sz w:val="24"/>
          <w:szCs w:val="24"/>
        </w:rPr>
        <w:t>; 2015 год – 125,8%</w:t>
      </w:r>
      <w:r w:rsidR="00823DCA" w:rsidRPr="00F6473A">
        <w:rPr>
          <w:sz w:val="24"/>
          <w:szCs w:val="24"/>
        </w:rPr>
        <w:t>; 2016 год – 157,4%</w:t>
      </w:r>
      <w:r w:rsidR="00FA682C" w:rsidRPr="00F6473A">
        <w:rPr>
          <w:sz w:val="24"/>
          <w:szCs w:val="24"/>
        </w:rPr>
        <w:t>; 2017 год – 130,0%</w:t>
      </w:r>
      <w:r w:rsidR="00C77A68" w:rsidRPr="00F6473A">
        <w:rPr>
          <w:sz w:val="24"/>
          <w:szCs w:val="24"/>
        </w:rPr>
        <w:t>; 2018 год – 130,9%, 2019 год – 130,7%</w:t>
      </w:r>
      <w:r w:rsidR="005423BF" w:rsidRPr="00F6473A">
        <w:rPr>
          <w:sz w:val="24"/>
          <w:szCs w:val="24"/>
        </w:rPr>
        <w:t>; 2020 год – 131,47%</w:t>
      </w:r>
      <w:r w:rsidR="00F6473A" w:rsidRPr="00F6473A">
        <w:rPr>
          <w:sz w:val="24"/>
          <w:szCs w:val="24"/>
        </w:rPr>
        <w:t>; 2021 год – 149,3%</w:t>
      </w:r>
      <w:r w:rsidR="009662C6" w:rsidRPr="00F6473A">
        <w:rPr>
          <w:sz w:val="24"/>
          <w:szCs w:val="24"/>
        </w:rPr>
        <w:t>)</w:t>
      </w:r>
      <w:r w:rsidRPr="00F6473A">
        <w:rPr>
          <w:sz w:val="24"/>
          <w:szCs w:val="24"/>
        </w:rPr>
        <w:t>.</w:t>
      </w:r>
    </w:p>
    <w:p w:rsidR="00D7011C" w:rsidRPr="00A1687E" w:rsidRDefault="00D7011C" w:rsidP="0075615E">
      <w:pPr>
        <w:widowControl w:val="0"/>
        <w:adjustRightInd w:val="0"/>
        <w:ind w:firstLine="709"/>
        <w:jc w:val="both"/>
        <w:rPr>
          <w:rFonts w:eastAsia="Times New Roman"/>
          <w:sz w:val="24"/>
          <w:szCs w:val="24"/>
        </w:rPr>
      </w:pPr>
      <w:r w:rsidRPr="00A1687E">
        <w:rPr>
          <w:rFonts w:eastAsia="Times New Roman"/>
          <w:sz w:val="24"/>
          <w:szCs w:val="24"/>
        </w:rPr>
        <w:t>Материально-техническое и информационное обеспечение организаций, осуществляющих образовательную деятельность в части реализации дополнительных общеобразовательных программ в Каргасокском районе,</w:t>
      </w:r>
      <w:r w:rsidR="006924AD" w:rsidRPr="00A1687E">
        <w:rPr>
          <w:rFonts w:eastAsia="Times New Roman"/>
          <w:sz w:val="24"/>
          <w:szCs w:val="24"/>
        </w:rPr>
        <w:t xml:space="preserve"> требуе</w:t>
      </w:r>
      <w:r w:rsidR="007D0C4B" w:rsidRPr="00A1687E">
        <w:rPr>
          <w:rFonts w:eastAsia="Times New Roman"/>
          <w:sz w:val="24"/>
          <w:szCs w:val="24"/>
        </w:rPr>
        <w:t>т</w:t>
      </w:r>
      <w:r w:rsidRPr="00A1687E">
        <w:rPr>
          <w:rFonts w:eastAsia="Times New Roman"/>
          <w:sz w:val="24"/>
          <w:szCs w:val="24"/>
        </w:rPr>
        <w:t xml:space="preserve"> некоторых</w:t>
      </w:r>
      <w:r w:rsidR="006F7ABC" w:rsidRPr="00A1687E">
        <w:rPr>
          <w:rFonts w:eastAsia="Times New Roman"/>
          <w:sz w:val="24"/>
          <w:szCs w:val="24"/>
        </w:rPr>
        <w:t xml:space="preserve"> </w:t>
      </w:r>
      <w:r w:rsidRPr="00A1687E">
        <w:rPr>
          <w:rFonts w:eastAsia="Times New Roman"/>
          <w:sz w:val="24"/>
          <w:szCs w:val="24"/>
        </w:rPr>
        <w:t xml:space="preserve">изменений. Так, </w:t>
      </w:r>
      <w:r w:rsidRPr="00A1687E">
        <w:rPr>
          <w:sz w:val="24"/>
          <w:szCs w:val="24"/>
        </w:rPr>
        <w:t>общая площадь всех помещений организаций дополнительного образования</w:t>
      </w:r>
      <w:r w:rsidR="001324E8" w:rsidRPr="00A1687E">
        <w:rPr>
          <w:sz w:val="24"/>
          <w:szCs w:val="24"/>
        </w:rPr>
        <w:t xml:space="preserve"> в</w:t>
      </w:r>
      <w:r w:rsidRPr="00A1687E">
        <w:rPr>
          <w:rFonts w:eastAsia="Times New Roman"/>
          <w:sz w:val="24"/>
          <w:szCs w:val="24"/>
        </w:rPr>
        <w:t xml:space="preserve"> расчете на одного обучающегося </w:t>
      </w:r>
      <w:r w:rsidR="006924AD" w:rsidRPr="00A1687E">
        <w:rPr>
          <w:rFonts w:eastAsia="Times New Roman"/>
          <w:sz w:val="24"/>
          <w:szCs w:val="24"/>
        </w:rPr>
        <w:t xml:space="preserve">составляет </w:t>
      </w:r>
      <w:r w:rsidR="00AA331D">
        <w:rPr>
          <w:rFonts w:eastAsia="Times New Roman"/>
          <w:sz w:val="24"/>
          <w:szCs w:val="24"/>
        </w:rPr>
        <w:t>1,8</w:t>
      </w:r>
      <w:r w:rsidRPr="00A1687E">
        <w:rPr>
          <w:sz w:val="24"/>
          <w:szCs w:val="24"/>
        </w:rPr>
        <w:t>м²</w:t>
      </w:r>
      <w:r w:rsidR="00CE787D" w:rsidRPr="00A1687E">
        <w:rPr>
          <w:sz w:val="24"/>
          <w:szCs w:val="24"/>
        </w:rPr>
        <w:t xml:space="preserve"> (</w:t>
      </w:r>
      <w:r w:rsidR="002911B5" w:rsidRPr="00A1687E">
        <w:rPr>
          <w:sz w:val="24"/>
          <w:szCs w:val="24"/>
        </w:rPr>
        <w:t>2013 год – 2,3 м</w:t>
      </w:r>
      <w:r w:rsidR="002911B5" w:rsidRPr="00A1687E">
        <w:rPr>
          <w:sz w:val="24"/>
          <w:szCs w:val="24"/>
          <w:vertAlign w:val="superscript"/>
        </w:rPr>
        <w:t>2</w:t>
      </w:r>
      <w:r w:rsidR="002911B5" w:rsidRPr="00A1687E">
        <w:rPr>
          <w:sz w:val="24"/>
          <w:szCs w:val="24"/>
        </w:rPr>
        <w:t>; 2014 год – 2,4 м</w:t>
      </w:r>
      <w:r w:rsidR="002911B5" w:rsidRPr="00A1687E">
        <w:rPr>
          <w:sz w:val="24"/>
          <w:szCs w:val="24"/>
          <w:vertAlign w:val="superscript"/>
        </w:rPr>
        <w:t>2</w:t>
      </w:r>
      <w:r w:rsidR="00FF4C28" w:rsidRPr="00A1687E">
        <w:rPr>
          <w:sz w:val="24"/>
          <w:szCs w:val="24"/>
        </w:rPr>
        <w:t>; 2015 год – 12,2 м</w:t>
      </w:r>
      <w:r w:rsidR="00FF4C28" w:rsidRPr="00A1687E">
        <w:rPr>
          <w:sz w:val="24"/>
          <w:szCs w:val="24"/>
          <w:vertAlign w:val="superscript"/>
        </w:rPr>
        <w:t>2</w:t>
      </w:r>
      <w:r w:rsidR="00474749" w:rsidRPr="00A1687E">
        <w:rPr>
          <w:sz w:val="24"/>
          <w:szCs w:val="24"/>
        </w:rPr>
        <w:t>; 2016-</w:t>
      </w:r>
      <w:r w:rsidR="004A79F6" w:rsidRPr="00A1687E">
        <w:rPr>
          <w:sz w:val="24"/>
          <w:szCs w:val="24"/>
        </w:rPr>
        <w:t xml:space="preserve">2017 </w:t>
      </w:r>
      <w:r w:rsidR="00AB0F5E" w:rsidRPr="00A1687E">
        <w:rPr>
          <w:sz w:val="24"/>
          <w:szCs w:val="24"/>
        </w:rPr>
        <w:t>год</w:t>
      </w:r>
      <w:r w:rsidR="00474749" w:rsidRPr="00A1687E">
        <w:rPr>
          <w:sz w:val="24"/>
          <w:szCs w:val="24"/>
        </w:rPr>
        <w:t>ы</w:t>
      </w:r>
      <w:r w:rsidR="00AB0F5E" w:rsidRPr="00A1687E">
        <w:rPr>
          <w:sz w:val="24"/>
          <w:szCs w:val="24"/>
        </w:rPr>
        <w:t xml:space="preserve"> – 1,9 м</w:t>
      </w:r>
      <w:r w:rsidR="00AB0F5E" w:rsidRPr="00A1687E">
        <w:rPr>
          <w:sz w:val="24"/>
          <w:szCs w:val="24"/>
          <w:vertAlign w:val="superscript"/>
        </w:rPr>
        <w:t>2</w:t>
      </w:r>
      <w:r w:rsidR="00474749" w:rsidRPr="00A1687E">
        <w:rPr>
          <w:sz w:val="24"/>
          <w:szCs w:val="24"/>
        </w:rPr>
        <w:t>, 2018 год – 2,0 м</w:t>
      </w:r>
      <w:r w:rsidR="00474749" w:rsidRPr="00A1687E">
        <w:rPr>
          <w:sz w:val="24"/>
          <w:szCs w:val="24"/>
          <w:vertAlign w:val="superscript"/>
        </w:rPr>
        <w:t>2</w:t>
      </w:r>
      <w:r w:rsidR="00474749" w:rsidRPr="00A1687E">
        <w:rPr>
          <w:sz w:val="24"/>
          <w:szCs w:val="24"/>
        </w:rPr>
        <w:t>, 2019 год - 2,1 м</w:t>
      </w:r>
      <w:r w:rsidR="00474749" w:rsidRPr="00A1687E">
        <w:rPr>
          <w:sz w:val="24"/>
          <w:szCs w:val="24"/>
          <w:vertAlign w:val="superscript"/>
        </w:rPr>
        <w:t>2</w:t>
      </w:r>
      <w:r w:rsidR="005423BF" w:rsidRPr="00A1687E">
        <w:rPr>
          <w:sz w:val="24"/>
          <w:szCs w:val="24"/>
        </w:rPr>
        <w:t xml:space="preserve">, 2020 год - </w:t>
      </w:r>
      <w:r w:rsidR="005423BF" w:rsidRPr="00A1687E">
        <w:rPr>
          <w:rFonts w:eastAsia="Times New Roman"/>
          <w:sz w:val="24"/>
          <w:szCs w:val="24"/>
        </w:rPr>
        <w:t xml:space="preserve">2,0 </w:t>
      </w:r>
      <w:r w:rsidR="005423BF" w:rsidRPr="00A1687E">
        <w:rPr>
          <w:sz w:val="24"/>
          <w:szCs w:val="24"/>
        </w:rPr>
        <w:t>м²</w:t>
      </w:r>
      <w:r w:rsidR="00AA331D">
        <w:rPr>
          <w:sz w:val="24"/>
          <w:szCs w:val="24"/>
        </w:rPr>
        <w:t xml:space="preserve">, 2021 год - </w:t>
      </w:r>
      <w:r w:rsidR="00AA331D" w:rsidRPr="00A1687E">
        <w:rPr>
          <w:rFonts w:eastAsia="Times New Roman"/>
          <w:sz w:val="24"/>
          <w:szCs w:val="24"/>
        </w:rPr>
        <w:t>1,9</w:t>
      </w:r>
      <w:r w:rsidR="00AA331D" w:rsidRPr="00A1687E">
        <w:rPr>
          <w:sz w:val="24"/>
          <w:szCs w:val="24"/>
        </w:rPr>
        <w:t>м²</w:t>
      </w:r>
      <w:r w:rsidR="002911B5" w:rsidRPr="00A1687E">
        <w:rPr>
          <w:sz w:val="24"/>
          <w:szCs w:val="24"/>
        </w:rPr>
        <w:t>)</w:t>
      </w:r>
      <w:r w:rsidRPr="00A1687E">
        <w:rPr>
          <w:rFonts w:eastAsia="Times New Roman"/>
          <w:sz w:val="24"/>
          <w:szCs w:val="24"/>
        </w:rPr>
        <w:t>.</w:t>
      </w:r>
      <w:r w:rsidR="006F7ABC" w:rsidRPr="00A1687E">
        <w:rPr>
          <w:rFonts w:eastAsia="Times New Roman"/>
          <w:sz w:val="24"/>
          <w:szCs w:val="24"/>
        </w:rPr>
        <w:t xml:space="preserve"> </w:t>
      </w:r>
      <w:r w:rsidRPr="00A1687E">
        <w:rPr>
          <w:rFonts w:eastAsia="Times New Roman"/>
          <w:sz w:val="24"/>
          <w:szCs w:val="24"/>
        </w:rPr>
        <w:t xml:space="preserve">Удельный вес числа организаций, </w:t>
      </w:r>
      <w:r w:rsidR="00AB0F5E" w:rsidRPr="00A1687E">
        <w:rPr>
          <w:rFonts w:eastAsia="Times New Roman"/>
          <w:sz w:val="24"/>
          <w:szCs w:val="24"/>
        </w:rPr>
        <w:t xml:space="preserve">осуществляющих образовательную деятельность по дополнительным общеобразовательным программам, </w:t>
      </w:r>
      <w:r w:rsidRPr="00A1687E">
        <w:rPr>
          <w:rFonts w:eastAsia="Times New Roman"/>
          <w:sz w:val="24"/>
          <w:szCs w:val="24"/>
        </w:rPr>
        <w:t>здания которых требуют капитального ремонта, в общем числе образовательных организаций дополнительного образования</w:t>
      </w:r>
      <w:r w:rsidR="001324E8" w:rsidRPr="00A1687E">
        <w:rPr>
          <w:rFonts w:eastAsia="Times New Roman"/>
          <w:sz w:val="24"/>
          <w:szCs w:val="24"/>
        </w:rPr>
        <w:t xml:space="preserve">, </w:t>
      </w:r>
      <w:r w:rsidR="00876EBF" w:rsidRPr="00A1687E">
        <w:rPr>
          <w:rFonts w:eastAsia="Times New Roman"/>
          <w:sz w:val="24"/>
          <w:szCs w:val="24"/>
        </w:rPr>
        <w:t xml:space="preserve">составляет </w:t>
      </w:r>
      <w:r w:rsidR="00896802" w:rsidRPr="00A1687E">
        <w:rPr>
          <w:rFonts w:eastAsia="Times New Roman"/>
          <w:sz w:val="24"/>
          <w:szCs w:val="24"/>
        </w:rPr>
        <w:t>0</w:t>
      </w:r>
      <w:r w:rsidRPr="00A1687E">
        <w:rPr>
          <w:rFonts w:eastAsia="Times New Roman"/>
          <w:sz w:val="24"/>
          <w:szCs w:val="24"/>
        </w:rPr>
        <w:t>%</w:t>
      </w:r>
      <w:r w:rsidR="004A79F6" w:rsidRPr="00A1687E">
        <w:rPr>
          <w:rFonts w:eastAsia="Times New Roman"/>
          <w:sz w:val="24"/>
          <w:szCs w:val="24"/>
        </w:rPr>
        <w:t xml:space="preserve"> (2013 - 2017</w:t>
      </w:r>
      <w:r w:rsidR="00876EBF" w:rsidRPr="00A1687E">
        <w:rPr>
          <w:rFonts w:eastAsia="Times New Roman"/>
          <w:sz w:val="24"/>
          <w:szCs w:val="24"/>
        </w:rPr>
        <w:t xml:space="preserve"> годы – 50%</w:t>
      </w:r>
      <w:r w:rsidR="00AA331D">
        <w:rPr>
          <w:rFonts w:eastAsia="Times New Roman"/>
          <w:sz w:val="24"/>
          <w:szCs w:val="24"/>
        </w:rPr>
        <w:t>, 2018-2021</w:t>
      </w:r>
      <w:r w:rsidR="00F47145" w:rsidRPr="00A1687E">
        <w:rPr>
          <w:rFonts w:eastAsia="Times New Roman"/>
          <w:sz w:val="24"/>
          <w:szCs w:val="24"/>
        </w:rPr>
        <w:t xml:space="preserve"> годы – 0%</w:t>
      </w:r>
      <w:r w:rsidR="00876EBF" w:rsidRPr="00A1687E">
        <w:rPr>
          <w:rFonts w:eastAsia="Times New Roman"/>
          <w:sz w:val="24"/>
          <w:szCs w:val="24"/>
        </w:rPr>
        <w:t>)</w:t>
      </w:r>
      <w:r w:rsidRPr="00A1687E">
        <w:rPr>
          <w:rFonts w:eastAsia="Times New Roman"/>
          <w:sz w:val="24"/>
          <w:szCs w:val="24"/>
        </w:rPr>
        <w:t xml:space="preserve">. </w:t>
      </w:r>
      <w:r w:rsidR="001324E8" w:rsidRPr="00A1687E">
        <w:rPr>
          <w:sz w:val="24"/>
          <w:szCs w:val="24"/>
        </w:rPr>
        <w:t xml:space="preserve">В </w:t>
      </w:r>
      <w:r w:rsidRPr="00A1687E">
        <w:rPr>
          <w:sz w:val="24"/>
          <w:szCs w:val="24"/>
        </w:rPr>
        <w:t>100%</w:t>
      </w:r>
      <w:r w:rsidR="001324E8" w:rsidRPr="00A1687E">
        <w:rPr>
          <w:sz w:val="24"/>
          <w:szCs w:val="24"/>
        </w:rPr>
        <w:t xml:space="preserve"> организаций дополнительного </w:t>
      </w:r>
      <w:r w:rsidRPr="00A1687E">
        <w:rPr>
          <w:sz w:val="24"/>
          <w:szCs w:val="24"/>
        </w:rPr>
        <w:t>образов</w:t>
      </w:r>
      <w:r w:rsidR="001324E8" w:rsidRPr="00A1687E">
        <w:rPr>
          <w:sz w:val="24"/>
          <w:szCs w:val="24"/>
        </w:rPr>
        <w:t xml:space="preserve">ания имеются </w:t>
      </w:r>
      <w:r w:rsidRPr="00A1687E">
        <w:rPr>
          <w:sz w:val="24"/>
          <w:szCs w:val="24"/>
        </w:rPr>
        <w:t>водопровод, цент</w:t>
      </w:r>
      <w:r w:rsidR="00FF4C28" w:rsidRPr="00A1687E">
        <w:rPr>
          <w:sz w:val="24"/>
          <w:szCs w:val="24"/>
        </w:rPr>
        <w:t>ральное отопление, канализация</w:t>
      </w:r>
      <w:r w:rsidR="00AB0F5E" w:rsidRPr="00A1687E">
        <w:rPr>
          <w:sz w:val="24"/>
          <w:szCs w:val="24"/>
        </w:rPr>
        <w:t>, пожарная сигнализация, дымовые извещатели, системы видеонаблюдения, «тревожные кнопки»</w:t>
      </w:r>
      <w:r w:rsidR="00FF4C28" w:rsidRPr="00A1687E">
        <w:rPr>
          <w:sz w:val="24"/>
          <w:szCs w:val="24"/>
        </w:rPr>
        <w:t>.</w:t>
      </w:r>
      <w:r w:rsidR="0028533F" w:rsidRPr="00A1687E">
        <w:rPr>
          <w:sz w:val="24"/>
          <w:szCs w:val="24"/>
        </w:rPr>
        <w:t xml:space="preserve"> Удельный вес числа организаций, имеющих филиалы, в общем числе организаций дополнительного образования составляет 50,0%.</w:t>
      </w:r>
    </w:p>
    <w:p w:rsidR="00D7011C" w:rsidRPr="00A1687E" w:rsidRDefault="00D7011C" w:rsidP="0075615E">
      <w:pPr>
        <w:widowControl w:val="0"/>
        <w:adjustRightInd w:val="0"/>
        <w:ind w:firstLine="709"/>
        <w:jc w:val="both"/>
        <w:rPr>
          <w:sz w:val="24"/>
          <w:szCs w:val="24"/>
        </w:rPr>
      </w:pPr>
      <w:r w:rsidRPr="00A1687E">
        <w:rPr>
          <w:rFonts w:eastAsia="Times New Roman"/>
          <w:sz w:val="24"/>
          <w:szCs w:val="24"/>
        </w:rPr>
        <w:t>Число персональных компьютеров, используем</w:t>
      </w:r>
      <w:r w:rsidR="003074B8" w:rsidRPr="00A1687E">
        <w:rPr>
          <w:rFonts w:eastAsia="Times New Roman"/>
          <w:sz w:val="24"/>
          <w:szCs w:val="24"/>
        </w:rPr>
        <w:t xml:space="preserve">ых в учебных целях, </w:t>
      </w:r>
      <w:r w:rsidR="00C60F4E" w:rsidRPr="00A1687E">
        <w:rPr>
          <w:rFonts w:eastAsia="Times New Roman"/>
          <w:sz w:val="24"/>
          <w:szCs w:val="24"/>
        </w:rPr>
        <w:t xml:space="preserve">в расчёте на 100 обучающихся организаций дополнительного образования: всего </w:t>
      </w:r>
      <w:r w:rsidR="00B7473D" w:rsidRPr="00A1687E">
        <w:rPr>
          <w:rFonts w:eastAsia="Times New Roman"/>
          <w:sz w:val="24"/>
          <w:szCs w:val="24"/>
        </w:rPr>
        <w:t>0,31</w:t>
      </w:r>
      <w:r w:rsidR="004A79F6" w:rsidRPr="00A1687E">
        <w:rPr>
          <w:rFonts w:eastAsia="Times New Roman"/>
          <w:sz w:val="24"/>
          <w:szCs w:val="24"/>
        </w:rPr>
        <w:t xml:space="preserve"> единицы (2017 год - </w:t>
      </w:r>
      <w:r w:rsidR="00C60F4E" w:rsidRPr="00A1687E">
        <w:rPr>
          <w:rFonts w:eastAsia="Times New Roman"/>
          <w:sz w:val="24"/>
          <w:szCs w:val="24"/>
        </w:rPr>
        <w:t xml:space="preserve">20 </w:t>
      </w:r>
      <w:r w:rsidR="00C60F4E" w:rsidRPr="00A1687E">
        <w:rPr>
          <w:rFonts w:eastAsia="Times New Roman"/>
          <w:sz w:val="24"/>
          <w:szCs w:val="24"/>
        </w:rPr>
        <w:lastRenderedPageBreak/>
        <w:t>единиц</w:t>
      </w:r>
      <w:r w:rsidR="00474749" w:rsidRPr="00A1687E">
        <w:rPr>
          <w:rFonts w:eastAsia="Times New Roman"/>
          <w:sz w:val="24"/>
          <w:szCs w:val="24"/>
        </w:rPr>
        <w:t>, 2018 год – 4 единицы, 2019 год – 1,5 единицы</w:t>
      </w:r>
      <w:r w:rsidR="00AA331D">
        <w:rPr>
          <w:rFonts w:eastAsia="Times New Roman"/>
          <w:sz w:val="24"/>
          <w:szCs w:val="24"/>
        </w:rPr>
        <w:t xml:space="preserve">, </w:t>
      </w:r>
      <w:r w:rsidR="003A466E">
        <w:rPr>
          <w:rFonts w:eastAsia="Times New Roman"/>
          <w:sz w:val="24"/>
          <w:szCs w:val="24"/>
        </w:rPr>
        <w:t>2020</w:t>
      </w:r>
      <w:r w:rsidR="001C6006">
        <w:rPr>
          <w:rFonts w:eastAsia="Times New Roman"/>
          <w:sz w:val="24"/>
          <w:szCs w:val="24"/>
        </w:rPr>
        <w:t xml:space="preserve"> </w:t>
      </w:r>
      <w:r w:rsidR="003A466E">
        <w:rPr>
          <w:rFonts w:eastAsia="Times New Roman"/>
          <w:sz w:val="24"/>
          <w:szCs w:val="24"/>
        </w:rPr>
        <w:t xml:space="preserve">год – 1,6 единицы, </w:t>
      </w:r>
      <w:r w:rsidR="00AA331D">
        <w:rPr>
          <w:rFonts w:eastAsia="Times New Roman"/>
          <w:sz w:val="24"/>
          <w:szCs w:val="24"/>
        </w:rPr>
        <w:t>2021 год – 0,31 единицы</w:t>
      </w:r>
      <w:r w:rsidR="004A79F6" w:rsidRPr="00A1687E">
        <w:rPr>
          <w:rFonts w:eastAsia="Times New Roman"/>
          <w:sz w:val="24"/>
          <w:szCs w:val="24"/>
        </w:rPr>
        <w:t>)</w:t>
      </w:r>
      <w:r w:rsidR="00C60F4E" w:rsidRPr="00A1687E">
        <w:rPr>
          <w:rFonts w:eastAsia="Times New Roman"/>
          <w:sz w:val="24"/>
          <w:szCs w:val="24"/>
        </w:rPr>
        <w:t xml:space="preserve">; имеющих доступ к сети «Интернет» - </w:t>
      </w:r>
      <w:r w:rsidR="001C6006">
        <w:rPr>
          <w:rFonts w:eastAsia="Times New Roman"/>
          <w:sz w:val="24"/>
          <w:szCs w:val="24"/>
        </w:rPr>
        <w:t>0,31</w:t>
      </w:r>
      <w:r w:rsidR="004A79F6" w:rsidRPr="00A1687E">
        <w:rPr>
          <w:rFonts w:eastAsia="Times New Roman"/>
          <w:sz w:val="24"/>
          <w:szCs w:val="24"/>
        </w:rPr>
        <w:t xml:space="preserve"> единицы (2017 год - </w:t>
      </w:r>
      <w:r w:rsidR="00C60F4E" w:rsidRPr="00A1687E">
        <w:rPr>
          <w:rFonts w:eastAsia="Times New Roman"/>
          <w:sz w:val="24"/>
          <w:szCs w:val="24"/>
        </w:rPr>
        <w:t>20 единиц</w:t>
      </w:r>
      <w:r w:rsidR="00474749" w:rsidRPr="00A1687E">
        <w:rPr>
          <w:rFonts w:eastAsia="Times New Roman"/>
          <w:sz w:val="24"/>
          <w:szCs w:val="24"/>
        </w:rPr>
        <w:t>, 2018 год – 4 единицы, 2019 год – 1,5 единицы</w:t>
      </w:r>
      <w:r w:rsidR="00B7473D" w:rsidRPr="00A1687E">
        <w:rPr>
          <w:rFonts w:eastAsia="Times New Roman"/>
          <w:sz w:val="24"/>
          <w:szCs w:val="24"/>
        </w:rPr>
        <w:t>, 2020 год – 1,6 единицы</w:t>
      </w:r>
      <w:r w:rsidR="00AA331D">
        <w:rPr>
          <w:rFonts w:eastAsia="Times New Roman"/>
          <w:sz w:val="24"/>
          <w:szCs w:val="24"/>
        </w:rPr>
        <w:t>, 2021 год –</w:t>
      </w:r>
      <w:r w:rsidR="001C6006">
        <w:rPr>
          <w:rFonts w:eastAsia="Times New Roman"/>
          <w:sz w:val="24"/>
          <w:szCs w:val="24"/>
        </w:rPr>
        <w:t xml:space="preserve"> 0,31</w:t>
      </w:r>
      <w:r w:rsidR="00AA331D">
        <w:rPr>
          <w:rFonts w:eastAsia="Times New Roman"/>
          <w:sz w:val="24"/>
          <w:szCs w:val="24"/>
        </w:rPr>
        <w:t xml:space="preserve"> единицы</w:t>
      </w:r>
      <w:r w:rsidR="004A79F6" w:rsidRPr="00A1687E">
        <w:rPr>
          <w:rFonts w:eastAsia="Times New Roman"/>
          <w:sz w:val="24"/>
          <w:szCs w:val="24"/>
        </w:rPr>
        <w:t>)</w:t>
      </w:r>
      <w:r w:rsidR="00C60F4E" w:rsidRPr="00A1687E">
        <w:rPr>
          <w:rFonts w:eastAsia="Times New Roman"/>
          <w:sz w:val="24"/>
          <w:szCs w:val="24"/>
        </w:rPr>
        <w:t>.</w:t>
      </w:r>
    </w:p>
    <w:p w:rsidR="00474749" w:rsidRPr="00A1687E" w:rsidRDefault="00D7011C" w:rsidP="0075615E">
      <w:pPr>
        <w:ind w:firstLine="709"/>
        <w:jc w:val="both"/>
        <w:rPr>
          <w:rFonts w:eastAsia="Times New Roman"/>
          <w:sz w:val="24"/>
          <w:szCs w:val="24"/>
        </w:rPr>
      </w:pPr>
      <w:r w:rsidRPr="00A1687E">
        <w:rPr>
          <w:sz w:val="24"/>
          <w:szCs w:val="24"/>
        </w:rPr>
        <w:t>Анализ результатов показывает, что управленческая практи</w:t>
      </w:r>
      <w:r w:rsidR="001324E8" w:rsidRPr="00A1687E">
        <w:rPr>
          <w:sz w:val="24"/>
          <w:szCs w:val="24"/>
        </w:rPr>
        <w:t xml:space="preserve">ка организаций дополнительного </w:t>
      </w:r>
      <w:r w:rsidRPr="00A1687E">
        <w:rPr>
          <w:sz w:val="24"/>
          <w:szCs w:val="24"/>
        </w:rPr>
        <w:t>об</w:t>
      </w:r>
      <w:r w:rsidR="001324E8" w:rsidRPr="00A1687E">
        <w:rPr>
          <w:sz w:val="24"/>
          <w:szCs w:val="24"/>
        </w:rPr>
        <w:t xml:space="preserve">разования </w:t>
      </w:r>
      <w:r w:rsidRPr="00A1687E">
        <w:rPr>
          <w:sz w:val="24"/>
          <w:szCs w:val="24"/>
        </w:rPr>
        <w:t>детей Каргасокского района в целом соответствует современным приоритетам государственной, региональной и муниципальной</w:t>
      </w:r>
      <w:r w:rsidR="006F7ABC" w:rsidRPr="00A1687E">
        <w:rPr>
          <w:sz w:val="24"/>
          <w:szCs w:val="24"/>
        </w:rPr>
        <w:t xml:space="preserve"> </w:t>
      </w:r>
      <w:r w:rsidRPr="00A1687E">
        <w:rPr>
          <w:sz w:val="24"/>
          <w:szCs w:val="24"/>
        </w:rPr>
        <w:t>политики в управлении образовательными организациями. В</w:t>
      </w:r>
      <w:r w:rsidRPr="00A1687E">
        <w:rPr>
          <w:rFonts w:eastAsia="Times New Roman"/>
          <w:sz w:val="24"/>
          <w:szCs w:val="24"/>
        </w:rPr>
        <w:t xml:space="preserve"> системе дополнительного </w:t>
      </w:r>
      <w:r w:rsidR="001324E8" w:rsidRPr="00A1687E">
        <w:rPr>
          <w:rFonts w:eastAsia="Times New Roman"/>
          <w:sz w:val="24"/>
          <w:szCs w:val="24"/>
        </w:rPr>
        <w:t>образования</w:t>
      </w:r>
      <w:r w:rsidRPr="00A1687E">
        <w:rPr>
          <w:rFonts w:eastAsia="Times New Roman"/>
          <w:sz w:val="24"/>
          <w:szCs w:val="24"/>
        </w:rPr>
        <w:t xml:space="preserve"> последние годы проводится последовательная политика повышения открытости и развития инструментов общественного участия. Так 100% организаций дополнительного образования детей имеют  собственные сайты, 100</w:t>
      </w:r>
      <w:r w:rsidR="001324E8" w:rsidRPr="00A1687E">
        <w:rPr>
          <w:rFonts w:eastAsia="Times New Roman"/>
          <w:sz w:val="24"/>
          <w:szCs w:val="24"/>
        </w:rPr>
        <w:t>% - программы</w:t>
      </w:r>
      <w:r w:rsidRPr="00A1687E">
        <w:rPr>
          <w:rFonts w:eastAsia="Times New Roman"/>
          <w:sz w:val="24"/>
          <w:szCs w:val="24"/>
        </w:rPr>
        <w:t xml:space="preserve"> развития.</w:t>
      </w:r>
    </w:p>
    <w:p w:rsidR="00E44C97" w:rsidRPr="00A1687E" w:rsidRDefault="00E44C97" w:rsidP="0075615E">
      <w:pPr>
        <w:ind w:firstLine="709"/>
        <w:jc w:val="both"/>
        <w:rPr>
          <w:bCs/>
          <w:color w:val="000000"/>
          <w:sz w:val="24"/>
          <w:szCs w:val="24"/>
        </w:rPr>
      </w:pPr>
      <w:r w:rsidRPr="00A1687E">
        <w:rPr>
          <w:bCs/>
          <w:color w:val="000000"/>
          <w:sz w:val="24"/>
          <w:szCs w:val="24"/>
        </w:rPr>
        <w:t>Удельный вес численности педагогов дополнительного образования, получивших образование по укрупненным группам специальностей и направлений подготовки высшего образования "Образование и педагогические науки" и укрупненной группе специальностей среднего профессионального образования "Образование и педагогические науки", в общей численности педагогов дополнительного образования (без внешних совместителей и работающих по договорам гражданско-правового характера):</w:t>
      </w:r>
    </w:p>
    <w:p w:rsidR="00E44C97" w:rsidRPr="00A1687E" w:rsidRDefault="00E44C97" w:rsidP="00E44C97">
      <w:pPr>
        <w:ind w:firstLine="567"/>
        <w:jc w:val="both"/>
        <w:rPr>
          <w:bCs/>
          <w:color w:val="000000"/>
          <w:sz w:val="24"/>
          <w:szCs w:val="24"/>
        </w:rPr>
      </w:pPr>
      <w:r w:rsidRPr="00A1687E">
        <w:rPr>
          <w:bCs/>
          <w:color w:val="000000"/>
          <w:sz w:val="24"/>
          <w:szCs w:val="24"/>
        </w:rPr>
        <w:t>в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w:t>
      </w:r>
      <w:r w:rsidR="00B96791">
        <w:rPr>
          <w:bCs/>
          <w:color w:val="000000"/>
          <w:sz w:val="24"/>
          <w:szCs w:val="24"/>
        </w:rPr>
        <w:t>,</w:t>
      </w:r>
      <w:r w:rsidRPr="00A1687E">
        <w:rPr>
          <w:bCs/>
          <w:color w:val="000000"/>
          <w:sz w:val="24"/>
          <w:szCs w:val="24"/>
        </w:rPr>
        <w:t xml:space="preserve"> – </w:t>
      </w:r>
      <w:r w:rsidR="00B96791">
        <w:rPr>
          <w:bCs/>
          <w:color w:val="000000"/>
          <w:sz w:val="24"/>
          <w:szCs w:val="24"/>
        </w:rPr>
        <w:t>29,4</w:t>
      </w:r>
      <w:r w:rsidR="00B7473D" w:rsidRPr="00A1687E">
        <w:rPr>
          <w:bCs/>
          <w:color w:val="000000"/>
          <w:sz w:val="24"/>
          <w:szCs w:val="24"/>
        </w:rPr>
        <w:t xml:space="preserve"> % (2020 год - </w:t>
      </w:r>
      <w:r w:rsidR="003C75E2" w:rsidRPr="00A1687E">
        <w:rPr>
          <w:bCs/>
          <w:color w:val="000000"/>
          <w:sz w:val="24"/>
          <w:szCs w:val="24"/>
        </w:rPr>
        <w:t>17,4</w:t>
      </w:r>
      <w:r w:rsidRPr="00A1687E">
        <w:rPr>
          <w:bCs/>
          <w:color w:val="000000"/>
          <w:sz w:val="24"/>
          <w:szCs w:val="24"/>
        </w:rPr>
        <w:t>%</w:t>
      </w:r>
      <w:r w:rsidR="00B96791">
        <w:rPr>
          <w:bCs/>
          <w:color w:val="000000"/>
          <w:sz w:val="24"/>
          <w:szCs w:val="24"/>
        </w:rPr>
        <w:t>, 2021 год – 17,2</w:t>
      </w:r>
      <w:r w:rsidR="00B7473D" w:rsidRPr="00A1687E">
        <w:rPr>
          <w:bCs/>
          <w:color w:val="000000"/>
          <w:sz w:val="24"/>
          <w:szCs w:val="24"/>
        </w:rPr>
        <w:t>)</w:t>
      </w:r>
      <w:r w:rsidRPr="00A1687E">
        <w:rPr>
          <w:bCs/>
          <w:color w:val="000000"/>
          <w:sz w:val="24"/>
          <w:szCs w:val="24"/>
        </w:rPr>
        <w:t>;</w:t>
      </w:r>
    </w:p>
    <w:p w:rsidR="00E44C97" w:rsidRPr="00A1687E" w:rsidRDefault="00E44C97" w:rsidP="00E44C97">
      <w:pPr>
        <w:ind w:firstLine="567"/>
        <w:jc w:val="both"/>
        <w:rPr>
          <w:rFonts w:eastAsia="Times New Roman"/>
          <w:sz w:val="24"/>
          <w:szCs w:val="24"/>
        </w:rPr>
      </w:pPr>
      <w:r w:rsidRPr="00A1687E">
        <w:rPr>
          <w:bCs/>
          <w:color w:val="000000"/>
          <w:sz w:val="24"/>
          <w:szCs w:val="24"/>
        </w:rPr>
        <w:t xml:space="preserve">в организациях дополнительного образования – </w:t>
      </w:r>
      <w:r w:rsidR="00B7473D" w:rsidRPr="00A1687E">
        <w:rPr>
          <w:bCs/>
          <w:color w:val="000000"/>
          <w:sz w:val="24"/>
          <w:szCs w:val="24"/>
        </w:rPr>
        <w:t>7</w:t>
      </w:r>
      <w:r w:rsidR="00B96791">
        <w:rPr>
          <w:bCs/>
          <w:color w:val="000000"/>
          <w:sz w:val="24"/>
          <w:szCs w:val="24"/>
        </w:rPr>
        <w:t>0,6</w:t>
      </w:r>
      <w:r w:rsidR="00B7473D" w:rsidRPr="00A1687E">
        <w:rPr>
          <w:bCs/>
          <w:color w:val="000000"/>
          <w:sz w:val="24"/>
          <w:szCs w:val="24"/>
        </w:rPr>
        <w:t xml:space="preserve">% (2020 год - </w:t>
      </w:r>
      <w:r w:rsidR="003C75E2" w:rsidRPr="00A1687E">
        <w:rPr>
          <w:bCs/>
          <w:color w:val="000000"/>
          <w:sz w:val="24"/>
          <w:szCs w:val="24"/>
        </w:rPr>
        <w:t>82,6</w:t>
      </w:r>
      <w:r w:rsidRPr="00A1687E">
        <w:rPr>
          <w:bCs/>
          <w:color w:val="000000"/>
          <w:sz w:val="24"/>
          <w:szCs w:val="24"/>
        </w:rPr>
        <w:t>%</w:t>
      </w:r>
      <w:r w:rsidR="00B96791">
        <w:rPr>
          <w:bCs/>
          <w:color w:val="000000"/>
          <w:sz w:val="24"/>
          <w:szCs w:val="24"/>
        </w:rPr>
        <w:t>, 2021 год – 84,7%</w:t>
      </w:r>
      <w:r w:rsidR="00B7473D" w:rsidRPr="00A1687E">
        <w:rPr>
          <w:bCs/>
          <w:color w:val="000000"/>
          <w:sz w:val="24"/>
          <w:szCs w:val="24"/>
        </w:rPr>
        <w:t>)</w:t>
      </w:r>
      <w:r w:rsidRPr="00A1687E">
        <w:rPr>
          <w:bCs/>
          <w:color w:val="000000"/>
          <w:sz w:val="24"/>
          <w:szCs w:val="24"/>
        </w:rPr>
        <w:t>.</w:t>
      </w:r>
    </w:p>
    <w:p w:rsidR="00310F4B" w:rsidRPr="00A1687E" w:rsidRDefault="00550DE4" w:rsidP="00840200">
      <w:pPr>
        <w:ind w:firstLine="709"/>
        <w:jc w:val="both"/>
        <w:rPr>
          <w:sz w:val="24"/>
          <w:szCs w:val="24"/>
        </w:rPr>
      </w:pPr>
      <w:r w:rsidRPr="00F6473A">
        <w:rPr>
          <w:rFonts w:eastAsia="Times New Roman"/>
          <w:sz w:val="24"/>
          <w:szCs w:val="24"/>
        </w:rPr>
        <w:t>Общий объём финансовых средств, поступивших в образовательные организации дополнительного образования, в расчёте на од</w:t>
      </w:r>
      <w:r w:rsidR="0028533F" w:rsidRPr="00F6473A">
        <w:rPr>
          <w:rFonts w:eastAsia="Times New Roman"/>
          <w:sz w:val="24"/>
          <w:szCs w:val="24"/>
        </w:rPr>
        <w:t xml:space="preserve">ного обучающегося составляет </w:t>
      </w:r>
      <w:r w:rsidR="00F6473A" w:rsidRPr="00F6473A">
        <w:rPr>
          <w:rFonts w:eastAsia="Times New Roman"/>
          <w:sz w:val="24"/>
          <w:szCs w:val="24"/>
        </w:rPr>
        <w:t>37,8</w:t>
      </w:r>
      <w:r w:rsidR="004A79F6" w:rsidRPr="00F6473A">
        <w:rPr>
          <w:rFonts w:eastAsia="Times New Roman"/>
          <w:sz w:val="24"/>
          <w:szCs w:val="24"/>
        </w:rPr>
        <w:t xml:space="preserve"> тысяч рублей (2017 год - </w:t>
      </w:r>
      <w:r w:rsidR="0028533F" w:rsidRPr="00F6473A">
        <w:rPr>
          <w:rFonts w:eastAsia="Times New Roman"/>
          <w:sz w:val="24"/>
          <w:szCs w:val="24"/>
        </w:rPr>
        <w:t>33,8 тысяч рублей</w:t>
      </w:r>
      <w:r w:rsidR="00474749" w:rsidRPr="00F6473A">
        <w:rPr>
          <w:rFonts w:eastAsia="Times New Roman"/>
          <w:sz w:val="24"/>
          <w:szCs w:val="24"/>
        </w:rPr>
        <w:t xml:space="preserve">, </w:t>
      </w:r>
      <w:r w:rsidR="00474749" w:rsidRPr="00F6473A">
        <w:rPr>
          <w:sz w:val="24"/>
          <w:szCs w:val="24"/>
        </w:rPr>
        <w:t>2018 год – 34,8 тысяч рублей, 2019 год – 39,7 тысяч рублей</w:t>
      </w:r>
      <w:r w:rsidR="00B7473D" w:rsidRPr="00F6473A">
        <w:rPr>
          <w:sz w:val="24"/>
          <w:szCs w:val="24"/>
        </w:rPr>
        <w:t xml:space="preserve">, 2020 год - </w:t>
      </w:r>
      <w:r w:rsidR="00B7473D" w:rsidRPr="00F6473A">
        <w:rPr>
          <w:rFonts w:eastAsia="Times New Roman"/>
          <w:sz w:val="24"/>
          <w:szCs w:val="24"/>
        </w:rPr>
        <w:t>42,1 тысяч рублей</w:t>
      </w:r>
      <w:r w:rsidR="00F6473A" w:rsidRPr="00F6473A">
        <w:rPr>
          <w:rFonts w:eastAsia="Times New Roman"/>
          <w:sz w:val="24"/>
          <w:szCs w:val="24"/>
        </w:rPr>
        <w:t>, 2021 год - 48,5 тысяч рублей</w:t>
      </w:r>
      <w:r w:rsidR="004A79F6" w:rsidRPr="00F6473A">
        <w:rPr>
          <w:rFonts w:eastAsia="Times New Roman"/>
          <w:sz w:val="24"/>
          <w:szCs w:val="24"/>
        </w:rPr>
        <w:t>)</w:t>
      </w:r>
      <w:r w:rsidRPr="00F6473A">
        <w:rPr>
          <w:rFonts w:eastAsia="Times New Roman"/>
          <w:sz w:val="24"/>
          <w:szCs w:val="24"/>
        </w:rPr>
        <w:t>. Удельный вес финансовых средств от приносящей доход деятельности в общем объёме финансовых средств организаций д</w:t>
      </w:r>
      <w:r w:rsidR="0028533F" w:rsidRPr="00F6473A">
        <w:rPr>
          <w:rFonts w:eastAsia="Times New Roman"/>
          <w:sz w:val="24"/>
          <w:szCs w:val="24"/>
        </w:rPr>
        <w:t xml:space="preserve">ополнительного образования </w:t>
      </w:r>
      <w:r w:rsidR="004A79F6" w:rsidRPr="00F6473A">
        <w:rPr>
          <w:rFonts w:eastAsia="Times New Roman"/>
          <w:sz w:val="24"/>
          <w:szCs w:val="24"/>
        </w:rPr>
        <w:t>–</w:t>
      </w:r>
      <w:r w:rsidR="001C6006" w:rsidRPr="00F6473A">
        <w:rPr>
          <w:rFonts w:eastAsia="Times New Roman"/>
          <w:sz w:val="24"/>
          <w:szCs w:val="24"/>
        </w:rPr>
        <w:t xml:space="preserve"> </w:t>
      </w:r>
      <w:r w:rsidR="00F6473A" w:rsidRPr="00F6473A">
        <w:rPr>
          <w:rFonts w:eastAsia="Times New Roman"/>
          <w:sz w:val="24"/>
          <w:szCs w:val="24"/>
        </w:rPr>
        <w:t>12,67</w:t>
      </w:r>
      <w:r w:rsidR="004A79F6" w:rsidRPr="00F6473A">
        <w:rPr>
          <w:rFonts w:eastAsia="Times New Roman"/>
          <w:sz w:val="24"/>
          <w:szCs w:val="24"/>
        </w:rPr>
        <w:t xml:space="preserve">% (2017 год - </w:t>
      </w:r>
      <w:r w:rsidR="0028533F" w:rsidRPr="00F6473A">
        <w:rPr>
          <w:rFonts w:eastAsia="Times New Roman"/>
          <w:sz w:val="24"/>
          <w:szCs w:val="24"/>
        </w:rPr>
        <w:t>1,1</w:t>
      </w:r>
      <w:r w:rsidRPr="00F6473A">
        <w:rPr>
          <w:rFonts w:eastAsia="Times New Roman"/>
          <w:sz w:val="24"/>
          <w:szCs w:val="24"/>
        </w:rPr>
        <w:t>%</w:t>
      </w:r>
      <w:r w:rsidR="00474749" w:rsidRPr="00F6473A">
        <w:rPr>
          <w:rFonts w:eastAsia="Times New Roman"/>
          <w:sz w:val="24"/>
          <w:szCs w:val="24"/>
        </w:rPr>
        <w:t>, 2018 год – 1,0%, 2019 год – 3,9%</w:t>
      </w:r>
      <w:r w:rsidR="00B7473D" w:rsidRPr="00F6473A">
        <w:rPr>
          <w:rFonts w:eastAsia="Times New Roman"/>
          <w:sz w:val="24"/>
          <w:szCs w:val="24"/>
        </w:rPr>
        <w:t>, 2020 год – 0,85%</w:t>
      </w:r>
      <w:r w:rsidR="00F6473A" w:rsidRPr="00F6473A">
        <w:rPr>
          <w:rFonts w:eastAsia="Times New Roman"/>
          <w:sz w:val="24"/>
          <w:szCs w:val="24"/>
        </w:rPr>
        <w:t>, 2021 год – 0,56</w:t>
      </w:r>
      <w:r w:rsidR="00F6473A" w:rsidRPr="00BE2201">
        <w:rPr>
          <w:rFonts w:eastAsia="Times New Roman"/>
          <w:sz w:val="24"/>
          <w:szCs w:val="24"/>
        </w:rPr>
        <w:t>%</w:t>
      </w:r>
      <w:r w:rsidR="004A79F6" w:rsidRPr="00BE2201">
        <w:rPr>
          <w:rFonts w:eastAsia="Times New Roman"/>
          <w:sz w:val="24"/>
          <w:szCs w:val="24"/>
        </w:rPr>
        <w:t>)</w:t>
      </w:r>
      <w:r w:rsidRPr="00BE2201">
        <w:rPr>
          <w:rFonts w:eastAsia="Times New Roman"/>
          <w:sz w:val="24"/>
          <w:szCs w:val="24"/>
        </w:rPr>
        <w:t>.</w:t>
      </w:r>
      <w:r w:rsidR="004A79F6" w:rsidRPr="00BE2201">
        <w:rPr>
          <w:rFonts w:eastAsia="Times New Roman"/>
          <w:sz w:val="24"/>
          <w:szCs w:val="24"/>
        </w:rPr>
        <w:t xml:space="preserve"> Удельный вес источников финансирования </w:t>
      </w:r>
      <w:r w:rsidR="004A79F6" w:rsidRPr="00BE2201">
        <w:rPr>
          <w:sz w:val="24"/>
          <w:szCs w:val="24"/>
        </w:rPr>
        <w:t>(средства федерального бюджета, бюджета субъекта Российской Федерации и местного бюджета, по договорам об оказании платных образовательных услуг, услуг по спортивной подготовке) в общем объёме финансирования дополнительных общеобразовательных программ составили: областного бюджета</w:t>
      </w:r>
      <w:r w:rsidR="00BE2201" w:rsidRPr="00BE2201">
        <w:rPr>
          <w:sz w:val="24"/>
          <w:szCs w:val="24"/>
        </w:rPr>
        <w:t xml:space="preserve"> – 19,5</w:t>
      </w:r>
      <w:r w:rsidR="004A79F6" w:rsidRPr="00BE2201">
        <w:rPr>
          <w:sz w:val="24"/>
          <w:szCs w:val="24"/>
        </w:rPr>
        <w:t xml:space="preserve"> процента, районного бюджета</w:t>
      </w:r>
      <w:r w:rsidR="00BE2201" w:rsidRPr="00BE2201">
        <w:rPr>
          <w:sz w:val="24"/>
          <w:szCs w:val="24"/>
        </w:rPr>
        <w:t xml:space="preserve"> – 67,8</w:t>
      </w:r>
      <w:r w:rsidR="00A83422" w:rsidRPr="00BE2201">
        <w:rPr>
          <w:sz w:val="24"/>
          <w:szCs w:val="24"/>
        </w:rPr>
        <w:t xml:space="preserve"> процента</w:t>
      </w:r>
      <w:r w:rsidR="00BE2201" w:rsidRPr="00BE2201">
        <w:rPr>
          <w:sz w:val="24"/>
          <w:szCs w:val="24"/>
        </w:rPr>
        <w:t>, платные услуги – 10,3%</w:t>
      </w:r>
      <w:r w:rsidR="00A83422" w:rsidRPr="00BE2201">
        <w:rPr>
          <w:sz w:val="24"/>
          <w:szCs w:val="24"/>
        </w:rPr>
        <w:t xml:space="preserve"> (2020 год: областного бюджета – 15,4 процента, районного бюджета – 83,7 процента, платные услуги – 0,85 процента</w:t>
      </w:r>
      <w:r w:rsidR="00BE2201" w:rsidRPr="00BE2201">
        <w:rPr>
          <w:sz w:val="24"/>
          <w:szCs w:val="24"/>
        </w:rPr>
        <w:t>; 2021 год - областного бюджета – 18,44 процента, районного бюджета – 81,0 процента</w:t>
      </w:r>
      <w:r w:rsidR="00A83422" w:rsidRPr="00BE2201">
        <w:rPr>
          <w:sz w:val="24"/>
          <w:szCs w:val="24"/>
        </w:rPr>
        <w:t>)</w:t>
      </w:r>
      <w:r w:rsidR="004A79F6" w:rsidRPr="00BE2201">
        <w:rPr>
          <w:sz w:val="24"/>
          <w:szCs w:val="24"/>
        </w:rPr>
        <w:t>.</w:t>
      </w:r>
    </w:p>
    <w:p w:rsidR="006672C6" w:rsidRPr="00A1687E" w:rsidRDefault="008768F7" w:rsidP="001321F1">
      <w:pPr>
        <w:widowControl w:val="0"/>
        <w:adjustRightInd w:val="0"/>
        <w:ind w:firstLine="709"/>
        <w:jc w:val="both"/>
        <w:rPr>
          <w:sz w:val="24"/>
          <w:szCs w:val="24"/>
        </w:rPr>
      </w:pPr>
      <w:r w:rsidRPr="00A1687E">
        <w:rPr>
          <w:b/>
          <w:sz w:val="24"/>
          <w:szCs w:val="24"/>
        </w:rPr>
        <w:t>4</w:t>
      </w:r>
      <w:r w:rsidR="005D3E5C" w:rsidRPr="00A1687E">
        <w:rPr>
          <w:b/>
          <w:sz w:val="24"/>
          <w:szCs w:val="24"/>
        </w:rPr>
        <w:t>. Выводы и заключения</w:t>
      </w:r>
    </w:p>
    <w:p w:rsidR="0075615E" w:rsidRPr="00A1687E" w:rsidRDefault="0080666C" w:rsidP="0075615E">
      <w:pPr>
        <w:pStyle w:val="af3"/>
        <w:ind w:firstLine="709"/>
        <w:jc w:val="both"/>
        <w:rPr>
          <w:rFonts w:ascii="Times New Roman" w:hAnsi="Times New Roman"/>
          <w:sz w:val="24"/>
          <w:szCs w:val="24"/>
        </w:rPr>
      </w:pPr>
      <w:r w:rsidRPr="00A1687E">
        <w:rPr>
          <w:rFonts w:ascii="Times New Roman" w:hAnsi="Times New Roman"/>
          <w:color w:val="000000"/>
          <w:sz w:val="24"/>
          <w:szCs w:val="24"/>
        </w:rPr>
        <w:t xml:space="preserve">Анализ состояния системы и перспектив развития системы образования муниципального образования «Каргасокский район» </w:t>
      </w:r>
      <w:r w:rsidR="00C32DA4">
        <w:rPr>
          <w:rFonts w:ascii="Times New Roman" w:hAnsi="Times New Roman"/>
          <w:color w:val="000000"/>
          <w:sz w:val="24"/>
          <w:szCs w:val="24"/>
        </w:rPr>
        <w:t>за 2022</w:t>
      </w:r>
      <w:r w:rsidRPr="00A1687E">
        <w:rPr>
          <w:rFonts w:ascii="Times New Roman" w:hAnsi="Times New Roman"/>
          <w:color w:val="000000"/>
          <w:sz w:val="24"/>
          <w:szCs w:val="24"/>
        </w:rPr>
        <w:t xml:space="preserve"> год позволяет сделать вывод о стабильном функционировании и развитии системы образования, направленном на обеспечение конституционных прав граждан на получение </w:t>
      </w:r>
      <w:r w:rsidRPr="00A1687E">
        <w:rPr>
          <w:rFonts w:ascii="Times New Roman" w:hAnsi="Times New Roman"/>
          <w:sz w:val="24"/>
          <w:szCs w:val="24"/>
        </w:rPr>
        <w:t xml:space="preserve">доступного, качественного дошкольного, начального общего, основного общего и среднего общего образования, улучшение качества и доступности образовательных услуг. </w:t>
      </w:r>
      <w:r w:rsidR="00415BEE" w:rsidRPr="00A1687E">
        <w:rPr>
          <w:rFonts w:ascii="Times New Roman" w:hAnsi="Times New Roman"/>
          <w:sz w:val="24"/>
          <w:szCs w:val="24"/>
        </w:rPr>
        <w:t xml:space="preserve">Существующая сеть муниципальных образовательных организаций обеспечивает доступность образовательной услуги всем потенциальным получателям. В муниципальной системе дополнительного образования детей заложены основы целостной разноуровневой системы, индивидуализирующей образовательный </w:t>
      </w:r>
      <w:r w:rsidR="00BC6488" w:rsidRPr="00A1687E">
        <w:rPr>
          <w:rFonts w:ascii="Times New Roman" w:hAnsi="Times New Roman"/>
          <w:sz w:val="24"/>
          <w:szCs w:val="24"/>
        </w:rPr>
        <w:t>путь ребё</w:t>
      </w:r>
      <w:r w:rsidR="00415BEE" w:rsidRPr="00A1687E">
        <w:rPr>
          <w:rFonts w:ascii="Times New Roman" w:hAnsi="Times New Roman"/>
          <w:sz w:val="24"/>
          <w:szCs w:val="24"/>
        </w:rPr>
        <w:t>нка в соответствии с запросом детей, потребностей семьи.</w:t>
      </w:r>
    </w:p>
    <w:p w:rsidR="0050168D" w:rsidRPr="00A1687E" w:rsidRDefault="00F166FC" w:rsidP="0075615E">
      <w:pPr>
        <w:pStyle w:val="af3"/>
        <w:ind w:firstLine="709"/>
        <w:jc w:val="both"/>
        <w:rPr>
          <w:rFonts w:ascii="Times New Roman" w:hAnsi="Times New Roman"/>
          <w:sz w:val="24"/>
          <w:szCs w:val="24"/>
        </w:rPr>
      </w:pPr>
      <w:r w:rsidRPr="00A1687E">
        <w:rPr>
          <w:rFonts w:ascii="Times New Roman" w:hAnsi="Times New Roman"/>
          <w:sz w:val="24"/>
          <w:szCs w:val="24"/>
        </w:rPr>
        <w:t>Задачи, поставленные перед системой общего и дополнительного образования</w:t>
      </w:r>
      <w:r w:rsidR="00C32DA4">
        <w:rPr>
          <w:rFonts w:ascii="Times New Roman" w:hAnsi="Times New Roman"/>
          <w:sz w:val="24"/>
          <w:szCs w:val="24"/>
        </w:rPr>
        <w:t xml:space="preserve"> на 2022</w:t>
      </w:r>
      <w:r w:rsidR="005135CE" w:rsidRPr="00A1687E">
        <w:rPr>
          <w:rFonts w:ascii="Times New Roman" w:hAnsi="Times New Roman"/>
          <w:sz w:val="24"/>
          <w:szCs w:val="24"/>
        </w:rPr>
        <w:t xml:space="preserve"> год</w:t>
      </w:r>
      <w:r w:rsidRPr="00A1687E">
        <w:rPr>
          <w:rFonts w:ascii="Times New Roman" w:hAnsi="Times New Roman"/>
          <w:sz w:val="24"/>
          <w:szCs w:val="24"/>
        </w:rPr>
        <w:t>, выполнены в полном объёме:</w:t>
      </w:r>
    </w:p>
    <w:p w:rsidR="0050168D" w:rsidRPr="00A1687E" w:rsidRDefault="00DA5EE4" w:rsidP="007E46D7">
      <w:pPr>
        <w:pStyle w:val="af3"/>
        <w:numPr>
          <w:ilvl w:val="0"/>
          <w:numId w:val="1"/>
        </w:numPr>
        <w:ind w:left="0" w:firstLine="360"/>
        <w:jc w:val="both"/>
        <w:rPr>
          <w:rFonts w:ascii="Times New Roman" w:hAnsi="Times New Roman"/>
          <w:sz w:val="24"/>
          <w:szCs w:val="24"/>
        </w:rPr>
      </w:pPr>
      <w:r w:rsidRPr="00A1687E">
        <w:rPr>
          <w:rFonts w:ascii="Times New Roman" w:hAnsi="Times New Roman"/>
          <w:sz w:val="24"/>
          <w:szCs w:val="24"/>
        </w:rPr>
        <w:t>Охват дошкольным об</w:t>
      </w:r>
      <w:r w:rsidR="00BC6488" w:rsidRPr="00A1687E">
        <w:rPr>
          <w:rFonts w:ascii="Times New Roman" w:hAnsi="Times New Roman"/>
          <w:sz w:val="24"/>
          <w:szCs w:val="24"/>
        </w:rPr>
        <w:t>разованием детей в возрасте от 2 месяцев</w:t>
      </w:r>
      <w:r w:rsidRPr="00A1687E">
        <w:rPr>
          <w:rFonts w:ascii="Times New Roman" w:hAnsi="Times New Roman"/>
          <w:sz w:val="24"/>
          <w:szCs w:val="24"/>
        </w:rPr>
        <w:t xml:space="preserve"> до 7 лет составил</w:t>
      </w:r>
      <w:r w:rsidR="006F7ABC" w:rsidRPr="00A1687E">
        <w:rPr>
          <w:rFonts w:ascii="Times New Roman" w:hAnsi="Times New Roman"/>
          <w:sz w:val="24"/>
          <w:szCs w:val="24"/>
        </w:rPr>
        <w:t xml:space="preserve"> </w:t>
      </w:r>
      <w:r w:rsidR="00636D63" w:rsidRPr="00A1687E">
        <w:rPr>
          <w:rFonts w:ascii="Times New Roman" w:hAnsi="Times New Roman"/>
          <w:sz w:val="24"/>
          <w:szCs w:val="24"/>
        </w:rPr>
        <w:t>89</w:t>
      </w:r>
      <w:r w:rsidR="00D838FF">
        <w:rPr>
          <w:rFonts w:ascii="Times New Roman" w:hAnsi="Times New Roman"/>
          <w:sz w:val="24"/>
          <w:szCs w:val="24"/>
        </w:rPr>
        <w:t>,7</w:t>
      </w:r>
      <w:r w:rsidR="00931C51" w:rsidRPr="00A1687E">
        <w:rPr>
          <w:rFonts w:ascii="Times New Roman" w:hAnsi="Times New Roman"/>
          <w:sz w:val="24"/>
          <w:szCs w:val="24"/>
        </w:rPr>
        <w:t>% (2017 год – 82,0</w:t>
      </w:r>
      <w:r w:rsidR="0076785C" w:rsidRPr="00A1687E">
        <w:rPr>
          <w:rFonts w:ascii="Times New Roman" w:hAnsi="Times New Roman"/>
          <w:sz w:val="24"/>
          <w:szCs w:val="24"/>
        </w:rPr>
        <w:t>%</w:t>
      </w:r>
      <w:r w:rsidR="00636D63" w:rsidRPr="00A1687E">
        <w:rPr>
          <w:rFonts w:ascii="Times New Roman" w:hAnsi="Times New Roman"/>
          <w:sz w:val="24"/>
          <w:szCs w:val="24"/>
        </w:rPr>
        <w:t>, 2018 год – 88,0%, 2019 год – 90,0%</w:t>
      </w:r>
      <w:r w:rsidR="007E46D7" w:rsidRPr="00A1687E">
        <w:rPr>
          <w:rFonts w:ascii="Times New Roman" w:hAnsi="Times New Roman"/>
          <w:sz w:val="24"/>
          <w:szCs w:val="24"/>
        </w:rPr>
        <w:t>, 2020</w:t>
      </w:r>
      <w:r w:rsidR="00832225">
        <w:rPr>
          <w:rFonts w:ascii="Times New Roman" w:hAnsi="Times New Roman"/>
          <w:sz w:val="24"/>
          <w:szCs w:val="24"/>
        </w:rPr>
        <w:t>-2021</w:t>
      </w:r>
      <w:r w:rsidR="007E46D7" w:rsidRPr="00A1687E">
        <w:rPr>
          <w:rFonts w:ascii="Times New Roman" w:hAnsi="Times New Roman"/>
          <w:sz w:val="24"/>
          <w:szCs w:val="24"/>
        </w:rPr>
        <w:t xml:space="preserve"> год</w:t>
      </w:r>
      <w:r w:rsidR="00832225">
        <w:rPr>
          <w:rFonts w:ascii="Times New Roman" w:hAnsi="Times New Roman"/>
          <w:sz w:val="24"/>
          <w:szCs w:val="24"/>
        </w:rPr>
        <w:t>ы</w:t>
      </w:r>
      <w:r w:rsidR="007E46D7" w:rsidRPr="00A1687E">
        <w:rPr>
          <w:rFonts w:ascii="Times New Roman" w:hAnsi="Times New Roman"/>
          <w:sz w:val="24"/>
          <w:szCs w:val="24"/>
        </w:rPr>
        <w:t xml:space="preserve"> – 89,0%</w:t>
      </w:r>
      <w:r w:rsidR="0076785C" w:rsidRPr="00A1687E">
        <w:rPr>
          <w:rFonts w:ascii="Times New Roman" w:hAnsi="Times New Roman"/>
          <w:sz w:val="24"/>
          <w:szCs w:val="24"/>
        </w:rPr>
        <w:t>);</w:t>
      </w:r>
      <w:r w:rsidRPr="00A1687E">
        <w:rPr>
          <w:rFonts w:ascii="Times New Roman" w:hAnsi="Times New Roman"/>
          <w:sz w:val="24"/>
          <w:szCs w:val="24"/>
        </w:rPr>
        <w:t xml:space="preserve"> охват детей в возрасте от 3 до 7 лет– </w:t>
      </w:r>
      <w:r w:rsidR="0076785C" w:rsidRPr="00A1687E">
        <w:rPr>
          <w:rFonts w:ascii="Times New Roman" w:hAnsi="Times New Roman"/>
          <w:sz w:val="24"/>
          <w:szCs w:val="24"/>
        </w:rPr>
        <w:t>100</w:t>
      </w:r>
      <w:r w:rsidRPr="00A1687E">
        <w:rPr>
          <w:rFonts w:ascii="Times New Roman" w:hAnsi="Times New Roman"/>
          <w:sz w:val="24"/>
          <w:szCs w:val="24"/>
        </w:rPr>
        <w:t>%</w:t>
      </w:r>
      <w:r w:rsidR="00931C51" w:rsidRPr="00A1687E">
        <w:rPr>
          <w:rFonts w:ascii="Times New Roman" w:hAnsi="Times New Roman"/>
          <w:sz w:val="24"/>
          <w:szCs w:val="24"/>
        </w:rPr>
        <w:t xml:space="preserve"> (2017</w:t>
      </w:r>
      <w:r w:rsidR="00E4037E">
        <w:rPr>
          <w:rFonts w:ascii="Times New Roman" w:hAnsi="Times New Roman"/>
          <w:sz w:val="24"/>
          <w:szCs w:val="24"/>
        </w:rPr>
        <w:t>-2021</w:t>
      </w:r>
      <w:r w:rsidR="006F7ABC" w:rsidRPr="00A1687E">
        <w:rPr>
          <w:rFonts w:ascii="Times New Roman" w:hAnsi="Times New Roman"/>
          <w:sz w:val="24"/>
          <w:szCs w:val="24"/>
        </w:rPr>
        <w:t xml:space="preserve"> </w:t>
      </w:r>
      <w:r w:rsidR="00BC6488" w:rsidRPr="00A1687E">
        <w:rPr>
          <w:rFonts w:ascii="Times New Roman" w:hAnsi="Times New Roman"/>
          <w:sz w:val="24"/>
          <w:szCs w:val="24"/>
        </w:rPr>
        <w:t>год</w:t>
      </w:r>
      <w:r w:rsidR="00636D63" w:rsidRPr="00A1687E">
        <w:rPr>
          <w:rFonts w:ascii="Times New Roman" w:hAnsi="Times New Roman"/>
          <w:sz w:val="24"/>
          <w:szCs w:val="24"/>
        </w:rPr>
        <w:t>ы</w:t>
      </w:r>
      <w:r w:rsidR="00BC6488" w:rsidRPr="00A1687E">
        <w:rPr>
          <w:rFonts w:ascii="Times New Roman" w:hAnsi="Times New Roman"/>
          <w:sz w:val="24"/>
          <w:szCs w:val="24"/>
        </w:rPr>
        <w:t xml:space="preserve"> – 100</w:t>
      </w:r>
      <w:r w:rsidR="0076785C" w:rsidRPr="00A1687E">
        <w:rPr>
          <w:rFonts w:ascii="Times New Roman" w:hAnsi="Times New Roman"/>
          <w:sz w:val="24"/>
          <w:szCs w:val="24"/>
        </w:rPr>
        <w:t>%)</w:t>
      </w:r>
      <w:r w:rsidRPr="00A1687E">
        <w:rPr>
          <w:rFonts w:ascii="Times New Roman" w:hAnsi="Times New Roman"/>
          <w:sz w:val="24"/>
          <w:szCs w:val="24"/>
        </w:rPr>
        <w:t>.</w:t>
      </w:r>
    </w:p>
    <w:p w:rsidR="00D41CF9" w:rsidRPr="00A1687E" w:rsidRDefault="005134CB" w:rsidP="00F12A87">
      <w:pPr>
        <w:pStyle w:val="af3"/>
        <w:numPr>
          <w:ilvl w:val="0"/>
          <w:numId w:val="1"/>
        </w:numPr>
        <w:ind w:left="0" w:firstLine="360"/>
        <w:jc w:val="both"/>
        <w:rPr>
          <w:rFonts w:ascii="Times New Roman" w:hAnsi="Times New Roman"/>
          <w:sz w:val="24"/>
          <w:szCs w:val="24"/>
        </w:rPr>
      </w:pPr>
      <w:r w:rsidRPr="00A1687E">
        <w:rPr>
          <w:rFonts w:ascii="Times New Roman" w:hAnsi="Times New Roman"/>
          <w:sz w:val="24"/>
          <w:szCs w:val="24"/>
        </w:rPr>
        <w:t>Сформирована на муниципальном уровне система поддержки одарённых и талантливых детей</w:t>
      </w:r>
      <w:r w:rsidR="005B14A0" w:rsidRPr="00A1687E">
        <w:rPr>
          <w:rFonts w:ascii="Times New Roman" w:hAnsi="Times New Roman"/>
          <w:sz w:val="24"/>
          <w:szCs w:val="24"/>
        </w:rPr>
        <w:t>.</w:t>
      </w:r>
      <w:r w:rsidR="00571C3C" w:rsidRPr="00A1687E">
        <w:rPr>
          <w:rFonts w:ascii="Times New Roman" w:hAnsi="Times New Roman"/>
          <w:sz w:val="24"/>
          <w:szCs w:val="24"/>
        </w:rPr>
        <w:t xml:space="preserve"> Ежегодно 24 школьникам присуждается стипен</w:t>
      </w:r>
      <w:r w:rsidR="00347FC6" w:rsidRPr="00A1687E">
        <w:rPr>
          <w:rFonts w:ascii="Times New Roman" w:hAnsi="Times New Roman"/>
          <w:sz w:val="24"/>
          <w:szCs w:val="24"/>
        </w:rPr>
        <w:t>дия Главы Каргасокского района.</w:t>
      </w:r>
    </w:p>
    <w:p w:rsidR="00277B21" w:rsidRPr="00A1687E" w:rsidRDefault="00354846" w:rsidP="00277B21">
      <w:pPr>
        <w:pStyle w:val="af3"/>
        <w:numPr>
          <w:ilvl w:val="0"/>
          <w:numId w:val="1"/>
        </w:numPr>
        <w:ind w:left="0" w:firstLine="360"/>
        <w:jc w:val="both"/>
        <w:rPr>
          <w:rFonts w:ascii="Times New Roman" w:hAnsi="Times New Roman"/>
          <w:sz w:val="24"/>
          <w:szCs w:val="24"/>
        </w:rPr>
      </w:pPr>
      <w:r w:rsidRPr="00A1687E">
        <w:rPr>
          <w:rFonts w:ascii="Times New Roman" w:hAnsi="Times New Roman"/>
          <w:color w:val="000000"/>
          <w:sz w:val="24"/>
          <w:szCs w:val="24"/>
        </w:rPr>
        <w:t>Создаётся образовательная среда, обеспечивающая доступность качественного образования и успешную социализацию для детей с ограниченными возможностями здоровья.</w:t>
      </w:r>
    </w:p>
    <w:p w:rsidR="00277B21" w:rsidRPr="00A1687E" w:rsidRDefault="00B6326E" w:rsidP="00277B21">
      <w:pPr>
        <w:pStyle w:val="af3"/>
        <w:numPr>
          <w:ilvl w:val="0"/>
          <w:numId w:val="1"/>
        </w:numPr>
        <w:ind w:left="0" w:firstLine="360"/>
        <w:jc w:val="both"/>
        <w:rPr>
          <w:rFonts w:ascii="Times New Roman" w:hAnsi="Times New Roman"/>
          <w:sz w:val="24"/>
          <w:szCs w:val="24"/>
        </w:rPr>
      </w:pPr>
      <w:r w:rsidRPr="00A1687E">
        <w:rPr>
          <w:rFonts w:ascii="Times New Roman" w:hAnsi="Times New Roman"/>
          <w:sz w:val="24"/>
          <w:szCs w:val="24"/>
        </w:rPr>
        <w:lastRenderedPageBreak/>
        <w:t xml:space="preserve">В целях </w:t>
      </w:r>
      <w:r w:rsidR="00277B21" w:rsidRPr="00A1687E">
        <w:rPr>
          <w:rFonts w:ascii="Times New Roman" w:hAnsi="Times New Roman"/>
          <w:sz w:val="24"/>
        </w:rPr>
        <w:t xml:space="preserve">повышения качества образования, </w:t>
      </w:r>
      <w:r w:rsidRPr="00A1687E">
        <w:rPr>
          <w:rFonts w:ascii="Times New Roman" w:hAnsi="Times New Roman"/>
          <w:sz w:val="24"/>
          <w:szCs w:val="24"/>
        </w:rPr>
        <w:t>создания благоприятных безопасных комфортных условий проведения образовательного и восп</w:t>
      </w:r>
      <w:r w:rsidR="00BC6488" w:rsidRPr="00A1687E">
        <w:rPr>
          <w:rFonts w:ascii="Times New Roman" w:hAnsi="Times New Roman"/>
          <w:sz w:val="24"/>
          <w:szCs w:val="24"/>
        </w:rPr>
        <w:t>итательного процессов работ</w:t>
      </w:r>
      <w:r w:rsidR="00D838FF">
        <w:rPr>
          <w:rFonts w:ascii="Times New Roman" w:hAnsi="Times New Roman"/>
          <w:sz w:val="24"/>
          <w:szCs w:val="24"/>
        </w:rPr>
        <w:t>ает муниципальная программа</w:t>
      </w:r>
      <w:r w:rsidRPr="00A1687E">
        <w:rPr>
          <w:rFonts w:ascii="Times New Roman" w:hAnsi="Times New Roman"/>
          <w:sz w:val="24"/>
          <w:szCs w:val="24"/>
        </w:rPr>
        <w:t xml:space="preserve"> «Развитие образования в муниципальном образовании «Каргасокский район»</w:t>
      </w:r>
      <w:r w:rsidR="00EE73F2" w:rsidRPr="00A1687E">
        <w:rPr>
          <w:rFonts w:ascii="Times New Roman" w:hAnsi="Times New Roman"/>
          <w:sz w:val="24"/>
        </w:rPr>
        <w:t>.</w:t>
      </w:r>
    </w:p>
    <w:p w:rsidR="00C56737" w:rsidRPr="00A1687E" w:rsidRDefault="00277B21" w:rsidP="004A397C">
      <w:pPr>
        <w:numPr>
          <w:ilvl w:val="0"/>
          <w:numId w:val="10"/>
        </w:numPr>
        <w:autoSpaceDN/>
        <w:ind w:left="0" w:firstLine="426"/>
        <w:jc w:val="both"/>
        <w:rPr>
          <w:bCs/>
          <w:sz w:val="24"/>
          <w:szCs w:val="24"/>
        </w:rPr>
      </w:pPr>
      <w:r w:rsidRPr="00A1687E">
        <w:rPr>
          <w:bCs/>
          <w:sz w:val="24"/>
        </w:rPr>
        <w:t xml:space="preserve">Подпрограмма «Развитие дошкольного, общего и дополнительного образования». Целью данной подпрограммы является предоставление доступного качественного образования при эффективном использовании имеющихся ресурсов с учетом приоритетов </w:t>
      </w:r>
      <w:r w:rsidRPr="00A1687E">
        <w:rPr>
          <w:bCs/>
          <w:sz w:val="24"/>
          <w:szCs w:val="24"/>
        </w:rPr>
        <w:t>социально-экономического развития территории.</w:t>
      </w:r>
    </w:p>
    <w:p w:rsidR="006F40CE" w:rsidRDefault="00277B21" w:rsidP="004A397C">
      <w:pPr>
        <w:numPr>
          <w:ilvl w:val="0"/>
          <w:numId w:val="10"/>
        </w:numPr>
        <w:autoSpaceDN/>
        <w:ind w:left="0" w:firstLine="426"/>
        <w:jc w:val="both"/>
        <w:rPr>
          <w:sz w:val="24"/>
          <w:szCs w:val="24"/>
        </w:rPr>
      </w:pPr>
      <w:r w:rsidRPr="00A1687E">
        <w:rPr>
          <w:bCs/>
          <w:sz w:val="24"/>
          <w:szCs w:val="24"/>
        </w:rPr>
        <w:t>Подпрограмма «Развитие инфраструктуры системы образования муниципального образования «Каргасокский район»». Целью данной подпрограммы является развитие инфраструктуры системы образования муниципального образования «Каргасокский район».</w:t>
      </w:r>
    </w:p>
    <w:p w:rsidR="006F40CE" w:rsidRDefault="006F40CE" w:rsidP="004A397C">
      <w:pPr>
        <w:numPr>
          <w:ilvl w:val="0"/>
          <w:numId w:val="10"/>
        </w:numPr>
        <w:autoSpaceDN/>
        <w:ind w:left="0" w:firstLine="426"/>
        <w:jc w:val="both"/>
        <w:rPr>
          <w:sz w:val="24"/>
          <w:szCs w:val="24"/>
        </w:rPr>
      </w:pPr>
      <w:r w:rsidRPr="006F40CE">
        <w:rPr>
          <w:rFonts w:eastAsia="Times New Roman"/>
          <w:sz w:val="24"/>
          <w:szCs w:val="24"/>
        </w:rPr>
        <w:t xml:space="preserve">Повышение уровня вовлеченности детей и </w:t>
      </w:r>
      <w:r w:rsidRPr="006F40CE">
        <w:rPr>
          <w:rFonts w:eastAsia="Times New Roman"/>
          <w:spacing w:val="-1"/>
          <w:sz w:val="24"/>
          <w:szCs w:val="24"/>
        </w:rPr>
        <w:t>молодежи в занятия физической культурой и спортом и совершенствование физкультурно-</w:t>
      </w:r>
      <w:r w:rsidRPr="006F40CE">
        <w:rPr>
          <w:rFonts w:eastAsia="Times New Roman"/>
          <w:sz w:val="24"/>
          <w:szCs w:val="24"/>
        </w:rPr>
        <w:t xml:space="preserve">спортивной работы в образовательных </w:t>
      </w:r>
      <w:r w:rsidRPr="006F40CE">
        <w:rPr>
          <w:rFonts w:eastAsia="Times New Roman"/>
          <w:spacing w:val="-3"/>
          <w:sz w:val="24"/>
          <w:szCs w:val="24"/>
        </w:rPr>
        <w:t>организациях.</w:t>
      </w:r>
      <w:r w:rsidR="000431E2" w:rsidRPr="000431E2">
        <w:rPr>
          <w:rFonts w:eastAsia="Times New Roman"/>
          <w:sz w:val="24"/>
          <w:szCs w:val="24"/>
        </w:rPr>
        <w:t xml:space="preserve"> </w:t>
      </w:r>
      <w:r w:rsidR="000431E2">
        <w:rPr>
          <w:rFonts w:eastAsia="Times New Roman"/>
          <w:sz w:val="24"/>
          <w:szCs w:val="24"/>
        </w:rPr>
        <w:t>Целью данной программы является п</w:t>
      </w:r>
      <w:r w:rsidR="000431E2" w:rsidRPr="004A50BD">
        <w:rPr>
          <w:rFonts w:eastAsia="Times New Roman"/>
          <w:sz w:val="24"/>
          <w:szCs w:val="24"/>
        </w:rPr>
        <w:t xml:space="preserve">овышение уровня вовлеченности детей и </w:t>
      </w:r>
      <w:r w:rsidR="000431E2" w:rsidRPr="004A50BD">
        <w:rPr>
          <w:rFonts w:eastAsia="Times New Roman"/>
          <w:spacing w:val="-1"/>
          <w:sz w:val="24"/>
          <w:szCs w:val="24"/>
        </w:rPr>
        <w:t>молодежи в занятия физической культурой и спортом и совершенствование физкультурно-</w:t>
      </w:r>
      <w:r w:rsidR="000431E2" w:rsidRPr="004A50BD">
        <w:rPr>
          <w:rFonts w:eastAsia="Times New Roman"/>
          <w:sz w:val="24"/>
          <w:szCs w:val="24"/>
        </w:rPr>
        <w:t xml:space="preserve">спортивной работы в образовательных </w:t>
      </w:r>
      <w:r w:rsidR="000431E2" w:rsidRPr="004A50BD">
        <w:rPr>
          <w:rFonts w:eastAsia="Times New Roman"/>
          <w:spacing w:val="-3"/>
          <w:sz w:val="24"/>
          <w:szCs w:val="24"/>
        </w:rPr>
        <w:t>организациях.</w:t>
      </w:r>
    </w:p>
    <w:p w:rsidR="00D838FF" w:rsidRPr="006F40CE" w:rsidRDefault="006F40CE" w:rsidP="004A397C">
      <w:pPr>
        <w:numPr>
          <w:ilvl w:val="0"/>
          <w:numId w:val="10"/>
        </w:numPr>
        <w:autoSpaceDN/>
        <w:ind w:left="0" w:firstLine="426"/>
        <w:jc w:val="both"/>
        <w:rPr>
          <w:sz w:val="24"/>
          <w:szCs w:val="24"/>
        </w:rPr>
      </w:pPr>
      <w:r w:rsidRPr="006F40CE">
        <w:rPr>
          <w:rFonts w:eastAsia="Times New Roman"/>
          <w:sz w:val="24"/>
          <w:szCs w:val="24"/>
        </w:rPr>
        <w:t>Организация и обеспечение отдыха, оздоровления и занятости детей в каникулярное время.</w:t>
      </w:r>
      <w:r w:rsidR="000431E2" w:rsidRPr="000431E2">
        <w:rPr>
          <w:rFonts w:eastAsia="Times New Roman"/>
          <w:sz w:val="24"/>
          <w:szCs w:val="24"/>
        </w:rPr>
        <w:t xml:space="preserve"> </w:t>
      </w:r>
      <w:r w:rsidR="000431E2">
        <w:rPr>
          <w:rFonts w:eastAsia="Times New Roman"/>
          <w:sz w:val="24"/>
          <w:szCs w:val="24"/>
        </w:rPr>
        <w:t>Целью данной программы является</w:t>
      </w:r>
      <w:r w:rsidR="000431E2" w:rsidRPr="000431E2">
        <w:rPr>
          <w:rFonts w:eastAsia="Times New Roman"/>
          <w:sz w:val="24"/>
          <w:szCs w:val="24"/>
        </w:rPr>
        <w:t xml:space="preserve"> </w:t>
      </w:r>
      <w:r w:rsidR="000431E2">
        <w:rPr>
          <w:rFonts w:eastAsia="Times New Roman"/>
          <w:sz w:val="24"/>
          <w:szCs w:val="24"/>
        </w:rPr>
        <w:t>о</w:t>
      </w:r>
      <w:r w:rsidR="000431E2" w:rsidRPr="00D86415">
        <w:rPr>
          <w:rFonts w:eastAsia="Times New Roman"/>
          <w:sz w:val="24"/>
          <w:szCs w:val="24"/>
        </w:rPr>
        <w:t>рганизация и обеспечение отдыха, оздоровления и занятости детей в каникулярное время.</w:t>
      </w:r>
    </w:p>
    <w:p w:rsidR="003807B3" w:rsidRPr="00A1687E" w:rsidRDefault="00C56737" w:rsidP="00C56737">
      <w:pPr>
        <w:autoSpaceDN/>
        <w:ind w:firstLine="709"/>
        <w:jc w:val="both"/>
        <w:rPr>
          <w:sz w:val="24"/>
          <w:szCs w:val="24"/>
        </w:rPr>
      </w:pPr>
      <w:r w:rsidRPr="00A1687E">
        <w:rPr>
          <w:sz w:val="24"/>
          <w:szCs w:val="24"/>
        </w:rPr>
        <w:t>По данным программам</w:t>
      </w:r>
      <w:r w:rsidR="003807B3" w:rsidRPr="00A1687E">
        <w:rPr>
          <w:sz w:val="24"/>
          <w:szCs w:val="24"/>
        </w:rPr>
        <w:t xml:space="preserve"> выделяются финансовые средства системе образования, в том числе и для проведения капитального ремонта образовательных организаций.</w:t>
      </w:r>
    </w:p>
    <w:p w:rsidR="003807B3" w:rsidRPr="008D32CE" w:rsidRDefault="003E41C4" w:rsidP="008D32CE">
      <w:pPr>
        <w:ind w:firstLine="709"/>
        <w:jc w:val="both"/>
        <w:rPr>
          <w:sz w:val="24"/>
          <w:szCs w:val="24"/>
        </w:rPr>
      </w:pPr>
      <w:r>
        <w:rPr>
          <w:sz w:val="24"/>
          <w:szCs w:val="24"/>
        </w:rPr>
        <w:t>По состоянию на 01.01.2023</w:t>
      </w:r>
      <w:r w:rsidR="003807B3" w:rsidRPr="00A1687E">
        <w:rPr>
          <w:sz w:val="24"/>
          <w:szCs w:val="24"/>
        </w:rPr>
        <w:t xml:space="preserve"> года доля муниципальных образовательных учреждений, здания которых требуют капитального ремонта, в общем количестве муниципальных образовател</w:t>
      </w:r>
      <w:r w:rsidR="00C56737" w:rsidRPr="00A1687E">
        <w:rPr>
          <w:sz w:val="24"/>
          <w:szCs w:val="24"/>
        </w:rPr>
        <w:t>ьны</w:t>
      </w:r>
      <w:r w:rsidR="007E2938">
        <w:rPr>
          <w:sz w:val="24"/>
          <w:szCs w:val="24"/>
        </w:rPr>
        <w:t>х учреждений составляет 26,9%, 7 учреждений из 26</w:t>
      </w:r>
      <w:r w:rsidR="003807B3" w:rsidRPr="00A1687E">
        <w:rPr>
          <w:sz w:val="24"/>
          <w:szCs w:val="24"/>
        </w:rPr>
        <w:t>: МКОУ «Усть-Тымская ООШ», МКОУ «Тымская ООШ», МКОУ «Среднетымская СОШ», МКОУ «Березовская ООШ», МКОУ «Сосновская ООШ» (здание начал</w:t>
      </w:r>
      <w:r w:rsidR="00C56737" w:rsidRPr="00A1687E">
        <w:rPr>
          <w:sz w:val="24"/>
          <w:szCs w:val="24"/>
        </w:rPr>
        <w:t>ьной школы), МКОУ «Киндальская Н</w:t>
      </w:r>
      <w:r w:rsidR="003807B3" w:rsidRPr="00A1687E">
        <w:rPr>
          <w:sz w:val="24"/>
          <w:szCs w:val="24"/>
        </w:rPr>
        <w:t xml:space="preserve">ОШ», МКОУ «Павловская ООШ» (здание спортивного зала). Физический износ первых четырех общеобразовательных </w:t>
      </w:r>
      <w:r w:rsidR="00C56737" w:rsidRPr="00A1687E">
        <w:rPr>
          <w:sz w:val="24"/>
          <w:szCs w:val="24"/>
        </w:rPr>
        <w:t>организаций составляет более 70%, остальных – более 50</w:t>
      </w:r>
      <w:r w:rsidR="003807B3" w:rsidRPr="00A1687E">
        <w:rPr>
          <w:sz w:val="24"/>
          <w:szCs w:val="24"/>
        </w:rPr>
        <w:t xml:space="preserve">%. Школ, </w:t>
      </w:r>
      <w:r w:rsidR="003807B3" w:rsidRPr="008D32CE">
        <w:rPr>
          <w:sz w:val="24"/>
          <w:szCs w:val="24"/>
        </w:rPr>
        <w:t>находящихся в аварийном состоянии на территории Каргасокского района, нет.</w:t>
      </w:r>
    </w:p>
    <w:p w:rsidR="008D32CE" w:rsidRPr="008D32CE" w:rsidRDefault="008D32CE" w:rsidP="008D32CE">
      <w:pPr>
        <w:tabs>
          <w:tab w:val="left" w:pos="9072"/>
        </w:tabs>
        <w:ind w:firstLine="567"/>
        <w:jc w:val="both"/>
        <w:rPr>
          <w:sz w:val="24"/>
          <w:szCs w:val="24"/>
        </w:rPr>
      </w:pPr>
      <w:r w:rsidRPr="008D32CE">
        <w:rPr>
          <w:sz w:val="24"/>
          <w:szCs w:val="24"/>
        </w:rPr>
        <w:t>В образовательных организациях создаются условия (материально – технические, информационные), обеспечивающие доступность получения качественного образования. Подавляющее большинство школ района хорошо обеспечены зданиями, оборудованием, учебными пособиями, компьютерными классами, что позволяет качественно и в полном объеме выполнять образовательные программы. Так, в средних общеобразовательных учреждениях оснащенность учебных кабинетов необходимым оборудованием составляет от 96% до 100%, в основных общеобразовательных – от 87% до 95%.</w:t>
      </w:r>
    </w:p>
    <w:p w:rsidR="008D32CE" w:rsidRPr="008D32CE" w:rsidRDefault="008D32CE" w:rsidP="008D32CE">
      <w:pPr>
        <w:tabs>
          <w:tab w:val="left" w:pos="9072"/>
        </w:tabs>
        <w:adjustRightInd w:val="0"/>
        <w:ind w:firstLine="567"/>
        <w:jc w:val="both"/>
        <w:rPr>
          <w:sz w:val="24"/>
          <w:szCs w:val="24"/>
        </w:rPr>
      </w:pPr>
      <w:r w:rsidRPr="008D32CE">
        <w:rPr>
          <w:sz w:val="24"/>
          <w:szCs w:val="24"/>
        </w:rPr>
        <w:t>В Каргасокском районе действует муниципальная программа «Развитие образования в муниципальном образовании «Каргасокский район», утвержденная постановлением Администрации Каргасокского района от 22.02.2022 № 47, в рамках которой проводится капитальный ремонт/строительство образовательных организаций.</w:t>
      </w:r>
    </w:p>
    <w:p w:rsidR="008D32CE" w:rsidRPr="008D32CE" w:rsidRDefault="008D32CE" w:rsidP="008D32CE">
      <w:pPr>
        <w:widowControl w:val="0"/>
        <w:tabs>
          <w:tab w:val="left" w:pos="9072"/>
        </w:tabs>
        <w:adjustRightInd w:val="0"/>
        <w:ind w:firstLine="567"/>
        <w:jc w:val="both"/>
        <w:rPr>
          <w:sz w:val="24"/>
          <w:szCs w:val="24"/>
        </w:rPr>
      </w:pPr>
      <w:r w:rsidRPr="008D32CE">
        <w:rPr>
          <w:sz w:val="24"/>
          <w:szCs w:val="24"/>
        </w:rPr>
        <w:t>В рамках муниципальной программы в 2022 году были выполнены следующие мероприятия:</w:t>
      </w:r>
    </w:p>
    <w:p w:rsidR="008D32CE" w:rsidRPr="008D32CE" w:rsidRDefault="008D32CE" w:rsidP="008D32CE">
      <w:pPr>
        <w:tabs>
          <w:tab w:val="left" w:pos="9072"/>
        </w:tabs>
        <w:ind w:firstLine="567"/>
        <w:jc w:val="both"/>
        <w:rPr>
          <w:sz w:val="24"/>
          <w:szCs w:val="24"/>
        </w:rPr>
      </w:pPr>
      <w:r w:rsidRPr="008D32CE">
        <w:rPr>
          <w:sz w:val="24"/>
          <w:szCs w:val="24"/>
        </w:rPr>
        <w:t>- обустроена детская спортивная площадка МБДОУ «Д/с №22 в п. Нефтяников» (2 288,941 тыс. рублей);</w:t>
      </w:r>
    </w:p>
    <w:p w:rsidR="008D32CE" w:rsidRPr="008D32CE" w:rsidRDefault="008D32CE" w:rsidP="008D32CE">
      <w:pPr>
        <w:tabs>
          <w:tab w:val="left" w:pos="9072"/>
        </w:tabs>
        <w:ind w:firstLine="567"/>
        <w:jc w:val="both"/>
        <w:rPr>
          <w:sz w:val="24"/>
          <w:szCs w:val="24"/>
        </w:rPr>
      </w:pPr>
      <w:r w:rsidRPr="008D32CE">
        <w:rPr>
          <w:sz w:val="24"/>
          <w:szCs w:val="24"/>
        </w:rPr>
        <w:t>- проведены работы по ремонту отмостки в интернате «Ровесник» и ремонт наружных сетей электроснабжения в МБОУ «Каргасокская СОШ-интернат № 1» (3 310,0 тыс. рублей);</w:t>
      </w:r>
    </w:p>
    <w:p w:rsidR="008D32CE" w:rsidRPr="008D32CE" w:rsidRDefault="008D32CE" w:rsidP="008D32CE">
      <w:pPr>
        <w:tabs>
          <w:tab w:val="left" w:pos="9072"/>
        </w:tabs>
        <w:ind w:firstLine="567"/>
        <w:jc w:val="both"/>
        <w:rPr>
          <w:sz w:val="24"/>
          <w:szCs w:val="24"/>
        </w:rPr>
      </w:pPr>
      <w:r w:rsidRPr="008D32CE">
        <w:rPr>
          <w:sz w:val="24"/>
          <w:szCs w:val="24"/>
        </w:rPr>
        <w:t>- благоустройство территории МБДОУ «Каргасокский д/с № 27» (832,4 тыс. рублей);</w:t>
      </w:r>
    </w:p>
    <w:p w:rsidR="008D32CE" w:rsidRPr="008D32CE" w:rsidRDefault="008D32CE" w:rsidP="008D32CE">
      <w:pPr>
        <w:tabs>
          <w:tab w:val="left" w:pos="9072"/>
        </w:tabs>
        <w:ind w:firstLine="567"/>
        <w:jc w:val="both"/>
        <w:rPr>
          <w:sz w:val="24"/>
          <w:szCs w:val="24"/>
        </w:rPr>
      </w:pPr>
      <w:r w:rsidRPr="008D32CE">
        <w:rPr>
          <w:sz w:val="24"/>
          <w:szCs w:val="24"/>
        </w:rPr>
        <w:t>- проведены работы по ремонту отмостки, цоколя, ограждения в МБОУ ДО «Каргасокский ДДТ» (3 353,5 тыс. рублей);</w:t>
      </w:r>
    </w:p>
    <w:p w:rsidR="008D32CE" w:rsidRPr="008D32CE" w:rsidRDefault="008D32CE" w:rsidP="008D32CE">
      <w:pPr>
        <w:tabs>
          <w:tab w:val="left" w:pos="9072"/>
        </w:tabs>
        <w:ind w:firstLine="567"/>
        <w:jc w:val="both"/>
        <w:rPr>
          <w:sz w:val="24"/>
          <w:szCs w:val="24"/>
        </w:rPr>
      </w:pPr>
      <w:r w:rsidRPr="008D32CE">
        <w:rPr>
          <w:sz w:val="24"/>
          <w:szCs w:val="24"/>
        </w:rPr>
        <w:t>- проведен выборочный капитальный ремонт здания МКОУ «Тымская ООШ» (5 479,44 тыс. рублей);</w:t>
      </w:r>
    </w:p>
    <w:p w:rsidR="008D32CE" w:rsidRPr="008D32CE" w:rsidRDefault="008D32CE" w:rsidP="008D32CE">
      <w:pPr>
        <w:tabs>
          <w:tab w:val="left" w:pos="9072"/>
        </w:tabs>
        <w:ind w:firstLine="567"/>
        <w:jc w:val="both"/>
        <w:rPr>
          <w:sz w:val="24"/>
          <w:szCs w:val="24"/>
        </w:rPr>
      </w:pPr>
      <w:r w:rsidRPr="008D32CE">
        <w:rPr>
          <w:sz w:val="24"/>
          <w:szCs w:val="24"/>
        </w:rPr>
        <w:t>- начат капитальный ремонт спортивного зала МКОУ «Павловская ООШ» (24 600,0 тыс. рублей);</w:t>
      </w:r>
    </w:p>
    <w:p w:rsidR="008D32CE" w:rsidRPr="008D32CE" w:rsidRDefault="008D32CE" w:rsidP="008D32CE">
      <w:pPr>
        <w:tabs>
          <w:tab w:val="left" w:pos="9072"/>
        </w:tabs>
        <w:ind w:firstLine="567"/>
        <w:jc w:val="both"/>
        <w:rPr>
          <w:sz w:val="24"/>
          <w:szCs w:val="24"/>
        </w:rPr>
      </w:pPr>
      <w:r w:rsidRPr="008D32CE">
        <w:rPr>
          <w:sz w:val="24"/>
          <w:szCs w:val="24"/>
        </w:rPr>
        <w:t>- проведен ремонт ограждения в МКОУ «Сосновская ООШ (320,5 тыс. рублей);</w:t>
      </w:r>
    </w:p>
    <w:p w:rsidR="008D32CE" w:rsidRPr="008D32CE" w:rsidRDefault="008D32CE" w:rsidP="008D32CE">
      <w:pPr>
        <w:tabs>
          <w:tab w:val="left" w:pos="9072"/>
        </w:tabs>
        <w:ind w:firstLine="567"/>
        <w:jc w:val="both"/>
        <w:rPr>
          <w:sz w:val="24"/>
          <w:szCs w:val="24"/>
        </w:rPr>
      </w:pPr>
      <w:r w:rsidRPr="008D32CE">
        <w:rPr>
          <w:sz w:val="24"/>
          <w:szCs w:val="24"/>
        </w:rPr>
        <w:lastRenderedPageBreak/>
        <w:t>- строительство хозяйственной постройки в МБОУ «Каргасокский д/с № 3» (279,1 тыс. рублей).</w:t>
      </w:r>
    </w:p>
    <w:p w:rsidR="008D32CE" w:rsidRPr="008D32CE" w:rsidRDefault="008D32CE" w:rsidP="008D32CE">
      <w:pPr>
        <w:ind w:firstLine="709"/>
        <w:jc w:val="both"/>
        <w:rPr>
          <w:sz w:val="24"/>
          <w:szCs w:val="24"/>
        </w:rPr>
      </w:pPr>
    </w:p>
    <w:p w:rsidR="00A07F20" w:rsidRPr="00840200" w:rsidRDefault="00C33D10" w:rsidP="00840200">
      <w:pPr>
        <w:pStyle w:val="af3"/>
        <w:ind w:firstLine="567"/>
        <w:jc w:val="both"/>
        <w:rPr>
          <w:rFonts w:ascii="Times New Roman" w:hAnsi="Times New Roman"/>
          <w:sz w:val="24"/>
          <w:szCs w:val="24"/>
        </w:rPr>
      </w:pPr>
      <w:r w:rsidRPr="00A1687E">
        <w:rPr>
          <w:rFonts w:ascii="Times New Roman" w:hAnsi="Times New Roman"/>
          <w:sz w:val="24"/>
          <w:szCs w:val="24"/>
        </w:rPr>
        <w:t xml:space="preserve">Указанные вызовы и проблемы, стоящие перед системой </w:t>
      </w:r>
      <w:r w:rsidR="0002279C" w:rsidRPr="00A1687E">
        <w:rPr>
          <w:rFonts w:ascii="Times New Roman" w:hAnsi="Times New Roman"/>
          <w:sz w:val="24"/>
          <w:szCs w:val="24"/>
        </w:rPr>
        <w:t xml:space="preserve">общего и </w:t>
      </w:r>
      <w:r w:rsidRPr="00A1687E">
        <w:rPr>
          <w:rFonts w:ascii="Times New Roman" w:hAnsi="Times New Roman"/>
          <w:sz w:val="24"/>
          <w:szCs w:val="24"/>
        </w:rPr>
        <w:t>дополнительного образования</w:t>
      </w:r>
      <w:r w:rsidR="0002279C" w:rsidRPr="00A1687E">
        <w:rPr>
          <w:rFonts w:ascii="Times New Roman" w:hAnsi="Times New Roman"/>
          <w:sz w:val="24"/>
          <w:szCs w:val="24"/>
        </w:rPr>
        <w:t>,</w:t>
      </w:r>
      <w:r w:rsidRPr="00A1687E">
        <w:rPr>
          <w:rFonts w:ascii="Times New Roman" w:hAnsi="Times New Roman"/>
          <w:sz w:val="24"/>
          <w:szCs w:val="24"/>
        </w:rPr>
        <w:t xml:space="preserve"> будут решаться через совокупность комплексных и взаимосвязанных мероприятий.</w:t>
      </w:r>
    </w:p>
    <w:p w:rsidR="00602531" w:rsidRPr="00A1687E" w:rsidRDefault="00602531" w:rsidP="00602531">
      <w:pPr>
        <w:shd w:val="clear" w:color="auto" w:fill="FFFFFF"/>
        <w:tabs>
          <w:tab w:val="left" w:pos="1042"/>
        </w:tabs>
        <w:spacing w:before="19" w:line="274" w:lineRule="exact"/>
        <w:ind w:left="14" w:firstLine="533"/>
        <w:jc w:val="both"/>
        <w:rPr>
          <w:b/>
          <w:sz w:val="24"/>
          <w:szCs w:val="24"/>
        </w:rPr>
      </w:pPr>
    </w:p>
    <w:p w:rsidR="00EE10AE" w:rsidRPr="00A1687E" w:rsidRDefault="00EE10AE" w:rsidP="00EE10AE">
      <w:pPr>
        <w:shd w:val="clear" w:color="auto" w:fill="FFFFFF"/>
        <w:tabs>
          <w:tab w:val="left" w:pos="1042"/>
        </w:tabs>
        <w:spacing w:before="19" w:line="274" w:lineRule="exact"/>
        <w:ind w:left="14" w:firstLine="533"/>
        <w:jc w:val="both"/>
        <w:rPr>
          <w:b/>
          <w:sz w:val="28"/>
          <w:u w:val="single"/>
        </w:rPr>
      </w:pPr>
      <w:r w:rsidRPr="00A1687E">
        <w:rPr>
          <w:b/>
          <w:sz w:val="24"/>
          <w:szCs w:val="24"/>
          <w:lang w:val="en-US"/>
        </w:rPr>
        <w:t>II</w:t>
      </w:r>
      <w:r w:rsidRPr="00A1687E">
        <w:rPr>
          <w:b/>
          <w:sz w:val="24"/>
          <w:szCs w:val="24"/>
        </w:rPr>
        <w:t>. Показатели мониторинга системы образования Каргасокс</w:t>
      </w:r>
      <w:r w:rsidR="009C7E10">
        <w:rPr>
          <w:b/>
          <w:sz w:val="24"/>
          <w:szCs w:val="24"/>
        </w:rPr>
        <w:t>кого района (2022</w:t>
      </w:r>
      <w:r w:rsidRPr="00A1687E">
        <w:rPr>
          <w:b/>
          <w:sz w:val="24"/>
          <w:szCs w:val="24"/>
        </w:rPr>
        <w:t xml:space="preserve"> год)</w:t>
      </w:r>
    </w:p>
    <w:tbl>
      <w:tblPr>
        <w:tblW w:w="10185" w:type="dxa"/>
        <w:tblCellMar>
          <w:left w:w="0" w:type="dxa"/>
          <w:right w:w="0" w:type="dxa"/>
        </w:tblCellMar>
        <w:tblLook w:val="04A0" w:firstRow="1" w:lastRow="0" w:firstColumn="1" w:lastColumn="0" w:noHBand="0" w:noVBand="1"/>
      </w:tblPr>
      <w:tblGrid>
        <w:gridCol w:w="7660"/>
        <w:gridCol w:w="2525"/>
      </w:tblGrid>
      <w:tr w:rsidR="00EE10AE" w:rsidRPr="00A1687E" w:rsidTr="004C3FA7">
        <w:tc>
          <w:tcPr>
            <w:tcW w:w="7660" w:type="dxa"/>
            <w:tcBorders>
              <w:top w:val="single" w:sz="4" w:space="0" w:color="000000"/>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center"/>
              <w:rPr>
                <w:bCs/>
                <w:color w:val="000000"/>
              </w:rPr>
            </w:pPr>
            <w:r w:rsidRPr="00A1687E">
              <w:rPr>
                <w:bCs/>
                <w:color w:val="000000"/>
              </w:rPr>
              <w:t>Раздел/подраздел/показатель</w:t>
            </w:r>
          </w:p>
        </w:tc>
        <w:tc>
          <w:tcPr>
            <w:tcW w:w="2525" w:type="dxa"/>
            <w:tcBorders>
              <w:top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center"/>
              <w:rPr>
                <w:bCs/>
                <w:color w:val="000000"/>
              </w:rPr>
            </w:pPr>
            <w:r w:rsidRPr="00A1687E">
              <w:rPr>
                <w:bCs/>
                <w:color w:val="000000"/>
              </w:rPr>
              <w:t>Единица измерения/ форма оценки</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3"/>
              <w:spacing w:before="0" w:beforeAutospacing="0" w:after="0" w:afterAutospacing="0"/>
              <w:jc w:val="both"/>
              <w:rPr>
                <w:bCs/>
                <w:color w:val="000000"/>
              </w:rPr>
            </w:pPr>
            <w:r w:rsidRPr="00A1687E">
              <w:rPr>
                <w:bCs/>
                <w:color w:val="000000"/>
              </w:rPr>
              <w:t>I. Общее образование</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3"/>
              <w:spacing w:before="0" w:beforeAutospacing="0" w:after="0" w:afterAutospacing="0"/>
              <w:jc w:val="both"/>
              <w:rPr>
                <w:bCs/>
                <w:color w:val="000000"/>
              </w:rPr>
            </w:pPr>
            <w:r w:rsidRPr="00A1687E">
              <w:rPr>
                <w:bCs/>
                <w:color w:val="000000"/>
              </w:rPr>
              <w:t>1. Сведения о развитии дошкольного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1.1. Уровень доступности дошкольного образования и численность населения, получающего дошкольное образование</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1.1.1. Доступность дошкольного образования (отношение численности детей определенной возрастной группы, посещающих в текущем году организации, осуществляющие образовательную деятельность по образовательным программам дошкольного образования, присмотр и уход за детьми, к сумме указанной численности и численности детей соответствующей возрастной группы, находящихся в очереди на получение в текущем году мест в организациях, осуществляющих образовательную деятельность по образовательным программам дошкольного образования, присмотр и уход за детьми):</w:t>
            </w:r>
          </w:p>
        </w:tc>
        <w:tc>
          <w:tcPr>
            <w:tcW w:w="2525" w:type="dxa"/>
            <w:tcBorders>
              <w:bottom w:val="single" w:sz="4" w:space="0" w:color="000000"/>
              <w:right w:val="single" w:sz="4" w:space="0" w:color="000000"/>
            </w:tcBorders>
            <w:hideMark/>
          </w:tcPr>
          <w:p w:rsidR="00EE10AE" w:rsidRPr="00A1687E" w:rsidRDefault="001F32D8" w:rsidP="004C3FA7">
            <w:pPr>
              <w:widowControl w:val="0"/>
              <w:adjustRightInd w:val="0"/>
              <w:jc w:val="both"/>
              <w:rPr>
                <w:sz w:val="24"/>
                <w:szCs w:val="24"/>
              </w:rPr>
            </w:pPr>
            <w:r>
              <w:rPr>
                <w:sz w:val="24"/>
                <w:szCs w:val="24"/>
              </w:rPr>
              <w:t xml:space="preserve"> Район - 1383</w:t>
            </w:r>
          </w:p>
          <w:p w:rsidR="00EE10AE" w:rsidRPr="00A1687E" w:rsidRDefault="001F32D8" w:rsidP="004C3FA7">
            <w:pPr>
              <w:widowControl w:val="0"/>
              <w:adjustRightInd w:val="0"/>
              <w:jc w:val="both"/>
              <w:rPr>
                <w:sz w:val="24"/>
                <w:szCs w:val="24"/>
              </w:rPr>
            </w:pPr>
            <w:r>
              <w:rPr>
                <w:sz w:val="24"/>
                <w:szCs w:val="24"/>
              </w:rPr>
              <w:t xml:space="preserve"> Посещение - 1017</w:t>
            </w:r>
          </w:p>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Очередь - 1</w:t>
            </w:r>
            <w:r w:rsidR="001F32D8">
              <w:rPr>
                <w:rFonts w:ascii="Times New Roman" w:hAnsi="Times New Roman"/>
                <w:sz w:val="24"/>
                <w:szCs w:val="24"/>
              </w:rPr>
              <w:t>16</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всего (в возрасте от 2 месяцев до 7 лет);</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89</w:t>
            </w:r>
            <w:r w:rsidR="00BE73DC">
              <w:rPr>
                <w:rFonts w:ascii="Times New Roman" w:hAnsi="Times New Roman"/>
                <w:sz w:val="24"/>
                <w:szCs w:val="24"/>
              </w:rPr>
              <w:t>,7</w:t>
            </w:r>
            <w:r w:rsidRPr="00A1687E">
              <w:rPr>
                <w:rFonts w:ascii="Times New Roman" w:hAnsi="Times New Roman"/>
                <w:sz w:val="24"/>
                <w:szCs w:val="24"/>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в возрасте от 2 месяцев до 3 лет;</w:t>
            </w:r>
          </w:p>
        </w:tc>
        <w:tc>
          <w:tcPr>
            <w:tcW w:w="2525" w:type="dxa"/>
            <w:tcBorders>
              <w:bottom w:val="single" w:sz="4" w:space="0" w:color="000000"/>
              <w:right w:val="single" w:sz="4" w:space="0" w:color="000000"/>
            </w:tcBorders>
            <w:hideMark/>
          </w:tcPr>
          <w:p w:rsidR="00EE10AE" w:rsidRPr="00A1687E" w:rsidRDefault="00BE73DC" w:rsidP="004C3FA7">
            <w:pPr>
              <w:pStyle w:val="af3"/>
              <w:jc w:val="both"/>
              <w:rPr>
                <w:rFonts w:ascii="Times New Roman" w:hAnsi="Times New Roman"/>
                <w:sz w:val="24"/>
                <w:szCs w:val="24"/>
              </w:rPr>
            </w:pPr>
            <w:r>
              <w:rPr>
                <w:rFonts w:ascii="Times New Roman" w:hAnsi="Times New Roman"/>
                <w:sz w:val="24"/>
                <w:szCs w:val="24"/>
              </w:rPr>
              <w:t xml:space="preserve"> 63,2</w:t>
            </w:r>
            <w:r w:rsidR="00EE10AE" w:rsidRPr="00A1687E">
              <w:rPr>
                <w:rFonts w:ascii="Times New Roman" w:hAnsi="Times New Roman"/>
                <w:sz w:val="24"/>
                <w:szCs w:val="24"/>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в возрасте от 3 до 7 лет.</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100 процентов (с отложенным спросом)</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1.1.2. Охват детей дошкольным образованием (отношение численности детей определенной возрастной группы,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к общей численности детей соответствующей возрастной группы):</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всего (в возрасте от 2 месяцев до 7 лет);</w:t>
            </w:r>
          </w:p>
        </w:tc>
        <w:tc>
          <w:tcPr>
            <w:tcW w:w="2525" w:type="dxa"/>
            <w:tcBorders>
              <w:bottom w:val="single" w:sz="4" w:space="0" w:color="000000"/>
              <w:right w:val="single" w:sz="4" w:space="0" w:color="000000"/>
            </w:tcBorders>
            <w:hideMark/>
          </w:tcPr>
          <w:p w:rsidR="00EE10AE" w:rsidRPr="00A1687E" w:rsidRDefault="00BE73DC" w:rsidP="004C3FA7">
            <w:pPr>
              <w:pStyle w:val="af3"/>
              <w:jc w:val="both"/>
              <w:rPr>
                <w:rFonts w:ascii="Times New Roman" w:hAnsi="Times New Roman"/>
                <w:sz w:val="24"/>
                <w:szCs w:val="24"/>
              </w:rPr>
            </w:pPr>
            <w:r>
              <w:rPr>
                <w:rFonts w:ascii="Times New Roman" w:hAnsi="Times New Roman"/>
                <w:sz w:val="24"/>
                <w:szCs w:val="24"/>
              </w:rPr>
              <w:t xml:space="preserve"> 73,5</w:t>
            </w:r>
            <w:r w:rsidR="00EE10AE" w:rsidRPr="00A1687E">
              <w:rPr>
                <w:rFonts w:ascii="Times New Roman" w:hAnsi="Times New Roman"/>
                <w:sz w:val="24"/>
                <w:szCs w:val="24"/>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в возрасте от 2 месяцев до 3 лет;</w:t>
            </w:r>
          </w:p>
        </w:tc>
        <w:tc>
          <w:tcPr>
            <w:tcW w:w="2525" w:type="dxa"/>
            <w:tcBorders>
              <w:bottom w:val="single" w:sz="4" w:space="0" w:color="000000"/>
              <w:right w:val="single" w:sz="4" w:space="0" w:color="000000"/>
            </w:tcBorders>
            <w:hideMark/>
          </w:tcPr>
          <w:p w:rsidR="00EE10AE" w:rsidRPr="00A1687E" w:rsidRDefault="00BE73DC" w:rsidP="004C3FA7">
            <w:pPr>
              <w:pStyle w:val="af3"/>
              <w:jc w:val="both"/>
              <w:rPr>
                <w:rFonts w:ascii="Times New Roman" w:hAnsi="Times New Roman"/>
                <w:sz w:val="24"/>
                <w:szCs w:val="24"/>
              </w:rPr>
            </w:pPr>
            <w:r>
              <w:rPr>
                <w:rFonts w:ascii="Times New Roman" w:hAnsi="Times New Roman"/>
                <w:sz w:val="24"/>
                <w:szCs w:val="24"/>
              </w:rPr>
              <w:t xml:space="preserve"> 39,4</w:t>
            </w:r>
            <w:r w:rsidR="00EE10AE" w:rsidRPr="00A1687E">
              <w:rPr>
                <w:rFonts w:ascii="Times New Roman" w:hAnsi="Times New Roman"/>
                <w:sz w:val="24"/>
                <w:szCs w:val="24"/>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в возрасте от 3 до 7 лет.</w:t>
            </w:r>
          </w:p>
        </w:tc>
        <w:tc>
          <w:tcPr>
            <w:tcW w:w="2525" w:type="dxa"/>
            <w:tcBorders>
              <w:bottom w:val="single" w:sz="4" w:space="0" w:color="000000"/>
              <w:right w:val="single" w:sz="4" w:space="0" w:color="000000"/>
            </w:tcBorders>
            <w:hideMark/>
          </w:tcPr>
          <w:p w:rsidR="00EE10AE" w:rsidRPr="00A1687E" w:rsidRDefault="00BE73DC" w:rsidP="004C3FA7">
            <w:pPr>
              <w:pStyle w:val="af3"/>
              <w:jc w:val="both"/>
              <w:rPr>
                <w:rFonts w:ascii="Times New Roman" w:hAnsi="Times New Roman"/>
                <w:sz w:val="24"/>
                <w:szCs w:val="24"/>
              </w:rPr>
            </w:pPr>
            <w:r>
              <w:rPr>
                <w:rFonts w:ascii="Times New Roman" w:hAnsi="Times New Roman"/>
                <w:sz w:val="24"/>
                <w:szCs w:val="24"/>
              </w:rPr>
              <w:t xml:space="preserve"> 87,8</w:t>
            </w:r>
            <w:r w:rsidR="00EE10AE" w:rsidRPr="00A1687E">
              <w:rPr>
                <w:rFonts w:ascii="Times New Roman" w:hAnsi="Times New Roman"/>
                <w:sz w:val="24"/>
                <w:szCs w:val="24"/>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1.1.3. Удельный вес численности детей, посещающих частные организации, осуществляющие образовательную деятельность по образовательным программам дошкольного образования, присмотр и уход за детьми, в общей численности детей, посещающих организации, реализующие образовательные программы дошкольного образования, присмотр и уход за детьми.</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1.1.4. Наполняемость групп в организациях, осуществляющих образовательную деятельность по образовательным программам дошкольного образования, присмотр и уход за детьми:</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группы компенсирующей направленности;</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0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группы общеразвивающей направленности;</w:t>
            </w:r>
          </w:p>
        </w:tc>
        <w:tc>
          <w:tcPr>
            <w:tcW w:w="2525" w:type="dxa"/>
            <w:tcBorders>
              <w:bottom w:val="single" w:sz="4" w:space="0" w:color="000000"/>
              <w:right w:val="single" w:sz="4" w:space="0" w:color="000000"/>
            </w:tcBorders>
            <w:hideMark/>
          </w:tcPr>
          <w:p w:rsidR="00EE10AE" w:rsidRPr="00A1687E" w:rsidRDefault="00BD34C7" w:rsidP="004C3FA7">
            <w:pPr>
              <w:pStyle w:val="af3"/>
              <w:jc w:val="both"/>
              <w:rPr>
                <w:rFonts w:ascii="Times New Roman" w:hAnsi="Times New Roman"/>
                <w:sz w:val="24"/>
                <w:szCs w:val="24"/>
              </w:rPr>
            </w:pPr>
            <w:r>
              <w:rPr>
                <w:rFonts w:ascii="Times New Roman" w:hAnsi="Times New Roman"/>
                <w:sz w:val="24"/>
                <w:szCs w:val="24"/>
              </w:rPr>
              <w:t xml:space="preserve"> 781</w:t>
            </w:r>
            <w:r w:rsidR="00EE10AE" w:rsidRPr="00A1687E">
              <w:rPr>
                <w:rFonts w:ascii="Times New Roman" w:hAnsi="Times New Roman"/>
                <w:sz w:val="24"/>
                <w:szCs w:val="24"/>
              </w:rPr>
              <w:t xml:space="preserve">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группы оздоровительной направленности;</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0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группы комбинированной направленности;</w:t>
            </w:r>
          </w:p>
        </w:tc>
        <w:tc>
          <w:tcPr>
            <w:tcW w:w="2525" w:type="dxa"/>
            <w:tcBorders>
              <w:bottom w:val="single" w:sz="4" w:space="0" w:color="000000"/>
              <w:right w:val="single" w:sz="4" w:space="0" w:color="000000"/>
            </w:tcBorders>
            <w:hideMark/>
          </w:tcPr>
          <w:p w:rsidR="00EE10AE" w:rsidRPr="00A1687E" w:rsidRDefault="00BD34C7" w:rsidP="004C3FA7">
            <w:pPr>
              <w:pStyle w:val="af3"/>
              <w:jc w:val="both"/>
              <w:rPr>
                <w:rFonts w:ascii="Times New Roman" w:hAnsi="Times New Roman"/>
                <w:sz w:val="24"/>
                <w:szCs w:val="24"/>
              </w:rPr>
            </w:pPr>
            <w:r>
              <w:rPr>
                <w:rFonts w:ascii="Times New Roman" w:hAnsi="Times New Roman"/>
                <w:sz w:val="24"/>
                <w:szCs w:val="24"/>
              </w:rPr>
              <w:t xml:space="preserve"> 236</w:t>
            </w:r>
            <w:r w:rsidR="00EE10AE" w:rsidRPr="00A1687E">
              <w:rPr>
                <w:rFonts w:ascii="Times New Roman" w:hAnsi="Times New Roman"/>
                <w:sz w:val="24"/>
                <w:szCs w:val="24"/>
              </w:rPr>
              <w:t xml:space="preserve">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семейные дошкольные группы.</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0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1.1.5. Наполняемость групп, функционирующих в режиме кратковременного и круглосуточного пребывания в организациях, осуществляющих образовательную деятельность по образовательным программам дошкольного образования, присмотр и уход за детьми:</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в режиме кратковременного пребывания;</w:t>
            </w:r>
          </w:p>
        </w:tc>
        <w:tc>
          <w:tcPr>
            <w:tcW w:w="2525" w:type="dxa"/>
            <w:tcBorders>
              <w:bottom w:val="single" w:sz="4" w:space="0" w:color="000000"/>
              <w:right w:val="single" w:sz="4" w:space="0" w:color="000000"/>
            </w:tcBorders>
            <w:hideMark/>
          </w:tcPr>
          <w:p w:rsidR="00EE10AE" w:rsidRPr="00A1687E" w:rsidRDefault="00BD34C7" w:rsidP="004C3FA7">
            <w:pPr>
              <w:pStyle w:val="af3"/>
              <w:jc w:val="both"/>
              <w:rPr>
                <w:rFonts w:ascii="Times New Roman" w:hAnsi="Times New Roman"/>
                <w:sz w:val="24"/>
                <w:szCs w:val="24"/>
              </w:rPr>
            </w:pPr>
            <w:r>
              <w:rPr>
                <w:rFonts w:ascii="Times New Roman" w:hAnsi="Times New Roman"/>
                <w:sz w:val="24"/>
                <w:szCs w:val="24"/>
              </w:rPr>
              <w:t xml:space="preserve"> 49</w:t>
            </w:r>
            <w:r w:rsidR="00EE10AE" w:rsidRPr="00A1687E">
              <w:rPr>
                <w:rFonts w:ascii="Times New Roman" w:hAnsi="Times New Roman"/>
                <w:sz w:val="24"/>
                <w:szCs w:val="24"/>
              </w:rPr>
              <w:t xml:space="preserve">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в режиме круглосуточного пребывания.</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0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color w:val="000000"/>
              </w:rPr>
            </w:pPr>
            <w:r w:rsidRPr="00A1687E">
              <w:rPr>
                <w:bCs/>
                <w:color w:val="000000"/>
              </w:rPr>
              <w:lastRenderedPageBreak/>
              <w:t>1.2. Содержание образовательной деятельности и организация образовательного процесса по образовательным программам дошкольного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1.2.1. Удельный вес численности детей, посещающих группы различной направленности,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группы компенсирующей направленности;</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группы общеразвивающей направленности;</w:t>
            </w:r>
          </w:p>
        </w:tc>
        <w:tc>
          <w:tcPr>
            <w:tcW w:w="2525" w:type="dxa"/>
            <w:tcBorders>
              <w:bottom w:val="single" w:sz="4" w:space="0" w:color="000000"/>
              <w:right w:val="single" w:sz="4" w:space="0" w:color="000000"/>
            </w:tcBorders>
            <w:hideMark/>
          </w:tcPr>
          <w:p w:rsidR="00EE10AE" w:rsidRPr="00A1687E" w:rsidRDefault="00BD34C7" w:rsidP="004C3FA7">
            <w:pPr>
              <w:pStyle w:val="af3"/>
              <w:jc w:val="both"/>
              <w:rPr>
                <w:rFonts w:ascii="Times New Roman" w:hAnsi="Times New Roman"/>
                <w:sz w:val="24"/>
                <w:szCs w:val="24"/>
              </w:rPr>
            </w:pPr>
            <w:r>
              <w:rPr>
                <w:rFonts w:ascii="Times New Roman" w:hAnsi="Times New Roman"/>
                <w:sz w:val="24"/>
                <w:szCs w:val="24"/>
              </w:rPr>
              <w:t xml:space="preserve"> 76,7</w:t>
            </w:r>
            <w:r w:rsidR="00EE10AE" w:rsidRPr="00A1687E">
              <w:rPr>
                <w:rFonts w:ascii="Times New Roman" w:hAnsi="Times New Roman"/>
                <w:sz w:val="24"/>
                <w:szCs w:val="24"/>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группы оздоровительной направленности;</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группы комбинированной направленности;</w:t>
            </w:r>
          </w:p>
        </w:tc>
        <w:tc>
          <w:tcPr>
            <w:tcW w:w="2525" w:type="dxa"/>
            <w:tcBorders>
              <w:bottom w:val="single" w:sz="4" w:space="0" w:color="000000"/>
              <w:right w:val="single" w:sz="4" w:space="0" w:color="000000"/>
            </w:tcBorders>
            <w:hideMark/>
          </w:tcPr>
          <w:p w:rsidR="00EE10AE" w:rsidRPr="00A1687E" w:rsidRDefault="00BD34C7" w:rsidP="004C3FA7">
            <w:pPr>
              <w:pStyle w:val="af3"/>
              <w:jc w:val="both"/>
              <w:rPr>
                <w:rFonts w:ascii="Times New Roman" w:hAnsi="Times New Roman"/>
                <w:sz w:val="24"/>
                <w:szCs w:val="24"/>
              </w:rPr>
            </w:pPr>
            <w:r>
              <w:rPr>
                <w:rFonts w:ascii="Times New Roman" w:hAnsi="Times New Roman"/>
                <w:sz w:val="24"/>
                <w:szCs w:val="24"/>
              </w:rPr>
              <w:t xml:space="preserve"> 23,3</w:t>
            </w:r>
            <w:r w:rsidR="00EE10AE" w:rsidRPr="00A1687E">
              <w:rPr>
                <w:rFonts w:ascii="Times New Roman" w:hAnsi="Times New Roman"/>
                <w:sz w:val="24"/>
                <w:szCs w:val="24"/>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группы по присмотру и уходу за детьми.</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B7750C" w:rsidRDefault="00EE10AE" w:rsidP="004C3FA7">
            <w:pPr>
              <w:pStyle w:val="s1"/>
              <w:spacing w:before="0" w:beforeAutospacing="0" w:after="0" w:afterAutospacing="0"/>
              <w:jc w:val="both"/>
              <w:rPr>
                <w:bCs/>
                <w:color w:val="000000"/>
              </w:rPr>
            </w:pPr>
            <w:r w:rsidRPr="00B7750C">
              <w:rPr>
                <w:bCs/>
                <w:color w:val="000000"/>
              </w:rPr>
              <w:t>1.3. Кадровое обеспечение дошкольных образовательных организаций и оценка уровня заработной платы</w:t>
            </w:r>
          </w:p>
        </w:tc>
        <w:tc>
          <w:tcPr>
            <w:tcW w:w="2525" w:type="dxa"/>
            <w:tcBorders>
              <w:bottom w:val="single" w:sz="4" w:space="0" w:color="000000"/>
              <w:right w:val="single" w:sz="4" w:space="0" w:color="000000"/>
            </w:tcBorders>
            <w:hideMark/>
          </w:tcPr>
          <w:p w:rsidR="00EE10AE" w:rsidRPr="00B7750C" w:rsidRDefault="00EE10AE" w:rsidP="004C3FA7">
            <w:pPr>
              <w:pStyle w:val="af5"/>
              <w:spacing w:before="0" w:beforeAutospacing="0" w:after="0" w:afterAutospacing="0"/>
              <w:jc w:val="both"/>
              <w:rPr>
                <w:bCs/>
              </w:rPr>
            </w:pPr>
            <w:r w:rsidRPr="00B7750C">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B7750C" w:rsidRDefault="00EE10AE" w:rsidP="004C3FA7">
            <w:pPr>
              <w:pStyle w:val="s16"/>
              <w:spacing w:before="0" w:beforeAutospacing="0" w:after="0" w:afterAutospacing="0"/>
              <w:jc w:val="both"/>
              <w:rPr>
                <w:bCs/>
                <w:color w:val="000000"/>
              </w:rPr>
            </w:pPr>
            <w:r w:rsidRPr="00B7750C">
              <w:rPr>
                <w:bCs/>
                <w:color w:val="000000"/>
              </w:rPr>
              <w:t>педагогических работников</w:t>
            </w:r>
          </w:p>
        </w:tc>
        <w:tc>
          <w:tcPr>
            <w:tcW w:w="2525" w:type="dxa"/>
            <w:tcBorders>
              <w:bottom w:val="single" w:sz="4" w:space="0" w:color="000000"/>
              <w:right w:val="single" w:sz="4" w:space="0" w:color="000000"/>
            </w:tcBorders>
            <w:hideMark/>
          </w:tcPr>
          <w:p w:rsidR="00EE10AE" w:rsidRPr="00B7750C" w:rsidRDefault="00EE10AE" w:rsidP="004C3FA7">
            <w:pPr>
              <w:pStyle w:val="af5"/>
              <w:spacing w:before="0" w:beforeAutospacing="0" w:after="0" w:afterAutospacing="0"/>
              <w:jc w:val="both"/>
              <w:rPr>
                <w:bCs/>
              </w:rPr>
            </w:pPr>
            <w:r w:rsidRPr="00B7750C">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B7750C" w:rsidRDefault="00EE10AE" w:rsidP="004C3FA7">
            <w:pPr>
              <w:pStyle w:val="s16"/>
              <w:spacing w:before="0" w:beforeAutospacing="0" w:after="0" w:afterAutospacing="0"/>
              <w:jc w:val="both"/>
              <w:rPr>
                <w:bCs/>
                <w:color w:val="000000"/>
              </w:rPr>
            </w:pPr>
            <w:r w:rsidRPr="00B7750C">
              <w:rPr>
                <w:bCs/>
                <w:color w:val="000000"/>
              </w:rPr>
              <w:t>1.3.1. Численность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в расчете на 1 педагогического работника.</w:t>
            </w:r>
          </w:p>
        </w:tc>
        <w:tc>
          <w:tcPr>
            <w:tcW w:w="2525" w:type="dxa"/>
            <w:tcBorders>
              <w:bottom w:val="single" w:sz="4" w:space="0" w:color="000000"/>
              <w:right w:val="single" w:sz="4" w:space="0" w:color="000000"/>
            </w:tcBorders>
            <w:hideMark/>
          </w:tcPr>
          <w:p w:rsidR="00EE10AE" w:rsidRPr="00B7750C" w:rsidRDefault="009613BF" w:rsidP="004C3FA7">
            <w:pPr>
              <w:pStyle w:val="s16"/>
              <w:spacing w:before="0" w:beforeAutospacing="0" w:after="0" w:afterAutospacing="0"/>
              <w:jc w:val="both"/>
              <w:rPr>
                <w:bCs/>
                <w:color w:val="000000"/>
              </w:rPr>
            </w:pPr>
            <w:r w:rsidRPr="00B7750C">
              <w:rPr>
                <w:bCs/>
                <w:color w:val="000000"/>
              </w:rPr>
              <w:t xml:space="preserve"> 8,9</w:t>
            </w:r>
            <w:r w:rsidR="00EE10AE" w:rsidRPr="00B7750C">
              <w:rPr>
                <w:bCs/>
                <w:color w:val="000000"/>
              </w:rPr>
              <w:t xml:space="preserve">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B7750C" w:rsidRDefault="00EE10AE" w:rsidP="004C3FA7">
            <w:pPr>
              <w:pStyle w:val="s16"/>
              <w:spacing w:before="0" w:beforeAutospacing="0" w:after="0" w:afterAutospacing="0"/>
              <w:jc w:val="both"/>
              <w:rPr>
                <w:bCs/>
                <w:color w:val="000000"/>
              </w:rPr>
            </w:pPr>
            <w:r w:rsidRPr="00B7750C">
              <w:rPr>
                <w:bCs/>
                <w:color w:val="000000"/>
              </w:rPr>
              <w:t>1.3.2. Состав педагогических работников (без внешних совместителей и работавших по договорам гражданско-правового характера) организаций, осуществляющих образовательную деятельность по образовательным программам дошкольного образования, присмотр и уход за детьми, по должностям:</w:t>
            </w:r>
          </w:p>
        </w:tc>
        <w:tc>
          <w:tcPr>
            <w:tcW w:w="2525" w:type="dxa"/>
            <w:tcBorders>
              <w:bottom w:val="single" w:sz="4" w:space="0" w:color="000000"/>
              <w:right w:val="single" w:sz="4" w:space="0" w:color="000000"/>
            </w:tcBorders>
            <w:hideMark/>
          </w:tcPr>
          <w:p w:rsidR="00EE10AE" w:rsidRPr="00B7750C" w:rsidRDefault="00EE10AE" w:rsidP="004C3FA7">
            <w:pPr>
              <w:pStyle w:val="af5"/>
              <w:spacing w:before="0" w:beforeAutospacing="0" w:after="0" w:afterAutospacing="0"/>
              <w:jc w:val="both"/>
              <w:rPr>
                <w:bCs/>
              </w:rPr>
            </w:pPr>
            <w:r w:rsidRPr="00B7750C">
              <w:rPr>
                <w:bCs/>
              </w:rPr>
              <w:t xml:space="preserve"> 11</w:t>
            </w:r>
            <w:r w:rsidR="009613BF" w:rsidRPr="00B7750C">
              <w:rPr>
                <w:bCs/>
              </w:rPr>
              <w:t>5,1</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B7750C" w:rsidRDefault="00EE10AE" w:rsidP="004C3FA7">
            <w:pPr>
              <w:pStyle w:val="s16"/>
              <w:spacing w:before="0" w:beforeAutospacing="0" w:after="0" w:afterAutospacing="0"/>
              <w:jc w:val="both"/>
              <w:rPr>
                <w:bCs/>
                <w:color w:val="000000"/>
              </w:rPr>
            </w:pPr>
            <w:r w:rsidRPr="00B7750C">
              <w:rPr>
                <w:bCs/>
                <w:color w:val="000000"/>
              </w:rPr>
              <w:t>воспитатели;</w:t>
            </w:r>
          </w:p>
        </w:tc>
        <w:tc>
          <w:tcPr>
            <w:tcW w:w="2525" w:type="dxa"/>
            <w:tcBorders>
              <w:bottom w:val="single" w:sz="4" w:space="0" w:color="000000"/>
              <w:right w:val="single" w:sz="4" w:space="0" w:color="000000"/>
            </w:tcBorders>
            <w:hideMark/>
          </w:tcPr>
          <w:p w:rsidR="00EE10AE" w:rsidRPr="00B7750C" w:rsidRDefault="009613BF" w:rsidP="004C3FA7">
            <w:pPr>
              <w:pStyle w:val="s16"/>
              <w:spacing w:before="0" w:beforeAutospacing="0" w:after="0" w:afterAutospacing="0"/>
              <w:jc w:val="both"/>
              <w:rPr>
                <w:bCs/>
                <w:color w:val="000000"/>
              </w:rPr>
            </w:pPr>
            <w:r w:rsidRPr="00B7750C">
              <w:rPr>
                <w:bCs/>
                <w:color w:val="000000"/>
              </w:rPr>
              <w:t xml:space="preserve"> 72,9</w:t>
            </w:r>
            <w:r w:rsidR="00EE10AE" w:rsidRPr="00B7750C">
              <w:rPr>
                <w:bCs/>
                <w:color w:val="000000"/>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B7750C" w:rsidRDefault="00EE10AE" w:rsidP="004C3FA7">
            <w:pPr>
              <w:pStyle w:val="s16"/>
              <w:spacing w:before="0" w:beforeAutospacing="0" w:after="0" w:afterAutospacing="0"/>
              <w:jc w:val="both"/>
              <w:rPr>
                <w:bCs/>
                <w:color w:val="000000"/>
              </w:rPr>
            </w:pPr>
            <w:r w:rsidRPr="00B7750C">
              <w:rPr>
                <w:bCs/>
                <w:color w:val="000000"/>
              </w:rPr>
              <w:t>старшие воспитатели;</w:t>
            </w:r>
          </w:p>
        </w:tc>
        <w:tc>
          <w:tcPr>
            <w:tcW w:w="2525" w:type="dxa"/>
            <w:tcBorders>
              <w:bottom w:val="single" w:sz="4" w:space="0" w:color="000000"/>
              <w:right w:val="single" w:sz="4" w:space="0" w:color="000000"/>
            </w:tcBorders>
            <w:hideMark/>
          </w:tcPr>
          <w:p w:rsidR="00EE10AE" w:rsidRPr="00B7750C" w:rsidRDefault="009613BF" w:rsidP="004C3FA7">
            <w:pPr>
              <w:pStyle w:val="s16"/>
              <w:spacing w:before="0" w:beforeAutospacing="0" w:after="0" w:afterAutospacing="0"/>
              <w:jc w:val="both"/>
              <w:rPr>
                <w:bCs/>
                <w:color w:val="000000"/>
              </w:rPr>
            </w:pPr>
            <w:r w:rsidRPr="00B7750C">
              <w:rPr>
                <w:bCs/>
                <w:color w:val="000000"/>
              </w:rPr>
              <w:t xml:space="preserve"> 6,52</w:t>
            </w:r>
            <w:r w:rsidR="00EE10AE" w:rsidRPr="00B7750C">
              <w:rPr>
                <w:bCs/>
                <w:color w:val="000000"/>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B7750C" w:rsidRDefault="00EE10AE" w:rsidP="004C3FA7">
            <w:pPr>
              <w:pStyle w:val="s16"/>
              <w:spacing w:before="0" w:beforeAutospacing="0" w:after="0" w:afterAutospacing="0"/>
              <w:jc w:val="both"/>
              <w:rPr>
                <w:bCs/>
                <w:color w:val="000000"/>
              </w:rPr>
            </w:pPr>
            <w:r w:rsidRPr="00B7750C">
              <w:rPr>
                <w:bCs/>
                <w:color w:val="000000"/>
              </w:rPr>
              <w:t>музыкальные руководители;</w:t>
            </w:r>
          </w:p>
        </w:tc>
        <w:tc>
          <w:tcPr>
            <w:tcW w:w="2525" w:type="dxa"/>
            <w:tcBorders>
              <w:bottom w:val="single" w:sz="4" w:space="0" w:color="000000"/>
              <w:right w:val="single" w:sz="4" w:space="0" w:color="000000"/>
            </w:tcBorders>
            <w:hideMark/>
          </w:tcPr>
          <w:p w:rsidR="00EE10AE" w:rsidRPr="00B7750C" w:rsidRDefault="009613BF" w:rsidP="004C3FA7">
            <w:pPr>
              <w:pStyle w:val="s16"/>
              <w:spacing w:before="0" w:beforeAutospacing="0" w:after="0" w:afterAutospacing="0"/>
              <w:jc w:val="both"/>
              <w:rPr>
                <w:bCs/>
                <w:color w:val="000000"/>
              </w:rPr>
            </w:pPr>
            <w:r w:rsidRPr="00B7750C">
              <w:rPr>
                <w:bCs/>
                <w:color w:val="000000"/>
              </w:rPr>
              <w:t xml:space="preserve"> 6,08</w:t>
            </w:r>
            <w:r w:rsidR="00EE10AE" w:rsidRPr="00B7750C">
              <w:rPr>
                <w:bCs/>
                <w:color w:val="000000"/>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B7750C" w:rsidRDefault="00EE10AE" w:rsidP="004C3FA7">
            <w:pPr>
              <w:pStyle w:val="s16"/>
              <w:spacing w:before="0" w:beforeAutospacing="0" w:after="0" w:afterAutospacing="0"/>
              <w:jc w:val="both"/>
              <w:rPr>
                <w:bCs/>
                <w:color w:val="000000"/>
              </w:rPr>
            </w:pPr>
            <w:r w:rsidRPr="00B7750C">
              <w:rPr>
                <w:bCs/>
                <w:color w:val="000000"/>
              </w:rPr>
              <w:t>инструкторы по физической культуре;</w:t>
            </w:r>
          </w:p>
        </w:tc>
        <w:tc>
          <w:tcPr>
            <w:tcW w:w="2525" w:type="dxa"/>
            <w:tcBorders>
              <w:bottom w:val="single" w:sz="4" w:space="0" w:color="000000"/>
              <w:right w:val="single" w:sz="4" w:space="0" w:color="000000"/>
            </w:tcBorders>
            <w:hideMark/>
          </w:tcPr>
          <w:p w:rsidR="00EE10AE" w:rsidRPr="00B7750C" w:rsidRDefault="009613BF" w:rsidP="004C3FA7">
            <w:pPr>
              <w:pStyle w:val="s16"/>
              <w:spacing w:before="0" w:beforeAutospacing="0" w:after="0" w:afterAutospacing="0"/>
              <w:jc w:val="both"/>
              <w:rPr>
                <w:bCs/>
                <w:color w:val="000000"/>
              </w:rPr>
            </w:pPr>
            <w:r w:rsidRPr="00B7750C">
              <w:rPr>
                <w:bCs/>
                <w:color w:val="000000"/>
              </w:rPr>
              <w:t xml:space="preserve"> 3,56</w:t>
            </w:r>
            <w:r w:rsidR="00EE10AE" w:rsidRPr="00B7750C">
              <w:rPr>
                <w:bCs/>
                <w:color w:val="000000"/>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B7750C" w:rsidRDefault="00EE10AE" w:rsidP="004C3FA7">
            <w:pPr>
              <w:pStyle w:val="s16"/>
              <w:spacing w:before="0" w:beforeAutospacing="0" w:after="0" w:afterAutospacing="0"/>
              <w:jc w:val="both"/>
              <w:rPr>
                <w:bCs/>
                <w:color w:val="000000"/>
              </w:rPr>
            </w:pPr>
            <w:r w:rsidRPr="00B7750C">
              <w:rPr>
                <w:bCs/>
                <w:color w:val="000000"/>
              </w:rPr>
              <w:t>учителя-логопеды;</w:t>
            </w:r>
          </w:p>
        </w:tc>
        <w:tc>
          <w:tcPr>
            <w:tcW w:w="2525" w:type="dxa"/>
            <w:tcBorders>
              <w:bottom w:val="single" w:sz="4" w:space="0" w:color="000000"/>
              <w:right w:val="single" w:sz="4" w:space="0" w:color="000000"/>
            </w:tcBorders>
            <w:hideMark/>
          </w:tcPr>
          <w:p w:rsidR="00EE10AE" w:rsidRPr="00B7750C" w:rsidRDefault="009613BF" w:rsidP="004C3FA7">
            <w:pPr>
              <w:pStyle w:val="s16"/>
              <w:spacing w:before="0" w:beforeAutospacing="0" w:after="0" w:afterAutospacing="0"/>
              <w:jc w:val="both"/>
              <w:rPr>
                <w:bCs/>
                <w:color w:val="000000"/>
              </w:rPr>
            </w:pPr>
            <w:r w:rsidRPr="00B7750C">
              <w:rPr>
                <w:bCs/>
                <w:color w:val="000000"/>
              </w:rPr>
              <w:t xml:space="preserve"> 6,08</w:t>
            </w:r>
            <w:r w:rsidR="00EE10AE" w:rsidRPr="00B7750C">
              <w:rPr>
                <w:bCs/>
                <w:color w:val="000000"/>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B7750C" w:rsidRDefault="00EE10AE" w:rsidP="004C3FA7">
            <w:pPr>
              <w:pStyle w:val="s16"/>
              <w:spacing w:before="0" w:beforeAutospacing="0" w:after="0" w:afterAutospacing="0"/>
              <w:jc w:val="both"/>
              <w:rPr>
                <w:bCs/>
                <w:color w:val="000000"/>
              </w:rPr>
            </w:pPr>
            <w:r w:rsidRPr="00B7750C">
              <w:rPr>
                <w:bCs/>
                <w:color w:val="000000"/>
              </w:rPr>
              <w:t>учителя-дефектологи;</w:t>
            </w:r>
          </w:p>
        </w:tc>
        <w:tc>
          <w:tcPr>
            <w:tcW w:w="2525" w:type="dxa"/>
            <w:tcBorders>
              <w:bottom w:val="single" w:sz="4" w:space="0" w:color="000000"/>
              <w:right w:val="single" w:sz="4" w:space="0" w:color="000000"/>
            </w:tcBorders>
            <w:hideMark/>
          </w:tcPr>
          <w:p w:rsidR="00EE10AE" w:rsidRPr="00B7750C" w:rsidRDefault="00EE10AE" w:rsidP="004C3FA7">
            <w:pPr>
              <w:pStyle w:val="s16"/>
              <w:spacing w:before="0" w:beforeAutospacing="0" w:after="0" w:afterAutospacing="0"/>
              <w:jc w:val="both"/>
              <w:rPr>
                <w:bCs/>
                <w:color w:val="000000"/>
              </w:rPr>
            </w:pPr>
            <w:r w:rsidRPr="00B7750C">
              <w:rPr>
                <w:bCs/>
                <w:color w:val="000000"/>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B7750C" w:rsidRDefault="00EE10AE" w:rsidP="004C3FA7">
            <w:pPr>
              <w:pStyle w:val="s16"/>
              <w:spacing w:before="0" w:beforeAutospacing="0" w:after="0" w:afterAutospacing="0"/>
              <w:jc w:val="both"/>
              <w:rPr>
                <w:bCs/>
                <w:color w:val="000000"/>
              </w:rPr>
            </w:pPr>
            <w:r w:rsidRPr="00B7750C">
              <w:rPr>
                <w:bCs/>
                <w:color w:val="000000"/>
              </w:rPr>
              <w:t>педагоги-психологи;</w:t>
            </w:r>
          </w:p>
        </w:tc>
        <w:tc>
          <w:tcPr>
            <w:tcW w:w="2525" w:type="dxa"/>
            <w:tcBorders>
              <w:bottom w:val="single" w:sz="4" w:space="0" w:color="000000"/>
              <w:right w:val="single" w:sz="4" w:space="0" w:color="000000"/>
            </w:tcBorders>
            <w:hideMark/>
          </w:tcPr>
          <w:p w:rsidR="00EE10AE" w:rsidRPr="00B7750C" w:rsidRDefault="009613BF" w:rsidP="004C3FA7">
            <w:pPr>
              <w:pStyle w:val="s16"/>
              <w:spacing w:before="0" w:beforeAutospacing="0" w:after="0" w:afterAutospacing="0"/>
              <w:jc w:val="both"/>
              <w:rPr>
                <w:bCs/>
                <w:color w:val="000000"/>
              </w:rPr>
            </w:pPr>
            <w:r w:rsidRPr="00B7750C">
              <w:rPr>
                <w:bCs/>
                <w:color w:val="000000"/>
              </w:rPr>
              <w:t xml:space="preserve"> 5,56</w:t>
            </w:r>
            <w:r w:rsidR="00EE10AE" w:rsidRPr="00B7750C">
              <w:rPr>
                <w:bCs/>
                <w:color w:val="000000"/>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B7750C" w:rsidRDefault="00EE10AE" w:rsidP="004C3FA7">
            <w:pPr>
              <w:pStyle w:val="s16"/>
              <w:spacing w:before="0" w:beforeAutospacing="0" w:after="0" w:afterAutospacing="0"/>
              <w:jc w:val="both"/>
              <w:rPr>
                <w:bCs/>
                <w:color w:val="000000"/>
              </w:rPr>
            </w:pPr>
            <w:r w:rsidRPr="00B7750C">
              <w:rPr>
                <w:bCs/>
                <w:color w:val="000000"/>
              </w:rPr>
              <w:t>социальные педагоги;</w:t>
            </w:r>
          </w:p>
        </w:tc>
        <w:tc>
          <w:tcPr>
            <w:tcW w:w="2525" w:type="dxa"/>
            <w:tcBorders>
              <w:bottom w:val="single" w:sz="4" w:space="0" w:color="000000"/>
              <w:right w:val="single" w:sz="4" w:space="0" w:color="000000"/>
            </w:tcBorders>
            <w:hideMark/>
          </w:tcPr>
          <w:p w:rsidR="00EE10AE" w:rsidRPr="00B7750C" w:rsidRDefault="00EE10AE" w:rsidP="004C3FA7">
            <w:pPr>
              <w:pStyle w:val="s16"/>
              <w:spacing w:before="0" w:beforeAutospacing="0" w:after="0" w:afterAutospacing="0"/>
              <w:jc w:val="both"/>
              <w:rPr>
                <w:bCs/>
                <w:color w:val="000000"/>
              </w:rPr>
            </w:pPr>
            <w:r w:rsidRPr="00B7750C">
              <w:rPr>
                <w:bCs/>
                <w:color w:val="000000"/>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B7750C" w:rsidRDefault="00EE10AE" w:rsidP="004C3FA7">
            <w:pPr>
              <w:pStyle w:val="s16"/>
              <w:spacing w:before="0" w:beforeAutospacing="0" w:after="0" w:afterAutospacing="0"/>
              <w:jc w:val="both"/>
              <w:rPr>
                <w:bCs/>
                <w:color w:val="000000"/>
              </w:rPr>
            </w:pPr>
            <w:r w:rsidRPr="00B7750C">
              <w:rPr>
                <w:bCs/>
                <w:color w:val="000000"/>
              </w:rPr>
              <w:t>педагоги-организаторы;</w:t>
            </w:r>
          </w:p>
        </w:tc>
        <w:tc>
          <w:tcPr>
            <w:tcW w:w="2525" w:type="dxa"/>
            <w:tcBorders>
              <w:bottom w:val="single" w:sz="4" w:space="0" w:color="000000"/>
              <w:right w:val="single" w:sz="4" w:space="0" w:color="000000"/>
            </w:tcBorders>
            <w:hideMark/>
          </w:tcPr>
          <w:p w:rsidR="00EE10AE" w:rsidRPr="00B7750C" w:rsidRDefault="00EE10AE" w:rsidP="004C3FA7">
            <w:pPr>
              <w:pStyle w:val="s16"/>
              <w:spacing w:before="0" w:beforeAutospacing="0" w:after="0" w:afterAutospacing="0"/>
              <w:jc w:val="both"/>
              <w:rPr>
                <w:bCs/>
                <w:color w:val="000000"/>
              </w:rPr>
            </w:pPr>
            <w:r w:rsidRPr="00B7750C">
              <w:rPr>
                <w:bCs/>
                <w:color w:val="000000"/>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B7750C" w:rsidRDefault="00EE10AE" w:rsidP="004C3FA7">
            <w:pPr>
              <w:pStyle w:val="s16"/>
              <w:spacing w:before="0" w:beforeAutospacing="0" w:after="0" w:afterAutospacing="0"/>
              <w:jc w:val="both"/>
              <w:rPr>
                <w:bCs/>
                <w:color w:val="000000"/>
              </w:rPr>
            </w:pPr>
            <w:r w:rsidRPr="00B7750C">
              <w:rPr>
                <w:bCs/>
                <w:color w:val="000000"/>
              </w:rPr>
              <w:t>педагоги дополнительного образования.</w:t>
            </w:r>
          </w:p>
        </w:tc>
        <w:tc>
          <w:tcPr>
            <w:tcW w:w="2525" w:type="dxa"/>
            <w:tcBorders>
              <w:bottom w:val="single" w:sz="4" w:space="0" w:color="000000"/>
              <w:right w:val="single" w:sz="4" w:space="0" w:color="000000"/>
            </w:tcBorders>
            <w:hideMark/>
          </w:tcPr>
          <w:p w:rsidR="00EE10AE" w:rsidRPr="00B7750C" w:rsidRDefault="00EE10AE" w:rsidP="004C3FA7">
            <w:pPr>
              <w:pStyle w:val="s16"/>
              <w:spacing w:before="0" w:beforeAutospacing="0" w:after="0" w:afterAutospacing="0"/>
              <w:jc w:val="both"/>
              <w:rPr>
                <w:bCs/>
                <w:color w:val="000000"/>
              </w:rPr>
            </w:pPr>
            <w:r w:rsidRPr="00B7750C">
              <w:rPr>
                <w:bCs/>
                <w:color w:val="000000"/>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B7750C" w:rsidRDefault="00EE10AE" w:rsidP="004C3FA7">
            <w:pPr>
              <w:pStyle w:val="s16"/>
              <w:spacing w:before="0" w:beforeAutospacing="0" w:after="0" w:afterAutospacing="0"/>
              <w:jc w:val="both"/>
              <w:rPr>
                <w:bCs/>
                <w:color w:val="000000"/>
              </w:rPr>
            </w:pPr>
            <w:r w:rsidRPr="00B7750C">
              <w:rPr>
                <w:bCs/>
                <w:color w:val="000000"/>
              </w:rPr>
              <w:t>1.3.3.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(по государственным и муниципальным образовательным организациям).</w:t>
            </w:r>
          </w:p>
        </w:tc>
        <w:tc>
          <w:tcPr>
            <w:tcW w:w="2525" w:type="dxa"/>
            <w:tcBorders>
              <w:bottom w:val="single" w:sz="4" w:space="0" w:color="000000"/>
              <w:right w:val="single" w:sz="4" w:space="0" w:color="000000"/>
            </w:tcBorders>
            <w:hideMark/>
          </w:tcPr>
          <w:p w:rsidR="00EE10AE" w:rsidRPr="00B7750C" w:rsidRDefault="009613BF" w:rsidP="004C3FA7">
            <w:pPr>
              <w:pStyle w:val="s16"/>
              <w:spacing w:before="0" w:beforeAutospacing="0" w:after="0" w:afterAutospacing="0"/>
              <w:jc w:val="both"/>
              <w:rPr>
                <w:bCs/>
                <w:color w:val="000000"/>
              </w:rPr>
            </w:pPr>
            <w:r w:rsidRPr="00B7750C">
              <w:rPr>
                <w:bCs/>
                <w:color w:val="000000"/>
              </w:rPr>
              <w:t xml:space="preserve"> 128,8</w:t>
            </w:r>
            <w:r w:rsidR="00EE10AE" w:rsidRPr="00B7750C">
              <w:rPr>
                <w:bCs/>
                <w:color w:val="000000"/>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color w:val="000000"/>
              </w:rPr>
            </w:pPr>
            <w:r w:rsidRPr="00A1687E">
              <w:rPr>
                <w:bCs/>
                <w:color w:val="000000"/>
              </w:rPr>
              <w:t>1.4. Материально-техническое и информационное обеспечение дошкольных образовательных организаций</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1.4.1. Площадь помещений, используемых непосредственно для нужд дошкольных образовательных организаций, в расчете на1 ребенка.</w:t>
            </w:r>
          </w:p>
        </w:tc>
        <w:tc>
          <w:tcPr>
            <w:tcW w:w="2525" w:type="dxa"/>
            <w:tcBorders>
              <w:bottom w:val="single" w:sz="4" w:space="0" w:color="000000"/>
              <w:right w:val="single" w:sz="4" w:space="0" w:color="000000"/>
            </w:tcBorders>
            <w:hideMark/>
          </w:tcPr>
          <w:p w:rsidR="00EE10AE" w:rsidRPr="00A1687E" w:rsidRDefault="00B33073" w:rsidP="004C3FA7">
            <w:pPr>
              <w:widowControl w:val="0"/>
              <w:adjustRightInd w:val="0"/>
              <w:jc w:val="both"/>
              <w:rPr>
                <w:sz w:val="24"/>
                <w:szCs w:val="24"/>
              </w:rPr>
            </w:pPr>
            <w:r>
              <w:rPr>
                <w:sz w:val="24"/>
                <w:szCs w:val="24"/>
              </w:rPr>
              <w:t xml:space="preserve"> 10,4</w:t>
            </w:r>
            <w:r w:rsidR="00EE10AE" w:rsidRPr="00A1687E">
              <w:rPr>
                <w:sz w:val="24"/>
                <w:szCs w:val="24"/>
              </w:rPr>
              <w:t xml:space="preserve"> квадратных метров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1.4.2. Удельный вес числа организаций, имеющих все виды благоустройства (водопровод, центральное отопление, канализацию), в общем числе дошкольных образовательных организаций.</w:t>
            </w:r>
          </w:p>
        </w:tc>
        <w:tc>
          <w:tcPr>
            <w:tcW w:w="2525" w:type="dxa"/>
            <w:tcBorders>
              <w:bottom w:val="single" w:sz="4" w:space="0" w:color="000000"/>
              <w:right w:val="single" w:sz="4" w:space="0" w:color="000000"/>
            </w:tcBorders>
            <w:hideMark/>
          </w:tcPr>
          <w:p w:rsidR="00EE10AE" w:rsidRPr="00A1687E" w:rsidRDefault="00B33073" w:rsidP="004C3FA7">
            <w:pPr>
              <w:widowControl w:val="0"/>
              <w:adjustRightInd w:val="0"/>
              <w:jc w:val="both"/>
              <w:rPr>
                <w:sz w:val="24"/>
                <w:szCs w:val="24"/>
              </w:rPr>
            </w:pPr>
            <w:r>
              <w:rPr>
                <w:sz w:val="24"/>
                <w:szCs w:val="24"/>
              </w:rPr>
              <w:t xml:space="preserve"> 10</w:t>
            </w:r>
            <w:r w:rsidR="00EE10AE" w:rsidRPr="00A1687E">
              <w:rPr>
                <w:sz w:val="24"/>
                <w:szCs w:val="24"/>
              </w:rPr>
              <w:t>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1.4.3. Удельный вес числа организаций, имеющих физкультурные залы, в общем числе дошкольных образовательных организаций.</w:t>
            </w:r>
          </w:p>
        </w:tc>
        <w:tc>
          <w:tcPr>
            <w:tcW w:w="2525" w:type="dxa"/>
            <w:tcBorders>
              <w:bottom w:val="single" w:sz="4" w:space="0" w:color="000000"/>
              <w:right w:val="single" w:sz="4" w:space="0" w:color="000000"/>
            </w:tcBorders>
            <w:hideMark/>
          </w:tcPr>
          <w:p w:rsidR="00EE10AE" w:rsidRPr="00A1687E" w:rsidRDefault="00B33073" w:rsidP="004C3FA7">
            <w:pPr>
              <w:pStyle w:val="s16"/>
              <w:spacing w:before="0" w:beforeAutospacing="0" w:after="0" w:afterAutospacing="0"/>
              <w:jc w:val="both"/>
              <w:rPr>
                <w:bCs/>
                <w:color w:val="000000"/>
              </w:rPr>
            </w:pPr>
            <w:r>
              <w:rPr>
                <w:bCs/>
                <w:color w:val="000000"/>
              </w:rPr>
              <w:t xml:space="preserve"> 25</w:t>
            </w:r>
            <w:r w:rsidR="00EE10AE" w:rsidRPr="00A1687E">
              <w:rPr>
                <w:bCs/>
                <w:color w:val="000000"/>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1.4.4. Число персональных компьютеров, доступных для использования детьми, в расчете на 100 детей, посещающих дошкольные образовательные организации.</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0,8 единиц</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
              <w:spacing w:before="0" w:beforeAutospacing="0" w:after="0" w:afterAutospacing="0"/>
              <w:jc w:val="both"/>
              <w:rPr>
                <w:bCs/>
              </w:rPr>
            </w:pPr>
            <w:r w:rsidRPr="00EA15AF">
              <w:rPr>
                <w:bCs/>
              </w:rPr>
              <w:t>1.5. Условия получения дошкольного образования лицами с ограниченными возможностями здоровья и инвалидами</w:t>
            </w:r>
          </w:p>
        </w:tc>
        <w:tc>
          <w:tcPr>
            <w:tcW w:w="2525" w:type="dxa"/>
            <w:tcBorders>
              <w:bottom w:val="single" w:sz="4" w:space="0" w:color="000000"/>
              <w:right w:val="single" w:sz="4" w:space="0" w:color="000000"/>
            </w:tcBorders>
            <w:hideMark/>
          </w:tcPr>
          <w:p w:rsidR="00EE10AE" w:rsidRPr="00EA15AF" w:rsidRDefault="00EE10AE" w:rsidP="004C3FA7">
            <w:pPr>
              <w:pStyle w:val="af5"/>
              <w:spacing w:before="0" w:beforeAutospacing="0" w:after="0" w:afterAutospacing="0"/>
              <w:jc w:val="both"/>
              <w:rPr>
                <w:bCs/>
              </w:rPr>
            </w:pPr>
            <w:r w:rsidRPr="00EA15AF">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 xml:space="preserve">1.5.1. Удельный вес численности детей с ограниченными возможностями </w:t>
            </w:r>
            <w:r w:rsidRPr="00EA15AF">
              <w:rPr>
                <w:bCs/>
              </w:rPr>
              <w:lastRenderedPageBreak/>
              <w:t>здоровья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2525" w:type="dxa"/>
            <w:tcBorders>
              <w:bottom w:val="single" w:sz="4" w:space="0" w:color="000000"/>
              <w:right w:val="single" w:sz="4" w:space="0" w:color="000000"/>
            </w:tcBorders>
            <w:hideMark/>
          </w:tcPr>
          <w:p w:rsidR="00EE10AE" w:rsidRPr="00EA15AF" w:rsidRDefault="00B33073" w:rsidP="004C3FA7">
            <w:pPr>
              <w:pStyle w:val="s16"/>
              <w:spacing w:before="0" w:beforeAutospacing="0" w:after="0" w:afterAutospacing="0"/>
              <w:jc w:val="both"/>
              <w:rPr>
                <w:bCs/>
              </w:rPr>
            </w:pPr>
            <w:r>
              <w:rPr>
                <w:bCs/>
              </w:rPr>
              <w:lastRenderedPageBreak/>
              <w:t xml:space="preserve"> 1,7</w:t>
            </w:r>
            <w:r w:rsidR="00EE10AE" w:rsidRPr="00EA15AF">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lastRenderedPageBreak/>
              <w:t>1.5.2. Удельный вес численности детей-инвалидов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2525" w:type="dxa"/>
            <w:tcBorders>
              <w:bottom w:val="single" w:sz="4" w:space="0" w:color="000000"/>
              <w:right w:val="single" w:sz="4" w:space="0" w:color="000000"/>
            </w:tcBorders>
            <w:hideMark/>
          </w:tcPr>
          <w:p w:rsidR="00EE10AE" w:rsidRPr="00EA15AF" w:rsidRDefault="00B71BE5" w:rsidP="004C3FA7">
            <w:pPr>
              <w:pStyle w:val="s16"/>
              <w:spacing w:before="0" w:beforeAutospacing="0" w:after="0" w:afterAutospacing="0"/>
              <w:jc w:val="both"/>
              <w:rPr>
                <w:bCs/>
              </w:rPr>
            </w:pPr>
            <w:r w:rsidRPr="00EA15AF">
              <w:rPr>
                <w:bCs/>
              </w:rPr>
              <w:t xml:space="preserve"> 0,</w:t>
            </w:r>
            <w:r w:rsidR="00F56DF2">
              <w:rPr>
                <w:bCs/>
              </w:rPr>
              <w:t>4</w:t>
            </w:r>
            <w:r w:rsidRPr="00EA15AF">
              <w:rPr>
                <w:bCs/>
              </w:rPr>
              <w:t>9</w:t>
            </w:r>
            <w:r w:rsidR="00EE10AE" w:rsidRPr="00EA15AF">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1.5.3. Структура численности детей с ограниченными возможностями здоровья, обучающихся по образовательным программам дошкольного образования в группах компенсирующей, оздоровительной и комбинированной направленности, по группам:</w:t>
            </w:r>
          </w:p>
        </w:tc>
        <w:tc>
          <w:tcPr>
            <w:tcW w:w="2525" w:type="dxa"/>
            <w:tcBorders>
              <w:bottom w:val="single" w:sz="4" w:space="0" w:color="000000"/>
              <w:right w:val="single" w:sz="4" w:space="0" w:color="000000"/>
            </w:tcBorders>
            <w:hideMark/>
          </w:tcPr>
          <w:p w:rsidR="00EE10AE" w:rsidRPr="00EA15AF" w:rsidRDefault="00EE10AE" w:rsidP="004C3FA7">
            <w:pPr>
              <w:pStyle w:val="af5"/>
              <w:spacing w:before="0" w:beforeAutospacing="0" w:after="0" w:afterAutospacing="0"/>
              <w:jc w:val="both"/>
              <w:rPr>
                <w:bCs/>
              </w:rPr>
            </w:pPr>
            <w:r w:rsidRPr="00EA15AF">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компенсирующей направленности, в том числе для воспитанников:</w:t>
            </w:r>
          </w:p>
        </w:tc>
        <w:tc>
          <w:tcPr>
            <w:tcW w:w="2525" w:type="dxa"/>
            <w:tcBorders>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нарушениями слуха;</w:t>
            </w:r>
          </w:p>
        </w:tc>
        <w:tc>
          <w:tcPr>
            <w:tcW w:w="2525" w:type="dxa"/>
            <w:tcBorders>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нарушениями речи;</w:t>
            </w:r>
          </w:p>
        </w:tc>
        <w:tc>
          <w:tcPr>
            <w:tcW w:w="2525" w:type="dxa"/>
            <w:tcBorders>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нарушениями зрения;</w:t>
            </w:r>
          </w:p>
        </w:tc>
        <w:tc>
          <w:tcPr>
            <w:tcW w:w="2525" w:type="dxa"/>
            <w:tcBorders>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умственной отсталостью (интеллектуальными нарушениями);</w:t>
            </w:r>
          </w:p>
        </w:tc>
        <w:tc>
          <w:tcPr>
            <w:tcW w:w="2525" w:type="dxa"/>
            <w:tcBorders>
              <w:bottom w:val="single" w:sz="4" w:space="0" w:color="000000"/>
              <w:right w:val="single" w:sz="4" w:space="0" w:color="000000"/>
            </w:tcBorders>
            <w:hideMark/>
          </w:tcPr>
          <w:p w:rsidR="00EE10AE" w:rsidRPr="00EA15AF" w:rsidRDefault="00F56DF2" w:rsidP="004C3FA7">
            <w:pPr>
              <w:pStyle w:val="s16"/>
              <w:spacing w:before="0" w:beforeAutospacing="0" w:after="0" w:afterAutospacing="0"/>
              <w:jc w:val="both"/>
              <w:rPr>
                <w:bCs/>
              </w:rPr>
            </w:pPr>
            <w:r>
              <w:rPr>
                <w:bCs/>
              </w:rPr>
              <w:t xml:space="preserve"> 0</w:t>
            </w:r>
            <w:r w:rsidR="00EE10AE" w:rsidRPr="00EA15AF">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задержкой психического развития;</w:t>
            </w:r>
          </w:p>
        </w:tc>
        <w:tc>
          <w:tcPr>
            <w:tcW w:w="2525" w:type="dxa"/>
            <w:tcBorders>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 xml:space="preserve"> 0 процентов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нарушениями опорно-двигательного аппарата;</w:t>
            </w:r>
          </w:p>
        </w:tc>
        <w:tc>
          <w:tcPr>
            <w:tcW w:w="2525" w:type="dxa"/>
            <w:tcBorders>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со сложными дефектами (множественными нарушениями);</w:t>
            </w:r>
          </w:p>
        </w:tc>
        <w:tc>
          <w:tcPr>
            <w:tcW w:w="2525" w:type="dxa"/>
            <w:tcBorders>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другими ограниченными возможностями здоровья.</w:t>
            </w:r>
          </w:p>
        </w:tc>
        <w:tc>
          <w:tcPr>
            <w:tcW w:w="2525" w:type="dxa"/>
            <w:tcBorders>
              <w:bottom w:val="single" w:sz="4" w:space="0" w:color="000000"/>
              <w:right w:val="single" w:sz="4" w:space="0" w:color="000000"/>
            </w:tcBorders>
            <w:hideMark/>
          </w:tcPr>
          <w:p w:rsidR="00EE10AE" w:rsidRPr="00EA15AF" w:rsidRDefault="00F56DF2" w:rsidP="004C3FA7">
            <w:pPr>
              <w:pStyle w:val="s16"/>
              <w:spacing w:before="0" w:beforeAutospacing="0" w:after="0" w:afterAutospacing="0"/>
              <w:jc w:val="both"/>
              <w:rPr>
                <w:bCs/>
              </w:rPr>
            </w:pPr>
            <w:r>
              <w:rPr>
                <w:bCs/>
              </w:rPr>
              <w:t xml:space="preserve"> 0</w:t>
            </w:r>
            <w:r w:rsidR="00EE10AE" w:rsidRPr="00EA15AF">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оздоровительной направленности;</w:t>
            </w:r>
          </w:p>
        </w:tc>
        <w:tc>
          <w:tcPr>
            <w:tcW w:w="2525" w:type="dxa"/>
            <w:tcBorders>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комбинированной направленности.</w:t>
            </w:r>
          </w:p>
        </w:tc>
        <w:tc>
          <w:tcPr>
            <w:tcW w:w="2525" w:type="dxa"/>
            <w:tcBorders>
              <w:bottom w:val="single" w:sz="4" w:space="0" w:color="000000"/>
              <w:right w:val="single" w:sz="4" w:space="0" w:color="000000"/>
            </w:tcBorders>
            <w:hideMark/>
          </w:tcPr>
          <w:p w:rsidR="00EE10AE" w:rsidRPr="00EA15AF" w:rsidRDefault="00B97B5A" w:rsidP="004C3FA7">
            <w:pPr>
              <w:pStyle w:val="s16"/>
              <w:spacing w:before="0" w:beforeAutospacing="0" w:after="0" w:afterAutospacing="0"/>
              <w:jc w:val="both"/>
              <w:rPr>
                <w:bCs/>
              </w:rPr>
            </w:pPr>
            <w:r w:rsidRPr="00EA15AF">
              <w:rPr>
                <w:bCs/>
              </w:rPr>
              <w:t xml:space="preserve"> </w:t>
            </w:r>
            <w:r w:rsidR="00BB3D35">
              <w:rPr>
                <w:bCs/>
              </w:rPr>
              <w:t>10</w:t>
            </w:r>
            <w:r w:rsidR="00EE10AE" w:rsidRPr="00EA15AF">
              <w:rPr>
                <w:bCs/>
              </w:rPr>
              <w:t>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1.5.4. Структура численности детей-инвалидов, обучающихся по образовательным программам дошкольного образования в группах компенсирующей, оздоровительной и комбинированной направленности, по группам:</w:t>
            </w:r>
          </w:p>
        </w:tc>
        <w:tc>
          <w:tcPr>
            <w:tcW w:w="2525" w:type="dxa"/>
            <w:tcBorders>
              <w:bottom w:val="single" w:sz="4" w:space="0" w:color="000000"/>
              <w:right w:val="single" w:sz="4" w:space="0" w:color="000000"/>
            </w:tcBorders>
            <w:hideMark/>
          </w:tcPr>
          <w:p w:rsidR="00EE10AE" w:rsidRPr="00EA15AF" w:rsidRDefault="00EE10AE" w:rsidP="004C3FA7">
            <w:pPr>
              <w:pStyle w:val="af5"/>
              <w:spacing w:before="0" w:beforeAutospacing="0" w:after="0" w:afterAutospacing="0"/>
              <w:jc w:val="both"/>
              <w:rPr>
                <w:bCs/>
              </w:rPr>
            </w:pPr>
            <w:r w:rsidRPr="00EA15AF">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компенсирующей направленности, в том числе для воспитанников:</w:t>
            </w:r>
          </w:p>
        </w:tc>
        <w:tc>
          <w:tcPr>
            <w:tcW w:w="2525" w:type="dxa"/>
            <w:tcBorders>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нарушениями слуха;</w:t>
            </w:r>
          </w:p>
        </w:tc>
        <w:tc>
          <w:tcPr>
            <w:tcW w:w="2525" w:type="dxa"/>
            <w:tcBorders>
              <w:bottom w:val="single" w:sz="4" w:space="0" w:color="000000"/>
              <w:right w:val="single" w:sz="4" w:space="0" w:color="000000"/>
            </w:tcBorders>
            <w:hideMark/>
          </w:tcPr>
          <w:p w:rsidR="00EE10AE" w:rsidRPr="00EA15AF" w:rsidRDefault="00EE10AE" w:rsidP="004C3FA7">
            <w:pPr>
              <w:rPr>
                <w:sz w:val="24"/>
                <w:szCs w:val="24"/>
              </w:rPr>
            </w:pPr>
            <w:r w:rsidRPr="00EA15AF">
              <w:rPr>
                <w:bCs/>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нарушениями речи;</w:t>
            </w:r>
          </w:p>
        </w:tc>
        <w:tc>
          <w:tcPr>
            <w:tcW w:w="2525" w:type="dxa"/>
            <w:tcBorders>
              <w:bottom w:val="single" w:sz="4" w:space="0" w:color="000000"/>
              <w:right w:val="single" w:sz="4" w:space="0" w:color="000000"/>
            </w:tcBorders>
            <w:hideMark/>
          </w:tcPr>
          <w:p w:rsidR="00EE10AE" w:rsidRPr="00EA15AF" w:rsidRDefault="00EE10AE" w:rsidP="004C3FA7">
            <w:pPr>
              <w:rPr>
                <w:sz w:val="24"/>
                <w:szCs w:val="24"/>
              </w:rPr>
            </w:pPr>
            <w:r w:rsidRPr="00EA15AF">
              <w:rPr>
                <w:bCs/>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нарушениями зрения;</w:t>
            </w:r>
          </w:p>
        </w:tc>
        <w:tc>
          <w:tcPr>
            <w:tcW w:w="2525" w:type="dxa"/>
            <w:tcBorders>
              <w:bottom w:val="single" w:sz="4" w:space="0" w:color="000000"/>
              <w:right w:val="single" w:sz="4" w:space="0" w:color="000000"/>
            </w:tcBorders>
            <w:hideMark/>
          </w:tcPr>
          <w:p w:rsidR="00EE10AE" w:rsidRPr="00EA15AF" w:rsidRDefault="00EE10AE" w:rsidP="004C3FA7">
            <w:pPr>
              <w:rPr>
                <w:sz w:val="24"/>
                <w:szCs w:val="24"/>
              </w:rPr>
            </w:pPr>
            <w:r w:rsidRPr="00EA15AF">
              <w:rPr>
                <w:bCs/>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умственной отсталостью (интеллектуальными нарушениями);</w:t>
            </w:r>
          </w:p>
        </w:tc>
        <w:tc>
          <w:tcPr>
            <w:tcW w:w="2525" w:type="dxa"/>
            <w:tcBorders>
              <w:bottom w:val="single" w:sz="4" w:space="0" w:color="000000"/>
              <w:right w:val="single" w:sz="4" w:space="0" w:color="000000"/>
            </w:tcBorders>
            <w:hideMark/>
          </w:tcPr>
          <w:p w:rsidR="00EE10AE" w:rsidRPr="00EA15AF" w:rsidRDefault="00EE10AE" w:rsidP="004C3FA7">
            <w:pPr>
              <w:rPr>
                <w:sz w:val="24"/>
                <w:szCs w:val="24"/>
              </w:rPr>
            </w:pPr>
            <w:r w:rsidRPr="00EA15AF">
              <w:rPr>
                <w:bCs/>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задержкой психического развития;</w:t>
            </w:r>
          </w:p>
        </w:tc>
        <w:tc>
          <w:tcPr>
            <w:tcW w:w="2525" w:type="dxa"/>
            <w:tcBorders>
              <w:bottom w:val="single" w:sz="4" w:space="0" w:color="000000"/>
              <w:right w:val="single" w:sz="4" w:space="0" w:color="000000"/>
            </w:tcBorders>
            <w:hideMark/>
          </w:tcPr>
          <w:p w:rsidR="00EE10AE" w:rsidRPr="00EA15AF" w:rsidRDefault="00EE10AE" w:rsidP="004C3FA7">
            <w:pPr>
              <w:rPr>
                <w:sz w:val="24"/>
                <w:szCs w:val="24"/>
              </w:rPr>
            </w:pPr>
            <w:r w:rsidRPr="00EA15AF">
              <w:rPr>
                <w:bCs/>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нарушениями опорно-двигательного аппарата;</w:t>
            </w:r>
          </w:p>
        </w:tc>
        <w:tc>
          <w:tcPr>
            <w:tcW w:w="2525" w:type="dxa"/>
            <w:tcBorders>
              <w:bottom w:val="single" w:sz="4" w:space="0" w:color="000000"/>
              <w:right w:val="single" w:sz="4" w:space="0" w:color="000000"/>
            </w:tcBorders>
            <w:hideMark/>
          </w:tcPr>
          <w:p w:rsidR="00EE10AE" w:rsidRPr="00EA15AF" w:rsidRDefault="00EE10AE" w:rsidP="004C3FA7">
            <w:pPr>
              <w:rPr>
                <w:sz w:val="24"/>
                <w:szCs w:val="24"/>
              </w:rPr>
            </w:pPr>
            <w:r w:rsidRPr="00EA15AF">
              <w:rPr>
                <w:bCs/>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со сложными дефектами (множественными нарушениями);</w:t>
            </w:r>
          </w:p>
        </w:tc>
        <w:tc>
          <w:tcPr>
            <w:tcW w:w="2525" w:type="dxa"/>
            <w:tcBorders>
              <w:bottom w:val="single" w:sz="4" w:space="0" w:color="000000"/>
              <w:right w:val="single" w:sz="4" w:space="0" w:color="000000"/>
            </w:tcBorders>
            <w:hideMark/>
          </w:tcPr>
          <w:p w:rsidR="00EE10AE" w:rsidRPr="00EA15AF" w:rsidRDefault="00EE10AE" w:rsidP="004C3FA7">
            <w:pPr>
              <w:rPr>
                <w:sz w:val="24"/>
                <w:szCs w:val="24"/>
              </w:rPr>
            </w:pPr>
            <w:r w:rsidRPr="00EA15AF">
              <w:rPr>
                <w:bCs/>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другими ограниченными возможностями здоровья;</w:t>
            </w:r>
          </w:p>
        </w:tc>
        <w:tc>
          <w:tcPr>
            <w:tcW w:w="2525" w:type="dxa"/>
            <w:tcBorders>
              <w:bottom w:val="single" w:sz="4" w:space="0" w:color="000000"/>
              <w:right w:val="single" w:sz="4" w:space="0" w:color="000000"/>
            </w:tcBorders>
            <w:hideMark/>
          </w:tcPr>
          <w:p w:rsidR="00EE10AE" w:rsidRPr="00EA15AF" w:rsidRDefault="00EE10AE" w:rsidP="004C3FA7">
            <w:pPr>
              <w:rPr>
                <w:sz w:val="24"/>
                <w:szCs w:val="24"/>
              </w:rPr>
            </w:pPr>
            <w:r w:rsidRPr="00EA15AF">
              <w:rPr>
                <w:bCs/>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оздоровительной направленности;</w:t>
            </w:r>
          </w:p>
        </w:tc>
        <w:tc>
          <w:tcPr>
            <w:tcW w:w="2525" w:type="dxa"/>
            <w:tcBorders>
              <w:bottom w:val="single" w:sz="4" w:space="0" w:color="000000"/>
              <w:right w:val="single" w:sz="4" w:space="0" w:color="000000"/>
            </w:tcBorders>
            <w:hideMark/>
          </w:tcPr>
          <w:p w:rsidR="00EE10AE" w:rsidRPr="00EA15AF" w:rsidRDefault="00EE10AE" w:rsidP="004C3FA7">
            <w:pPr>
              <w:rPr>
                <w:sz w:val="24"/>
                <w:szCs w:val="24"/>
              </w:rPr>
            </w:pPr>
            <w:r w:rsidRPr="00EA15AF">
              <w:rPr>
                <w:bCs/>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комбинированной направленности.</w:t>
            </w:r>
          </w:p>
        </w:tc>
        <w:tc>
          <w:tcPr>
            <w:tcW w:w="2525" w:type="dxa"/>
            <w:tcBorders>
              <w:bottom w:val="single" w:sz="4" w:space="0" w:color="000000"/>
              <w:right w:val="single" w:sz="4" w:space="0" w:color="000000"/>
            </w:tcBorders>
            <w:hideMark/>
          </w:tcPr>
          <w:p w:rsidR="00EE10AE" w:rsidRPr="00EA15AF" w:rsidRDefault="00EA15AF" w:rsidP="004C3FA7">
            <w:pPr>
              <w:pStyle w:val="s16"/>
              <w:spacing w:before="0" w:beforeAutospacing="0" w:after="0" w:afterAutospacing="0"/>
              <w:jc w:val="both"/>
              <w:rPr>
                <w:bCs/>
              </w:rPr>
            </w:pPr>
            <w:r w:rsidRPr="00EA15AF">
              <w:rPr>
                <w:bCs/>
              </w:rPr>
              <w:t xml:space="preserve"> </w:t>
            </w:r>
            <w:r w:rsidR="00BB3D35">
              <w:rPr>
                <w:bCs/>
              </w:rPr>
              <w:t>10</w:t>
            </w:r>
            <w:r w:rsidRPr="00EA15AF">
              <w:rPr>
                <w:bCs/>
              </w:rPr>
              <w:t>0</w:t>
            </w:r>
            <w:r w:rsidR="00EE10AE" w:rsidRPr="00EA15AF">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color w:val="000000"/>
              </w:rPr>
            </w:pPr>
            <w:r w:rsidRPr="00A1687E">
              <w:rPr>
                <w:bCs/>
                <w:color w:val="000000"/>
              </w:rPr>
              <w:t>1.6. Состояние здоровья лиц, обучающихся по программам дошкольного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1.6.1. Удельный вес численности детей, охваченных летними оздоровительными мероприятиями,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rPr>
            </w:pPr>
            <w:r w:rsidRPr="00A1687E">
              <w:rPr>
                <w:bCs/>
              </w:rPr>
              <w:t>1.7. Изменение сети дошкольных образовательных организаций (в том числе ликвидация и реорганизация организаций, осуществляющих образовательную деятельность)</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1.7.1. Темп роста числа организаций (обособленных подразделений (филиалов), осуществляющих образовательную деятельность по образовательным программам дошкольного образования, присмотр и уход за детьми:</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дошкольные образовательные организации;</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обособленные подразделения (филиалы) дошкольных образовательных организаций;</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lastRenderedPageBreak/>
              <w:t>обособленные подразделения (филиалы) общеобразовательных организаций;</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общеобразовательные организации, имеющие подразделения (группы), которые осуществляют образовательную деятельность по образовательным программам дошкольного образования, присмотр и уход за детьми;</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обособленные подразделения (филиалы) профессиональных образовательных организаций и образовательных организаций высшего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иные организации, имеющие подразделения (группы), которые осуществляют образовательную деятельность по образовательным программам дошкольного образования, присмотр и уход за детьми.</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FB0C3A" w:rsidRDefault="00EE10AE" w:rsidP="004C3FA7">
            <w:pPr>
              <w:pStyle w:val="s1"/>
              <w:spacing w:before="0" w:beforeAutospacing="0" w:after="0" w:afterAutospacing="0"/>
              <w:jc w:val="both"/>
              <w:rPr>
                <w:bCs/>
              </w:rPr>
            </w:pPr>
            <w:r w:rsidRPr="00FB0C3A">
              <w:rPr>
                <w:bCs/>
              </w:rPr>
              <w:t>1.8. Финансово-экономическая деятельность дошкольных образовательных организаций</w:t>
            </w:r>
          </w:p>
        </w:tc>
        <w:tc>
          <w:tcPr>
            <w:tcW w:w="2525" w:type="dxa"/>
            <w:tcBorders>
              <w:bottom w:val="single" w:sz="4" w:space="0" w:color="000000"/>
              <w:right w:val="single" w:sz="4" w:space="0" w:color="000000"/>
            </w:tcBorders>
            <w:hideMark/>
          </w:tcPr>
          <w:p w:rsidR="00EE10AE" w:rsidRPr="00FB0C3A" w:rsidRDefault="00EE10AE" w:rsidP="004C3FA7">
            <w:pPr>
              <w:pStyle w:val="af5"/>
              <w:spacing w:before="0" w:beforeAutospacing="0" w:after="0" w:afterAutospacing="0"/>
              <w:jc w:val="both"/>
              <w:rPr>
                <w:bCs/>
              </w:rPr>
            </w:pPr>
            <w:r w:rsidRPr="00FB0C3A">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FB0C3A" w:rsidRDefault="00EE10AE" w:rsidP="004C3FA7">
            <w:pPr>
              <w:pStyle w:val="s16"/>
              <w:spacing w:before="0" w:beforeAutospacing="0" w:after="0" w:afterAutospacing="0"/>
              <w:jc w:val="both"/>
              <w:rPr>
                <w:bCs/>
              </w:rPr>
            </w:pPr>
            <w:r w:rsidRPr="00FB0C3A">
              <w:rPr>
                <w:bCs/>
              </w:rPr>
              <w:t>1.8.1. Расходы консолидированного бюджета субъекта Российской Федерации на дошкольное образование в расчете на 1 ребенка, посещающего организацию, осуществляющую образовательную деятельность по образовательным программам дошкольного образования, присмотр и уход за детьми.</w:t>
            </w:r>
          </w:p>
        </w:tc>
        <w:tc>
          <w:tcPr>
            <w:tcW w:w="2525" w:type="dxa"/>
            <w:tcBorders>
              <w:bottom w:val="single" w:sz="4" w:space="0" w:color="000000"/>
              <w:right w:val="single" w:sz="4" w:space="0" w:color="000000"/>
            </w:tcBorders>
            <w:hideMark/>
          </w:tcPr>
          <w:p w:rsidR="00EE10AE" w:rsidRPr="00FB0C3A" w:rsidRDefault="00FB0C3A" w:rsidP="004C3FA7">
            <w:pPr>
              <w:pStyle w:val="s16"/>
              <w:spacing w:before="0" w:beforeAutospacing="0" w:after="0" w:afterAutospacing="0"/>
              <w:jc w:val="both"/>
              <w:rPr>
                <w:bCs/>
              </w:rPr>
            </w:pPr>
            <w:r w:rsidRPr="00FB0C3A">
              <w:rPr>
                <w:bCs/>
              </w:rPr>
              <w:t xml:space="preserve"> 221,8</w:t>
            </w:r>
            <w:r w:rsidR="00EE10AE" w:rsidRPr="00FB0C3A">
              <w:rPr>
                <w:bCs/>
              </w:rPr>
              <w:t xml:space="preserve"> тысяч рублей</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color w:val="000000"/>
              </w:rPr>
            </w:pPr>
            <w:r w:rsidRPr="00A1687E">
              <w:rPr>
                <w:bCs/>
                <w:color w:val="000000"/>
              </w:rPr>
              <w:t>1.9. Создание безопасных условий при организации образовательного процесса в дошкольных образовательных организациях</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1.9.1. Удельный вес числа зданий дошкольных образовательных организаций, находящихся в аварийном состоянии, в общем числе зданий дошкольных образовательных организаций.</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1.9.2. Удельный вес числа зданий дошкольных образовательных организаций, требующих капитального ремонта, в общем числе зданий дошкольных образовательных организаций.</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3"/>
              <w:spacing w:before="0" w:beforeAutospacing="0" w:after="0" w:afterAutospacing="0"/>
              <w:jc w:val="both"/>
              <w:rPr>
                <w:bCs/>
              </w:rPr>
            </w:pPr>
            <w:r w:rsidRPr="00A1687E">
              <w:rPr>
                <w:bCs/>
              </w:rPr>
              <w:t>2. Сведения о развитии начального общего образования, основного общего образования и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rPr>
            </w:pPr>
            <w:r w:rsidRPr="00A1687E">
              <w:rPr>
                <w:bCs/>
              </w:rPr>
              <w:t>2.1. Уровень доступности начального общего образования, основного общего образования и среднего общего образования и численность населения, получающего начальное общее, основное общее и среднее общее образование</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xml:space="preserve"> 27</w:t>
            </w:r>
            <w:r w:rsidR="009F0C5A">
              <w:rPr>
                <w:bCs/>
              </w:rPr>
              <w:t>24</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2.1.1. Охват детей начальным общим, основным общим и средним общим образованием (отношение численности обучающихся по образовательным программам начального общего, основного общего, среднего общего образования к численности детей в возрасте 7-18 лет).</w:t>
            </w:r>
          </w:p>
        </w:tc>
        <w:tc>
          <w:tcPr>
            <w:tcW w:w="2525" w:type="dxa"/>
            <w:tcBorders>
              <w:bottom w:val="single" w:sz="4" w:space="0" w:color="000000"/>
              <w:right w:val="single" w:sz="4" w:space="0" w:color="000000"/>
            </w:tcBorders>
            <w:hideMark/>
          </w:tcPr>
          <w:p w:rsidR="00EE10AE" w:rsidRPr="00A1687E" w:rsidRDefault="009F0C5A" w:rsidP="004C3FA7">
            <w:pPr>
              <w:pStyle w:val="s16"/>
              <w:spacing w:before="0" w:beforeAutospacing="0" w:after="0" w:afterAutospacing="0"/>
              <w:jc w:val="both"/>
              <w:rPr>
                <w:bCs/>
              </w:rPr>
            </w:pPr>
            <w:r>
              <w:rPr>
                <w:bCs/>
              </w:rPr>
              <w:t xml:space="preserve"> 98</w:t>
            </w:r>
            <w:r w:rsidR="00EE10AE" w:rsidRPr="00A1687E">
              <w:rPr>
                <w:bCs/>
              </w:rPr>
              <w:t>,0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2.1.2. Удельный вес численности обучающихся по образовательным программам, соответствующим федеральным государственным образовательным стандартам начального общего, основного общего, среднего общего образования, в общей численности обучающихся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7F7EA2" w:rsidP="004C3FA7">
            <w:pPr>
              <w:pStyle w:val="s16"/>
              <w:spacing w:before="0" w:beforeAutospacing="0" w:after="0" w:afterAutospacing="0"/>
              <w:jc w:val="both"/>
              <w:rPr>
                <w:bCs/>
              </w:rPr>
            </w:pPr>
            <w:r w:rsidRPr="00A1687E">
              <w:rPr>
                <w:bCs/>
              </w:rPr>
              <w:t xml:space="preserve"> 100</w:t>
            </w:r>
            <w:r w:rsidR="00EE10AE" w:rsidRPr="00A1687E">
              <w:rPr>
                <w:bCs/>
              </w:rPr>
              <w:t>,0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2.1.3. Удельный вес численности обучающихся, продолживших обучение по образовательным программам среднего общего образования, в общей численности обучающихся, получивших аттестат об основном общем образовании по итогам учебного года, предшествующего отчетному.</w:t>
            </w:r>
          </w:p>
        </w:tc>
        <w:tc>
          <w:tcPr>
            <w:tcW w:w="2525" w:type="dxa"/>
            <w:tcBorders>
              <w:bottom w:val="single" w:sz="4" w:space="0" w:color="000000"/>
              <w:right w:val="single" w:sz="4" w:space="0" w:color="000000"/>
            </w:tcBorders>
            <w:hideMark/>
          </w:tcPr>
          <w:p w:rsidR="00EE10AE" w:rsidRPr="00A1687E" w:rsidRDefault="009F0C5A" w:rsidP="004C3FA7">
            <w:pPr>
              <w:pStyle w:val="s16"/>
              <w:spacing w:before="0" w:beforeAutospacing="0" w:after="0" w:afterAutospacing="0"/>
              <w:jc w:val="both"/>
              <w:rPr>
                <w:bCs/>
              </w:rPr>
            </w:pPr>
            <w:r>
              <w:rPr>
                <w:bCs/>
              </w:rPr>
              <w:t xml:space="preserve"> 46,63</w:t>
            </w:r>
            <w:r w:rsidR="00EE10AE" w:rsidRPr="00A1687E">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2.1.4. Наполняемость классов по уровням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начальное общее образование (1-4 классы);</w:t>
            </w:r>
          </w:p>
        </w:tc>
        <w:tc>
          <w:tcPr>
            <w:tcW w:w="2525" w:type="dxa"/>
            <w:tcBorders>
              <w:bottom w:val="single" w:sz="4" w:space="0" w:color="000000"/>
              <w:right w:val="single" w:sz="4" w:space="0" w:color="000000"/>
            </w:tcBorders>
            <w:hideMark/>
          </w:tcPr>
          <w:p w:rsidR="00EE10AE" w:rsidRPr="00A1687E" w:rsidRDefault="00C06A23" w:rsidP="004C3FA7">
            <w:pPr>
              <w:pStyle w:val="s16"/>
              <w:spacing w:before="0" w:beforeAutospacing="0" w:after="0" w:afterAutospacing="0"/>
              <w:jc w:val="both"/>
              <w:rPr>
                <w:bCs/>
              </w:rPr>
            </w:pPr>
            <w:r>
              <w:rPr>
                <w:bCs/>
              </w:rPr>
              <w:t xml:space="preserve"> 11</w:t>
            </w:r>
            <w:r w:rsidR="00EE10AE" w:rsidRPr="00A1687E">
              <w:rPr>
                <w:bCs/>
              </w:rPr>
              <w:t xml:space="preserve">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основное общее образование (5-9 классы);</w:t>
            </w:r>
          </w:p>
        </w:tc>
        <w:tc>
          <w:tcPr>
            <w:tcW w:w="2525" w:type="dxa"/>
            <w:tcBorders>
              <w:bottom w:val="single" w:sz="4" w:space="0" w:color="000000"/>
              <w:right w:val="single" w:sz="4" w:space="0" w:color="000000"/>
            </w:tcBorders>
            <w:hideMark/>
          </w:tcPr>
          <w:p w:rsidR="00EE10AE" w:rsidRPr="00A1687E" w:rsidRDefault="00C06A23" w:rsidP="004C3FA7">
            <w:pPr>
              <w:pStyle w:val="s16"/>
              <w:spacing w:before="0" w:beforeAutospacing="0" w:after="0" w:afterAutospacing="0"/>
              <w:jc w:val="both"/>
              <w:rPr>
                <w:bCs/>
              </w:rPr>
            </w:pPr>
            <w:r>
              <w:rPr>
                <w:bCs/>
              </w:rPr>
              <w:t xml:space="preserve"> 12</w:t>
            </w:r>
            <w:r w:rsidR="00EE10AE" w:rsidRPr="00A1687E">
              <w:rPr>
                <w:bCs/>
              </w:rPr>
              <w:t xml:space="preserve">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среднее общее образование (10-11(12) классы).</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13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2.1.5. Удельный вес численности обучающихся, охваченных подвозом, в общей численности обучающихся, нуждающихся в подвозе в образовательные организации, реализующие образовательные программы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rPr>
            </w:pPr>
            <w:r w:rsidRPr="00A1687E">
              <w:rPr>
                <w:bCs/>
              </w:rPr>
              <w:lastRenderedPageBreak/>
              <w:t>2.2. Содержание образовательной деятельности и организация образовательного процесса по образовательным программам начального общего образования, основного общего образования и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2.2.1. Удельный вес численности обучающихся в первую смену в общей численности обучающихся по образовательным программам начального общего, основного общего, среднего общего образования по очной форме обучения.</w:t>
            </w:r>
          </w:p>
        </w:tc>
        <w:tc>
          <w:tcPr>
            <w:tcW w:w="2525" w:type="dxa"/>
            <w:tcBorders>
              <w:bottom w:val="single" w:sz="4" w:space="0" w:color="000000"/>
              <w:right w:val="single" w:sz="4" w:space="0" w:color="000000"/>
            </w:tcBorders>
            <w:hideMark/>
          </w:tcPr>
          <w:p w:rsidR="00EE10AE" w:rsidRPr="00A1687E" w:rsidRDefault="00E4790A" w:rsidP="004C3FA7">
            <w:pPr>
              <w:pStyle w:val="s16"/>
              <w:spacing w:before="0" w:beforeAutospacing="0" w:after="0" w:afterAutospacing="0"/>
              <w:jc w:val="both"/>
              <w:rPr>
                <w:bCs/>
              </w:rPr>
            </w:pPr>
            <w:r w:rsidRPr="00A1687E">
              <w:rPr>
                <w:bCs/>
              </w:rPr>
              <w:t xml:space="preserve"> 64</w:t>
            </w:r>
            <w:r w:rsidR="00EE10AE" w:rsidRPr="00A1687E">
              <w:rPr>
                <w:bCs/>
              </w:rPr>
              <w:t>,0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2.2.2. Удельный вес численности обучающихся, углубленно изучающих отдельные учебные предметы, в общей численности обучающихся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C06A23" w:rsidP="004C3FA7">
            <w:pPr>
              <w:pStyle w:val="s16"/>
              <w:spacing w:before="0" w:beforeAutospacing="0" w:after="0" w:afterAutospacing="0"/>
              <w:jc w:val="both"/>
              <w:rPr>
                <w:bCs/>
              </w:rPr>
            </w:pPr>
            <w:r>
              <w:rPr>
                <w:bCs/>
              </w:rPr>
              <w:t xml:space="preserve"> 8</w:t>
            </w:r>
            <w:r w:rsidR="00EE10AE" w:rsidRPr="00A1687E">
              <w:rPr>
                <w:bCs/>
              </w:rPr>
              <w:t>,0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2.2.3. Удельный вес численности обучающихся в классах (группах) профильного обучения в общей численности обучающихся в 10-11(12) классах по образовательным программам среднего общего образования.</w:t>
            </w:r>
          </w:p>
        </w:tc>
        <w:tc>
          <w:tcPr>
            <w:tcW w:w="2525" w:type="dxa"/>
            <w:tcBorders>
              <w:bottom w:val="single" w:sz="4" w:space="0" w:color="000000"/>
              <w:right w:val="single" w:sz="4" w:space="0" w:color="000000"/>
            </w:tcBorders>
            <w:hideMark/>
          </w:tcPr>
          <w:p w:rsidR="00EE10AE" w:rsidRPr="00A1687E" w:rsidRDefault="00E4790A" w:rsidP="004C3FA7">
            <w:pPr>
              <w:pStyle w:val="s16"/>
              <w:spacing w:before="0" w:beforeAutospacing="0" w:after="0" w:afterAutospacing="0"/>
              <w:jc w:val="both"/>
              <w:rPr>
                <w:bCs/>
              </w:rPr>
            </w:pPr>
            <w:r w:rsidRPr="00A1687E">
              <w:rPr>
                <w:bCs/>
              </w:rPr>
              <w:t xml:space="preserve"> 10</w:t>
            </w:r>
            <w:r w:rsidR="00EE10AE" w:rsidRPr="00A1687E">
              <w:rPr>
                <w:bCs/>
              </w:rPr>
              <w:t>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2.2.4.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30,0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2.2.5. Доля несовершеннолетних, состоящих на различных видах учета, обучающихся по образовательным программам начального общего образования, основного общего образования и среднего общего образования.</w:t>
            </w:r>
            <w:hyperlink r:id="rId12" w:anchor="block_44444" w:history="1">
              <w:r w:rsidRPr="00A1687E">
                <w:rPr>
                  <w:rStyle w:val="aff0"/>
                  <w:bCs/>
                  <w:color w:val="3272C0"/>
                </w:rPr>
                <w:t>*(4)</w:t>
              </w:r>
            </w:hyperlink>
          </w:p>
        </w:tc>
        <w:tc>
          <w:tcPr>
            <w:tcW w:w="2525" w:type="dxa"/>
            <w:tcBorders>
              <w:bottom w:val="single" w:sz="4" w:space="0" w:color="000000"/>
              <w:right w:val="single" w:sz="4" w:space="0" w:color="000000"/>
            </w:tcBorders>
            <w:hideMark/>
          </w:tcPr>
          <w:p w:rsidR="00EE10AE" w:rsidRPr="00A1687E" w:rsidRDefault="007F17BD" w:rsidP="004C3FA7">
            <w:pPr>
              <w:pStyle w:val="s16"/>
              <w:spacing w:before="0" w:beforeAutospacing="0" w:after="0" w:afterAutospacing="0"/>
              <w:jc w:val="both"/>
              <w:rPr>
                <w:bCs/>
                <w:color w:val="000000"/>
              </w:rPr>
            </w:pPr>
            <w:r>
              <w:rPr>
                <w:bCs/>
                <w:color w:val="000000"/>
              </w:rPr>
              <w:t xml:space="preserve"> 2,9</w:t>
            </w:r>
            <w:r w:rsidR="00EE10AE" w:rsidRPr="00A1687E">
              <w:rPr>
                <w:bCs/>
                <w:color w:val="000000"/>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4815E0" w:rsidRDefault="00EE10AE" w:rsidP="004C3FA7">
            <w:pPr>
              <w:pStyle w:val="s1"/>
              <w:spacing w:before="0" w:beforeAutospacing="0" w:after="0" w:afterAutospacing="0"/>
              <w:jc w:val="both"/>
              <w:rPr>
                <w:bCs/>
                <w:color w:val="000000"/>
              </w:rPr>
            </w:pPr>
            <w:r w:rsidRPr="004815E0">
              <w:rPr>
                <w:bCs/>
                <w:color w:val="000000"/>
              </w:rPr>
              <w:t>2.3. 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w:t>
            </w:r>
          </w:p>
        </w:tc>
        <w:tc>
          <w:tcPr>
            <w:tcW w:w="2525" w:type="dxa"/>
            <w:tcBorders>
              <w:bottom w:val="single" w:sz="4" w:space="0" w:color="000000"/>
              <w:right w:val="single" w:sz="4" w:space="0" w:color="000000"/>
            </w:tcBorders>
            <w:hideMark/>
          </w:tcPr>
          <w:p w:rsidR="00EE10AE" w:rsidRPr="004815E0" w:rsidRDefault="00EE10AE" w:rsidP="004C3FA7">
            <w:pPr>
              <w:pStyle w:val="af5"/>
              <w:spacing w:before="0" w:beforeAutospacing="0" w:after="0" w:afterAutospacing="0"/>
              <w:jc w:val="both"/>
              <w:rPr>
                <w:bCs/>
              </w:rPr>
            </w:pPr>
            <w:r w:rsidRPr="004815E0">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4815E0" w:rsidRDefault="00EE10AE" w:rsidP="004C3FA7">
            <w:pPr>
              <w:pStyle w:val="s16"/>
              <w:spacing w:before="0" w:beforeAutospacing="0" w:after="0" w:afterAutospacing="0"/>
              <w:jc w:val="both"/>
              <w:rPr>
                <w:bCs/>
                <w:color w:val="000000"/>
              </w:rPr>
            </w:pPr>
            <w:r w:rsidRPr="004815E0">
              <w:rPr>
                <w:bCs/>
                <w:color w:val="000000"/>
              </w:rPr>
              <w:t>2.3.1. Численность обучающихся по образовательным программам начального общего, основного общего, среднего общего образования в расчете на 1 педагогического работника.</w:t>
            </w:r>
          </w:p>
        </w:tc>
        <w:tc>
          <w:tcPr>
            <w:tcW w:w="2525" w:type="dxa"/>
            <w:tcBorders>
              <w:bottom w:val="single" w:sz="4" w:space="0" w:color="000000"/>
              <w:right w:val="single" w:sz="4" w:space="0" w:color="000000"/>
            </w:tcBorders>
            <w:hideMark/>
          </w:tcPr>
          <w:p w:rsidR="00EE10AE" w:rsidRPr="004815E0" w:rsidRDefault="00EE10AE" w:rsidP="004C3FA7">
            <w:pPr>
              <w:pStyle w:val="s16"/>
              <w:spacing w:before="0" w:beforeAutospacing="0" w:after="0" w:afterAutospacing="0"/>
              <w:jc w:val="both"/>
              <w:rPr>
                <w:bCs/>
                <w:color w:val="000000"/>
              </w:rPr>
            </w:pPr>
            <w:r w:rsidRPr="004815E0">
              <w:rPr>
                <w:bCs/>
                <w:color w:val="000000"/>
              </w:rPr>
              <w:t xml:space="preserve"> 8,8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4815E0" w:rsidRDefault="00EE10AE" w:rsidP="004C3FA7">
            <w:pPr>
              <w:pStyle w:val="s16"/>
              <w:spacing w:before="0" w:beforeAutospacing="0" w:after="0" w:afterAutospacing="0"/>
              <w:jc w:val="both"/>
              <w:rPr>
                <w:bCs/>
              </w:rPr>
            </w:pPr>
            <w:r w:rsidRPr="004815E0">
              <w:rPr>
                <w:bCs/>
              </w:rPr>
              <w:t>2.3.2. Удельный вес численности учителей в возрасте до 35 лет в общей численности учителей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4815E0" w:rsidRDefault="007F17BD" w:rsidP="004C3FA7">
            <w:pPr>
              <w:pStyle w:val="s16"/>
              <w:spacing w:before="0" w:beforeAutospacing="0" w:after="0" w:afterAutospacing="0"/>
              <w:jc w:val="both"/>
              <w:rPr>
                <w:bCs/>
              </w:rPr>
            </w:pPr>
            <w:r w:rsidRPr="004815E0">
              <w:rPr>
                <w:bCs/>
              </w:rPr>
              <w:t xml:space="preserve"> 27,7</w:t>
            </w:r>
            <w:r w:rsidR="00EE10AE" w:rsidRPr="004815E0">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4815E0" w:rsidRDefault="00EE10AE" w:rsidP="004C3FA7">
            <w:pPr>
              <w:pStyle w:val="s16"/>
              <w:spacing w:before="0" w:beforeAutospacing="0" w:after="0" w:afterAutospacing="0"/>
              <w:jc w:val="both"/>
              <w:rPr>
                <w:bCs/>
                <w:color w:val="000000"/>
              </w:rPr>
            </w:pPr>
            <w:r w:rsidRPr="004815E0">
              <w:rPr>
                <w:bCs/>
                <w:color w:val="000000"/>
              </w:rPr>
              <w:t>2.3.3.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2525" w:type="dxa"/>
            <w:tcBorders>
              <w:bottom w:val="single" w:sz="4" w:space="0" w:color="000000"/>
              <w:right w:val="single" w:sz="4" w:space="0" w:color="000000"/>
            </w:tcBorders>
            <w:hideMark/>
          </w:tcPr>
          <w:p w:rsidR="00EE10AE" w:rsidRPr="004815E0" w:rsidRDefault="00EE10AE" w:rsidP="004C3FA7">
            <w:pPr>
              <w:pStyle w:val="af5"/>
              <w:spacing w:before="0" w:beforeAutospacing="0" w:after="0" w:afterAutospacing="0"/>
              <w:jc w:val="both"/>
              <w:rPr>
                <w:bCs/>
              </w:rPr>
            </w:pPr>
            <w:r w:rsidRPr="004815E0">
              <w:rPr>
                <w:bCs/>
              </w:rPr>
              <w:t> </w:t>
            </w:r>
          </w:p>
        </w:tc>
      </w:tr>
      <w:tr w:rsidR="004815E0" w:rsidRPr="00A1687E" w:rsidTr="007C106F">
        <w:tc>
          <w:tcPr>
            <w:tcW w:w="7660" w:type="dxa"/>
            <w:tcBorders>
              <w:left w:val="single" w:sz="4" w:space="0" w:color="000000"/>
              <w:bottom w:val="single" w:sz="4" w:space="0" w:color="000000"/>
              <w:right w:val="single" w:sz="4" w:space="0" w:color="000000"/>
            </w:tcBorders>
            <w:hideMark/>
          </w:tcPr>
          <w:p w:rsidR="004815E0" w:rsidRPr="004815E0" w:rsidRDefault="004815E0" w:rsidP="004C3FA7">
            <w:pPr>
              <w:pStyle w:val="s16"/>
              <w:spacing w:before="0" w:beforeAutospacing="0" w:after="0" w:afterAutospacing="0"/>
              <w:jc w:val="both"/>
              <w:rPr>
                <w:bCs/>
                <w:color w:val="000000"/>
              </w:rPr>
            </w:pPr>
            <w:r w:rsidRPr="004815E0">
              <w:rPr>
                <w:bCs/>
                <w:color w:val="000000"/>
              </w:rPr>
              <w:t>педагогических работников - всего;</w:t>
            </w:r>
          </w:p>
        </w:tc>
        <w:tc>
          <w:tcPr>
            <w:tcW w:w="2525" w:type="dxa"/>
            <w:vMerge w:val="restart"/>
            <w:tcBorders>
              <w:right w:val="single" w:sz="4" w:space="0" w:color="000000"/>
            </w:tcBorders>
            <w:hideMark/>
          </w:tcPr>
          <w:p w:rsidR="004815E0" w:rsidRPr="004815E0" w:rsidRDefault="004815E0" w:rsidP="004C3FA7">
            <w:pPr>
              <w:pStyle w:val="s16"/>
              <w:spacing w:before="0" w:beforeAutospacing="0" w:after="0" w:afterAutospacing="0"/>
              <w:jc w:val="both"/>
              <w:rPr>
                <w:bCs/>
                <w:color w:val="000000"/>
              </w:rPr>
            </w:pPr>
            <w:r>
              <w:rPr>
                <w:bCs/>
                <w:color w:val="000000"/>
              </w:rPr>
              <w:t>В соответствии с федеральным статистическим наблюдением о численности и оплате труда работников социальной сферы и науки Томской области перерасчет показателя не осуществлялся</w:t>
            </w:r>
          </w:p>
        </w:tc>
      </w:tr>
      <w:tr w:rsidR="004815E0" w:rsidRPr="00A1687E" w:rsidTr="004C3FA7">
        <w:tc>
          <w:tcPr>
            <w:tcW w:w="7660" w:type="dxa"/>
            <w:tcBorders>
              <w:left w:val="single" w:sz="4" w:space="0" w:color="000000"/>
              <w:bottom w:val="single" w:sz="4" w:space="0" w:color="000000"/>
              <w:right w:val="single" w:sz="4" w:space="0" w:color="000000"/>
            </w:tcBorders>
            <w:hideMark/>
          </w:tcPr>
          <w:p w:rsidR="004815E0" w:rsidRPr="004815E0" w:rsidRDefault="004815E0" w:rsidP="004C3FA7">
            <w:pPr>
              <w:pStyle w:val="s16"/>
              <w:spacing w:before="0" w:beforeAutospacing="0" w:after="0" w:afterAutospacing="0"/>
              <w:jc w:val="both"/>
              <w:rPr>
                <w:bCs/>
                <w:color w:val="000000"/>
              </w:rPr>
            </w:pPr>
            <w:r w:rsidRPr="004815E0">
              <w:rPr>
                <w:bCs/>
                <w:color w:val="000000"/>
              </w:rPr>
              <w:t>из них учителей.</w:t>
            </w:r>
          </w:p>
        </w:tc>
        <w:tc>
          <w:tcPr>
            <w:tcW w:w="2525" w:type="dxa"/>
            <w:vMerge/>
            <w:tcBorders>
              <w:bottom w:val="single" w:sz="4" w:space="0" w:color="000000"/>
              <w:right w:val="single" w:sz="4" w:space="0" w:color="000000"/>
            </w:tcBorders>
            <w:hideMark/>
          </w:tcPr>
          <w:p w:rsidR="004815E0" w:rsidRPr="004815E0" w:rsidRDefault="004815E0" w:rsidP="004C3FA7">
            <w:pPr>
              <w:pStyle w:val="s16"/>
              <w:spacing w:before="0" w:beforeAutospacing="0" w:after="0" w:afterAutospacing="0"/>
              <w:jc w:val="both"/>
              <w:rPr>
                <w:bCs/>
                <w:color w:val="000000"/>
              </w:rPr>
            </w:pP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4815E0" w:rsidRDefault="00EE10AE" w:rsidP="004C3FA7">
            <w:pPr>
              <w:pStyle w:val="s16"/>
              <w:spacing w:before="0" w:beforeAutospacing="0" w:after="0" w:afterAutospacing="0"/>
              <w:jc w:val="both"/>
              <w:rPr>
                <w:bCs/>
                <w:color w:val="000000"/>
              </w:rPr>
            </w:pPr>
            <w:r w:rsidRPr="004815E0">
              <w:rPr>
                <w:bCs/>
                <w:color w:val="000000"/>
              </w:rPr>
              <w:t xml:space="preserve">2.3.4. Удельный вес численности педагогических работников в общей численности работников (без внешних совместителей и работающих по договорам гражданско-правового характера) организаций, </w:t>
            </w:r>
            <w:r w:rsidRPr="004815E0">
              <w:rPr>
                <w:bCs/>
                <w:color w:val="000000"/>
              </w:rPr>
              <w:lastRenderedPageBreak/>
              <w:t>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4815E0" w:rsidRDefault="004815E0" w:rsidP="004C3FA7">
            <w:pPr>
              <w:pStyle w:val="s16"/>
              <w:spacing w:before="0" w:beforeAutospacing="0" w:after="0" w:afterAutospacing="0"/>
              <w:jc w:val="both"/>
              <w:rPr>
                <w:bCs/>
                <w:color w:val="000000"/>
              </w:rPr>
            </w:pPr>
            <w:r w:rsidRPr="004815E0">
              <w:rPr>
                <w:bCs/>
                <w:color w:val="000000"/>
              </w:rPr>
              <w:lastRenderedPageBreak/>
              <w:t xml:space="preserve"> 52</w:t>
            </w:r>
            <w:r w:rsidR="00EE10AE" w:rsidRPr="004815E0">
              <w:rPr>
                <w:bCs/>
                <w:color w:val="000000"/>
              </w:rPr>
              <w:t>,0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9167A" w:rsidRDefault="00EE10AE" w:rsidP="004C3FA7">
            <w:pPr>
              <w:pStyle w:val="s16"/>
              <w:spacing w:before="0" w:beforeAutospacing="0" w:after="0" w:afterAutospacing="0"/>
              <w:jc w:val="both"/>
              <w:rPr>
                <w:bCs/>
              </w:rPr>
            </w:pPr>
            <w:r w:rsidRPr="00A9167A">
              <w:rPr>
                <w:bCs/>
              </w:rPr>
              <w:lastRenderedPageBreak/>
              <w:t>2.3.5. Удельный вес числа организаций, имеющих в составе педагогических работников социальных педагогов, педагогов- психологов, учителей-логопедов,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9167A" w:rsidRDefault="00EE10AE" w:rsidP="004C3FA7">
            <w:pPr>
              <w:pStyle w:val="af5"/>
              <w:spacing w:before="0" w:beforeAutospacing="0" w:after="0" w:afterAutospacing="0"/>
              <w:jc w:val="both"/>
              <w:rPr>
                <w:bCs/>
              </w:rPr>
            </w:pPr>
            <w:r w:rsidRPr="00A9167A">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9167A" w:rsidRDefault="00EE10AE" w:rsidP="004C3FA7">
            <w:pPr>
              <w:pStyle w:val="s16"/>
              <w:spacing w:before="0" w:beforeAutospacing="0" w:after="0" w:afterAutospacing="0"/>
              <w:jc w:val="both"/>
              <w:rPr>
                <w:bCs/>
              </w:rPr>
            </w:pPr>
            <w:r w:rsidRPr="00A9167A">
              <w:rPr>
                <w:bCs/>
              </w:rPr>
              <w:t>социальных педагогов:</w:t>
            </w:r>
          </w:p>
        </w:tc>
        <w:tc>
          <w:tcPr>
            <w:tcW w:w="2525" w:type="dxa"/>
            <w:tcBorders>
              <w:bottom w:val="single" w:sz="4" w:space="0" w:color="000000"/>
              <w:right w:val="single" w:sz="4" w:space="0" w:color="000000"/>
            </w:tcBorders>
            <w:hideMark/>
          </w:tcPr>
          <w:p w:rsidR="00EE10AE" w:rsidRPr="00A9167A" w:rsidRDefault="00EE10AE" w:rsidP="004C3FA7">
            <w:pPr>
              <w:pStyle w:val="af5"/>
              <w:spacing w:before="0" w:beforeAutospacing="0" w:after="0" w:afterAutospacing="0"/>
              <w:jc w:val="both"/>
              <w:rPr>
                <w:bCs/>
              </w:rPr>
            </w:pPr>
            <w:r w:rsidRPr="00A9167A">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421EF0" w:rsidRDefault="00EE10AE" w:rsidP="004C3FA7">
            <w:pPr>
              <w:pStyle w:val="s16"/>
              <w:spacing w:before="0" w:beforeAutospacing="0" w:after="0" w:afterAutospacing="0"/>
              <w:jc w:val="both"/>
              <w:rPr>
                <w:bCs/>
              </w:rPr>
            </w:pPr>
            <w:r w:rsidRPr="00421EF0">
              <w:rPr>
                <w:bCs/>
              </w:rPr>
              <w:t>всего;</w:t>
            </w:r>
          </w:p>
        </w:tc>
        <w:tc>
          <w:tcPr>
            <w:tcW w:w="2525" w:type="dxa"/>
            <w:tcBorders>
              <w:bottom w:val="single" w:sz="4" w:space="0" w:color="000000"/>
              <w:right w:val="single" w:sz="4" w:space="0" w:color="000000"/>
            </w:tcBorders>
            <w:hideMark/>
          </w:tcPr>
          <w:p w:rsidR="00EE10AE" w:rsidRPr="00421EF0" w:rsidRDefault="003D1C49" w:rsidP="004C3FA7">
            <w:pPr>
              <w:pStyle w:val="s16"/>
              <w:spacing w:before="0" w:beforeAutospacing="0" w:after="0" w:afterAutospacing="0"/>
              <w:jc w:val="both"/>
              <w:rPr>
                <w:bCs/>
              </w:rPr>
            </w:pPr>
            <w:r w:rsidRPr="00421EF0">
              <w:rPr>
                <w:bCs/>
              </w:rPr>
              <w:t xml:space="preserve"> 18</w:t>
            </w:r>
            <w:r w:rsidR="00EE10AE" w:rsidRPr="00421EF0">
              <w:rPr>
                <w:bCs/>
              </w:rPr>
              <w:t>,</w:t>
            </w:r>
            <w:r w:rsidRPr="00421EF0">
              <w:rPr>
                <w:bCs/>
              </w:rPr>
              <w:t>7</w:t>
            </w:r>
            <w:r w:rsidR="00EE10AE" w:rsidRPr="00421EF0">
              <w:rPr>
                <w:bCs/>
              </w:rPr>
              <w:t>5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421EF0" w:rsidRDefault="00EE10AE" w:rsidP="004C3FA7">
            <w:pPr>
              <w:pStyle w:val="s16"/>
              <w:spacing w:before="0" w:beforeAutospacing="0" w:after="0" w:afterAutospacing="0"/>
              <w:jc w:val="both"/>
              <w:rPr>
                <w:bCs/>
              </w:rPr>
            </w:pPr>
            <w:r w:rsidRPr="00421EF0">
              <w:rPr>
                <w:bCs/>
              </w:rPr>
              <w:t>из них в штате;</w:t>
            </w:r>
          </w:p>
        </w:tc>
        <w:tc>
          <w:tcPr>
            <w:tcW w:w="2525" w:type="dxa"/>
            <w:tcBorders>
              <w:bottom w:val="single" w:sz="4" w:space="0" w:color="000000"/>
              <w:right w:val="single" w:sz="4" w:space="0" w:color="000000"/>
            </w:tcBorders>
            <w:hideMark/>
          </w:tcPr>
          <w:p w:rsidR="00EE10AE" w:rsidRPr="00421EF0" w:rsidRDefault="00421EF0" w:rsidP="004C3FA7">
            <w:pPr>
              <w:pStyle w:val="s16"/>
              <w:spacing w:before="0" w:beforeAutospacing="0" w:after="0" w:afterAutospacing="0"/>
              <w:jc w:val="both"/>
              <w:rPr>
                <w:bCs/>
              </w:rPr>
            </w:pPr>
            <w:r w:rsidRPr="00421EF0">
              <w:rPr>
                <w:bCs/>
              </w:rPr>
              <w:t xml:space="preserve"> 100,0</w:t>
            </w:r>
            <w:r w:rsidR="00EE10AE" w:rsidRPr="00421EF0">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9167A" w:rsidRDefault="00EE10AE" w:rsidP="004C3FA7">
            <w:pPr>
              <w:pStyle w:val="s16"/>
              <w:spacing w:before="0" w:beforeAutospacing="0" w:after="0" w:afterAutospacing="0"/>
              <w:jc w:val="both"/>
              <w:rPr>
                <w:bCs/>
              </w:rPr>
            </w:pPr>
            <w:r w:rsidRPr="00A9167A">
              <w:rPr>
                <w:bCs/>
              </w:rPr>
              <w:t>педагогов-психологов:</w:t>
            </w:r>
          </w:p>
        </w:tc>
        <w:tc>
          <w:tcPr>
            <w:tcW w:w="2525" w:type="dxa"/>
            <w:tcBorders>
              <w:bottom w:val="single" w:sz="4" w:space="0" w:color="000000"/>
              <w:right w:val="single" w:sz="4" w:space="0" w:color="000000"/>
            </w:tcBorders>
            <w:hideMark/>
          </w:tcPr>
          <w:p w:rsidR="00EE10AE" w:rsidRPr="00A9167A" w:rsidRDefault="00EE10AE" w:rsidP="004C3FA7">
            <w:pPr>
              <w:pStyle w:val="af5"/>
              <w:spacing w:before="0" w:beforeAutospacing="0" w:after="0" w:afterAutospacing="0"/>
              <w:jc w:val="both"/>
              <w:rPr>
                <w:bCs/>
              </w:rPr>
            </w:pPr>
            <w:r w:rsidRPr="00A9167A">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9167A" w:rsidRDefault="00EE10AE" w:rsidP="004C3FA7">
            <w:pPr>
              <w:pStyle w:val="s16"/>
              <w:spacing w:before="0" w:beforeAutospacing="0" w:after="0" w:afterAutospacing="0"/>
              <w:jc w:val="both"/>
              <w:rPr>
                <w:bCs/>
              </w:rPr>
            </w:pPr>
            <w:r w:rsidRPr="00A9167A">
              <w:rPr>
                <w:bCs/>
              </w:rPr>
              <w:t xml:space="preserve">всего; </w:t>
            </w:r>
          </w:p>
        </w:tc>
        <w:tc>
          <w:tcPr>
            <w:tcW w:w="2525" w:type="dxa"/>
            <w:tcBorders>
              <w:bottom w:val="single" w:sz="4" w:space="0" w:color="000000"/>
              <w:right w:val="single" w:sz="4" w:space="0" w:color="000000"/>
            </w:tcBorders>
            <w:hideMark/>
          </w:tcPr>
          <w:p w:rsidR="00EE10AE" w:rsidRPr="00A9167A" w:rsidRDefault="00EE10AE" w:rsidP="004C3FA7">
            <w:pPr>
              <w:pStyle w:val="s16"/>
              <w:spacing w:before="0" w:beforeAutospacing="0" w:after="0" w:afterAutospacing="0"/>
              <w:jc w:val="both"/>
              <w:rPr>
                <w:bCs/>
              </w:rPr>
            </w:pPr>
            <w:r w:rsidRPr="00A9167A">
              <w:rPr>
                <w:bCs/>
              </w:rPr>
              <w:t xml:space="preserve"> </w:t>
            </w:r>
            <w:r w:rsidR="003D1C49" w:rsidRPr="00A9167A">
              <w:rPr>
                <w:bCs/>
              </w:rPr>
              <w:t>62,</w:t>
            </w:r>
            <w:r w:rsidR="00342A34" w:rsidRPr="00A9167A">
              <w:rPr>
                <w:bCs/>
              </w:rPr>
              <w:t>5</w:t>
            </w:r>
            <w:r w:rsidRPr="00A9167A">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9167A" w:rsidRDefault="00EE10AE" w:rsidP="004C3FA7">
            <w:pPr>
              <w:pStyle w:val="s16"/>
              <w:spacing w:before="0" w:beforeAutospacing="0" w:after="0" w:afterAutospacing="0"/>
              <w:jc w:val="both"/>
              <w:rPr>
                <w:bCs/>
              </w:rPr>
            </w:pPr>
            <w:r w:rsidRPr="00A9167A">
              <w:rPr>
                <w:bCs/>
              </w:rPr>
              <w:t>из них в штате;</w:t>
            </w:r>
          </w:p>
        </w:tc>
        <w:tc>
          <w:tcPr>
            <w:tcW w:w="2525" w:type="dxa"/>
            <w:tcBorders>
              <w:bottom w:val="single" w:sz="4" w:space="0" w:color="000000"/>
              <w:right w:val="single" w:sz="4" w:space="0" w:color="000000"/>
            </w:tcBorders>
            <w:hideMark/>
          </w:tcPr>
          <w:p w:rsidR="00EE10AE" w:rsidRPr="00A9167A" w:rsidRDefault="00EE10AE" w:rsidP="004C3FA7">
            <w:pPr>
              <w:pStyle w:val="s16"/>
              <w:spacing w:before="0" w:beforeAutospacing="0" w:after="0" w:afterAutospacing="0"/>
              <w:jc w:val="both"/>
              <w:rPr>
                <w:bCs/>
              </w:rPr>
            </w:pPr>
            <w:r w:rsidRPr="00A9167A">
              <w:rPr>
                <w:bCs/>
              </w:rPr>
              <w:t xml:space="preserve"> 100,0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9167A" w:rsidRDefault="00EE10AE" w:rsidP="004C3FA7">
            <w:pPr>
              <w:pStyle w:val="s16"/>
              <w:spacing w:before="0" w:beforeAutospacing="0" w:after="0" w:afterAutospacing="0"/>
              <w:jc w:val="both"/>
              <w:rPr>
                <w:bCs/>
              </w:rPr>
            </w:pPr>
            <w:r w:rsidRPr="00A9167A">
              <w:rPr>
                <w:bCs/>
              </w:rPr>
              <w:t>учителей-логопедов:</w:t>
            </w:r>
          </w:p>
        </w:tc>
        <w:tc>
          <w:tcPr>
            <w:tcW w:w="2525" w:type="dxa"/>
            <w:tcBorders>
              <w:bottom w:val="single" w:sz="4" w:space="0" w:color="000000"/>
              <w:right w:val="single" w:sz="4" w:space="0" w:color="000000"/>
            </w:tcBorders>
            <w:hideMark/>
          </w:tcPr>
          <w:p w:rsidR="00EE10AE" w:rsidRPr="00A9167A" w:rsidRDefault="00EE10AE" w:rsidP="004C3FA7">
            <w:pPr>
              <w:pStyle w:val="af5"/>
              <w:spacing w:before="0" w:beforeAutospacing="0" w:after="0" w:afterAutospacing="0"/>
              <w:jc w:val="both"/>
              <w:rPr>
                <w:bCs/>
              </w:rPr>
            </w:pPr>
            <w:r w:rsidRPr="00A9167A">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9167A" w:rsidRDefault="00EE10AE" w:rsidP="004C3FA7">
            <w:pPr>
              <w:pStyle w:val="s16"/>
              <w:spacing w:before="0" w:beforeAutospacing="0" w:after="0" w:afterAutospacing="0"/>
              <w:jc w:val="both"/>
              <w:rPr>
                <w:bCs/>
              </w:rPr>
            </w:pPr>
            <w:r w:rsidRPr="00A9167A">
              <w:rPr>
                <w:bCs/>
              </w:rPr>
              <w:t>всего;</w:t>
            </w:r>
          </w:p>
        </w:tc>
        <w:tc>
          <w:tcPr>
            <w:tcW w:w="2525" w:type="dxa"/>
            <w:tcBorders>
              <w:bottom w:val="single" w:sz="4" w:space="0" w:color="000000"/>
              <w:right w:val="single" w:sz="4" w:space="0" w:color="000000"/>
            </w:tcBorders>
            <w:hideMark/>
          </w:tcPr>
          <w:p w:rsidR="00EE10AE" w:rsidRPr="00A9167A" w:rsidRDefault="00EF30FB" w:rsidP="004C3FA7">
            <w:pPr>
              <w:pStyle w:val="s16"/>
              <w:spacing w:before="0" w:beforeAutospacing="0" w:after="0" w:afterAutospacing="0"/>
              <w:jc w:val="both"/>
              <w:rPr>
                <w:bCs/>
              </w:rPr>
            </w:pPr>
            <w:r w:rsidRPr="00A9167A">
              <w:rPr>
                <w:bCs/>
              </w:rPr>
              <w:t xml:space="preserve"> </w:t>
            </w:r>
            <w:r w:rsidR="00EE10AE" w:rsidRPr="00A9167A">
              <w:rPr>
                <w:bCs/>
              </w:rPr>
              <w:t>5</w:t>
            </w:r>
            <w:r w:rsidRPr="00A9167A">
              <w:rPr>
                <w:bCs/>
              </w:rPr>
              <w:t>0,0</w:t>
            </w:r>
            <w:r w:rsidR="00EE10AE" w:rsidRPr="00A9167A">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9167A" w:rsidRDefault="00EE10AE" w:rsidP="004C3FA7">
            <w:pPr>
              <w:pStyle w:val="s16"/>
              <w:spacing w:before="0" w:beforeAutospacing="0" w:after="0" w:afterAutospacing="0"/>
              <w:jc w:val="both"/>
              <w:rPr>
                <w:bCs/>
              </w:rPr>
            </w:pPr>
            <w:r w:rsidRPr="00A9167A">
              <w:rPr>
                <w:bCs/>
              </w:rPr>
              <w:t>из них в штате.</w:t>
            </w:r>
          </w:p>
        </w:tc>
        <w:tc>
          <w:tcPr>
            <w:tcW w:w="2525" w:type="dxa"/>
            <w:tcBorders>
              <w:bottom w:val="single" w:sz="4" w:space="0" w:color="000000"/>
              <w:right w:val="single" w:sz="4" w:space="0" w:color="000000"/>
            </w:tcBorders>
            <w:hideMark/>
          </w:tcPr>
          <w:p w:rsidR="00EE10AE" w:rsidRPr="00A9167A" w:rsidRDefault="00EE10AE" w:rsidP="004C3FA7">
            <w:pPr>
              <w:pStyle w:val="s16"/>
              <w:spacing w:before="0" w:beforeAutospacing="0" w:after="0" w:afterAutospacing="0"/>
              <w:jc w:val="both"/>
              <w:rPr>
                <w:bCs/>
              </w:rPr>
            </w:pPr>
            <w:r w:rsidRPr="00A9167A">
              <w:rPr>
                <w:bCs/>
              </w:rPr>
              <w:t xml:space="preserve"> 100,0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color w:val="000000"/>
              </w:rPr>
            </w:pPr>
            <w:r w:rsidRPr="00A1687E">
              <w:rPr>
                <w:bCs/>
                <w:color w:val="000000"/>
              </w:rPr>
              <w:t>2.4. 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2.4.1. Учебная площадь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в расчете на 1 обучающегося.</w:t>
            </w:r>
          </w:p>
        </w:tc>
        <w:tc>
          <w:tcPr>
            <w:tcW w:w="2525" w:type="dxa"/>
            <w:tcBorders>
              <w:bottom w:val="single" w:sz="4" w:space="0" w:color="000000"/>
              <w:right w:val="single" w:sz="4" w:space="0" w:color="000000"/>
            </w:tcBorders>
            <w:hideMark/>
          </w:tcPr>
          <w:p w:rsidR="00EE10AE" w:rsidRPr="00A1687E" w:rsidRDefault="00FE058E" w:rsidP="004C3FA7">
            <w:pPr>
              <w:widowControl w:val="0"/>
              <w:adjustRightInd w:val="0"/>
              <w:jc w:val="both"/>
              <w:rPr>
                <w:sz w:val="24"/>
                <w:szCs w:val="24"/>
              </w:rPr>
            </w:pPr>
            <w:r>
              <w:rPr>
                <w:sz w:val="24"/>
                <w:szCs w:val="24"/>
              </w:rPr>
              <w:t xml:space="preserve"> 5,9</w:t>
            </w:r>
            <w:r w:rsidR="00EE10AE" w:rsidRPr="00A1687E">
              <w:rPr>
                <w:sz w:val="24"/>
                <w:szCs w:val="24"/>
              </w:rPr>
              <w:t xml:space="preserve"> квадратных метров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2.4.2. Удельный вес числа зданий, имеющих все виды благоустройства (водопровод, центральное отопление, канализацию), в общем числе зданий организаций, осуществляющих образовательные программы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FE058E" w:rsidP="004C3FA7">
            <w:pPr>
              <w:widowControl w:val="0"/>
              <w:adjustRightInd w:val="0"/>
              <w:jc w:val="both"/>
              <w:rPr>
                <w:sz w:val="24"/>
                <w:szCs w:val="24"/>
              </w:rPr>
            </w:pPr>
            <w:r>
              <w:rPr>
                <w:sz w:val="24"/>
                <w:szCs w:val="24"/>
              </w:rPr>
              <w:t xml:space="preserve"> 63,6</w:t>
            </w:r>
            <w:r w:rsidR="00EE10AE" w:rsidRPr="00A1687E">
              <w:rPr>
                <w:sz w:val="24"/>
                <w:szCs w:val="24"/>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2.4.3. Число персональных компьютеров, используемых в учебных целях, в расчете на 100 обучающихся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всего;</w:t>
            </w:r>
          </w:p>
        </w:tc>
        <w:tc>
          <w:tcPr>
            <w:tcW w:w="2525" w:type="dxa"/>
            <w:tcBorders>
              <w:bottom w:val="single" w:sz="4" w:space="0" w:color="000000"/>
              <w:right w:val="single" w:sz="4" w:space="0" w:color="000000"/>
            </w:tcBorders>
            <w:hideMark/>
          </w:tcPr>
          <w:p w:rsidR="00EE10AE" w:rsidRPr="00A1687E" w:rsidRDefault="00581875" w:rsidP="004C3FA7">
            <w:pPr>
              <w:pStyle w:val="s16"/>
              <w:spacing w:before="0" w:beforeAutospacing="0" w:after="0" w:afterAutospacing="0"/>
              <w:jc w:val="both"/>
              <w:rPr>
                <w:bCs/>
              </w:rPr>
            </w:pPr>
            <w:r>
              <w:rPr>
                <w:bCs/>
              </w:rPr>
              <w:t xml:space="preserve"> 39</w:t>
            </w:r>
            <w:r w:rsidR="00EE10AE" w:rsidRPr="00A1687E">
              <w:rPr>
                <w:bCs/>
              </w:rPr>
              <w:t xml:space="preserve"> единиц</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имеющих доступ к сети "Интернет".</w:t>
            </w:r>
          </w:p>
        </w:tc>
        <w:tc>
          <w:tcPr>
            <w:tcW w:w="2525" w:type="dxa"/>
            <w:tcBorders>
              <w:bottom w:val="single" w:sz="4" w:space="0" w:color="000000"/>
              <w:right w:val="single" w:sz="4" w:space="0" w:color="000000"/>
            </w:tcBorders>
            <w:hideMark/>
          </w:tcPr>
          <w:p w:rsidR="00EE10AE" w:rsidRPr="00A1687E" w:rsidRDefault="00581875" w:rsidP="004C3FA7">
            <w:pPr>
              <w:pStyle w:val="s16"/>
              <w:spacing w:before="0" w:beforeAutospacing="0" w:after="0" w:afterAutospacing="0"/>
              <w:jc w:val="both"/>
              <w:rPr>
                <w:bCs/>
              </w:rPr>
            </w:pPr>
            <w:r>
              <w:rPr>
                <w:bCs/>
              </w:rPr>
              <w:t xml:space="preserve"> 39</w:t>
            </w:r>
            <w:r w:rsidR="00EE10AE" w:rsidRPr="00A1687E">
              <w:rPr>
                <w:bCs/>
              </w:rPr>
              <w:t xml:space="preserve"> единиц</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2.4.4. Удельный вес числа организаций, реализующих образовательные программы начального общего, основного общего, среднего общего образования, имеющих доступ к сети "Интернет" с максимальной скоростью передачи данных 1 Мбит/сек и выше,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подключенных к сети "Интернет".</w:t>
            </w:r>
          </w:p>
        </w:tc>
        <w:tc>
          <w:tcPr>
            <w:tcW w:w="2525" w:type="dxa"/>
            <w:tcBorders>
              <w:bottom w:val="single" w:sz="4" w:space="0" w:color="000000"/>
              <w:right w:val="single" w:sz="4" w:space="0" w:color="000000"/>
            </w:tcBorders>
            <w:hideMark/>
          </w:tcPr>
          <w:p w:rsidR="00EE10AE" w:rsidRPr="00A1687E" w:rsidRDefault="00581875" w:rsidP="004C3FA7">
            <w:pPr>
              <w:pStyle w:val="s16"/>
              <w:spacing w:before="0" w:beforeAutospacing="0" w:after="0" w:afterAutospacing="0"/>
              <w:jc w:val="both"/>
              <w:rPr>
                <w:bCs/>
              </w:rPr>
            </w:pPr>
            <w:r>
              <w:rPr>
                <w:bCs/>
              </w:rPr>
              <w:t xml:space="preserve"> 100</w:t>
            </w:r>
            <w:r w:rsidR="00EE10AE" w:rsidRPr="00A1687E">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2.4.5. Удельный вес числа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использующих электронный журнал, электронный дневник, в общем числе организаций, реализующих образовательные программы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color w:val="000000"/>
              </w:rPr>
            </w:pPr>
            <w:r w:rsidRPr="00A1687E">
              <w:rPr>
                <w:bCs/>
                <w:color w:val="000000"/>
              </w:rPr>
              <w:t>2.5. Условия получения начального общего, основного общего и среднего общего образования лицами с ограниченными возможностями здоровья и инвалидами</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2.5.1. Удельный вес числа зданий, в которых созданы условия для беспрепятственного доступа инвалидов, в общем числе зданий организаций, осуществляющих образовательную деятельность по </w:t>
            </w:r>
            <w:r w:rsidRPr="00A1687E">
              <w:rPr>
                <w:bCs/>
                <w:color w:val="000000"/>
              </w:rPr>
              <w:lastRenderedPageBreak/>
              <w:t>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F42F23" w:rsidP="004C3FA7">
            <w:pPr>
              <w:pStyle w:val="s16"/>
              <w:spacing w:before="0" w:beforeAutospacing="0" w:after="0" w:afterAutospacing="0"/>
              <w:jc w:val="both"/>
              <w:rPr>
                <w:bCs/>
                <w:color w:val="000000"/>
              </w:rPr>
            </w:pPr>
            <w:r>
              <w:lastRenderedPageBreak/>
              <w:t>87,5</w:t>
            </w:r>
            <w:r w:rsidR="00EE10AE" w:rsidRPr="00A1687E">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lastRenderedPageBreak/>
              <w:t>2.5.2. Удельный вес обучающихся в отдельных организациях и классах, получающих инклюзивное образование, в общей численности лиц с ограниченными возможностями здоровья, обучающихся по образовательным программам начального общего, основного общего, среднего общего образования</w:t>
            </w:r>
            <w:r w:rsidR="00EA15AF" w:rsidRPr="008C46E1">
              <w:rPr>
                <w:bCs/>
              </w:rPr>
              <w:t>.</w:t>
            </w:r>
          </w:p>
        </w:tc>
        <w:tc>
          <w:tcPr>
            <w:tcW w:w="2525" w:type="dxa"/>
            <w:tcBorders>
              <w:bottom w:val="single" w:sz="4" w:space="0" w:color="000000"/>
              <w:right w:val="single" w:sz="4" w:space="0" w:color="000000"/>
            </w:tcBorders>
            <w:hideMark/>
          </w:tcPr>
          <w:p w:rsidR="00EE10AE" w:rsidRPr="008C46E1" w:rsidRDefault="00EA15AF" w:rsidP="004C3FA7">
            <w:pPr>
              <w:pStyle w:val="s16"/>
              <w:spacing w:before="0" w:beforeAutospacing="0" w:after="0" w:afterAutospacing="0"/>
              <w:jc w:val="both"/>
              <w:rPr>
                <w:bCs/>
              </w:rPr>
            </w:pPr>
            <w:r w:rsidRPr="008C46E1">
              <w:rPr>
                <w:bCs/>
              </w:rPr>
              <w:t xml:space="preserve"> </w:t>
            </w:r>
            <w:r w:rsidR="00F42F23">
              <w:rPr>
                <w:bCs/>
              </w:rPr>
              <w:t>58,0</w:t>
            </w:r>
            <w:r w:rsidR="00EE10AE" w:rsidRPr="008C46E1">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2.5.3.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основным общеобразовательным программам.</w:t>
            </w:r>
          </w:p>
        </w:tc>
        <w:tc>
          <w:tcPr>
            <w:tcW w:w="2525" w:type="dxa"/>
            <w:tcBorders>
              <w:bottom w:val="single" w:sz="4" w:space="0" w:color="000000"/>
              <w:right w:val="single" w:sz="4" w:space="0" w:color="000000"/>
            </w:tcBorders>
            <w:hideMark/>
          </w:tcPr>
          <w:p w:rsidR="00EE10AE" w:rsidRPr="008C46E1" w:rsidRDefault="00F42F23" w:rsidP="004C3FA7">
            <w:pPr>
              <w:pStyle w:val="s16"/>
              <w:spacing w:before="0" w:beforeAutospacing="0" w:after="0" w:afterAutospacing="0"/>
              <w:jc w:val="both"/>
              <w:rPr>
                <w:bCs/>
              </w:rPr>
            </w:pPr>
            <w:r>
              <w:rPr>
                <w:bCs/>
              </w:rPr>
              <w:t xml:space="preserve"> 36,0</w:t>
            </w:r>
            <w:r w:rsidR="00EE10AE" w:rsidRPr="008C46E1">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2.5.4.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 в общей численности обучающихся по адаптированным основным общеобразовательным программам.</w:t>
            </w:r>
          </w:p>
        </w:tc>
        <w:tc>
          <w:tcPr>
            <w:tcW w:w="2525" w:type="dxa"/>
            <w:tcBorders>
              <w:bottom w:val="single" w:sz="4" w:space="0" w:color="000000"/>
              <w:right w:val="single" w:sz="4" w:space="0" w:color="000000"/>
            </w:tcBorders>
            <w:hideMark/>
          </w:tcPr>
          <w:p w:rsidR="00EE10AE" w:rsidRPr="008C46E1" w:rsidRDefault="00F42F23" w:rsidP="004C3FA7">
            <w:pPr>
              <w:pStyle w:val="s16"/>
              <w:spacing w:before="0" w:beforeAutospacing="0" w:after="0" w:afterAutospacing="0"/>
              <w:jc w:val="both"/>
              <w:rPr>
                <w:bCs/>
              </w:rPr>
            </w:pPr>
            <w:r>
              <w:rPr>
                <w:bCs/>
              </w:rPr>
              <w:t xml:space="preserve"> 18,75</w:t>
            </w:r>
            <w:r w:rsidR="00EE10AE" w:rsidRPr="008C46E1">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2.5.5. Структура численности обучающихся по адаптированным образовательным программам начального общего, основного общего, среднего общего образования по видам программ:</w:t>
            </w:r>
          </w:p>
        </w:tc>
        <w:tc>
          <w:tcPr>
            <w:tcW w:w="2525" w:type="dxa"/>
            <w:tcBorders>
              <w:bottom w:val="single" w:sz="4" w:space="0" w:color="000000"/>
              <w:right w:val="single" w:sz="4" w:space="0" w:color="000000"/>
            </w:tcBorders>
            <w:hideMark/>
          </w:tcPr>
          <w:p w:rsidR="00EE10AE" w:rsidRPr="008C46E1" w:rsidRDefault="00EE10AE" w:rsidP="004C3FA7">
            <w:pPr>
              <w:pStyle w:val="af5"/>
              <w:spacing w:before="0" w:beforeAutospacing="0" w:after="0" w:afterAutospacing="0"/>
              <w:jc w:val="both"/>
              <w:rPr>
                <w:bCs/>
              </w:rPr>
            </w:pPr>
            <w:r w:rsidRPr="008C46E1">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для глухих;</w:t>
            </w:r>
          </w:p>
        </w:tc>
        <w:tc>
          <w:tcPr>
            <w:tcW w:w="2525" w:type="dxa"/>
            <w:tcBorders>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для слабослышащих и позднооглохших;</w:t>
            </w:r>
          </w:p>
        </w:tc>
        <w:tc>
          <w:tcPr>
            <w:tcW w:w="2525" w:type="dxa"/>
            <w:tcBorders>
              <w:bottom w:val="single" w:sz="4" w:space="0" w:color="000000"/>
              <w:right w:val="single" w:sz="4" w:space="0" w:color="000000"/>
            </w:tcBorders>
            <w:hideMark/>
          </w:tcPr>
          <w:p w:rsidR="00EE10AE" w:rsidRPr="008C46E1" w:rsidRDefault="00922680" w:rsidP="004C3FA7">
            <w:pPr>
              <w:pStyle w:val="s16"/>
              <w:spacing w:before="0" w:beforeAutospacing="0" w:after="0" w:afterAutospacing="0"/>
              <w:jc w:val="both"/>
              <w:rPr>
                <w:bCs/>
              </w:rPr>
            </w:pPr>
            <w:r>
              <w:rPr>
                <w:bCs/>
              </w:rPr>
              <w:t xml:space="preserve"> 1</w:t>
            </w:r>
            <w:r w:rsidR="00EE10AE" w:rsidRPr="008C46E1">
              <w:rPr>
                <w:bCs/>
              </w:rPr>
              <w:t xml:space="preserve"> процент</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для слепых;</w:t>
            </w:r>
          </w:p>
        </w:tc>
        <w:tc>
          <w:tcPr>
            <w:tcW w:w="2525" w:type="dxa"/>
            <w:tcBorders>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для слабовидящих;</w:t>
            </w:r>
          </w:p>
        </w:tc>
        <w:tc>
          <w:tcPr>
            <w:tcW w:w="2525" w:type="dxa"/>
            <w:tcBorders>
              <w:bottom w:val="single" w:sz="4" w:space="0" w:color="000000"/>
              <w:right w:val="single" w:sz="4" w:space="0" w:color="000000"/>
            </w:tcBorders>
            <w:hideMark/>
          </w:tcPr>
          <w:p w:rsidR="00EE10AE" w:rsidRPr="008C46E1" w:rsidRDefault="00EA15AF" w:rsidP="004C3FA7">
            <w:pPr>
              <w:pStyle w:val="s16"/>
              <w:spacing w:before="0" w:beforeAutospacing="0" w:after="0" w:afterAutospacing="0"/>
              <w:jc w:val="both"/>
              <w:rPr>
                <w:bCs/>
              </w:rPr>
            </w:pPr>
            <w:r w:rsidRPr="008C46E1">
              <w:rPr>
                <w:bCs/>
              </w:rPr>
              <w:t xml:space="preserve"> 0</w:t>
            </w:r>
            <w:r w:rsidR="00EE10AE" w:rsidRPr="008C46E1">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с тяжелыми нарушениями речи;</w:t>
            </w:r>
          </w:p>
        </w:tc>
        <w:tc>
          <w:tcPr>
            <w:tcW w:w="2525" w:type="dxa"/>
            <w:tcBorders>
              <w:bottom w:val="single" w:sz="4" w:space="0" w:color="000000"/>
              <w:right w:val="single" w:sz="4" w:space="0" w:color="000000"/>
            </w:tcBorders>
            <w:hideMark/>
          </w:tcPr>
          <w:p w:rsidR="00EE10AE" w:rsidRPr="008C46E1" w:rsidRDefault="00EA15AF" w:rsidP="004C3FA7">
            <w:pPr>
              <w:pStyle w:val="s16"/>
              <w:spacing w:before="0" w:beforeAutospacing="0" w:after="0" w:afterAutospacing="0"/>
              <w:jc w:val="both"/>
              <w:rPr>
                <w:bCs/>
              </w:rPr>
            </w:pPr>
            <w:r w:rsidRPr="008C46E1">
              <w:rPr>
                <w:bCs/>
              </w:rPr>
              <w:t xml:space="preserve"> 0,7</w:t>
            </w:r>
            <w:r w:rsidR="00EE10AE" w:rsidRPr="008C46E1">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с нарушениями опорно-двигательного аппарата;</w:t>
            </w:r>
          </w:p>
        </w:tc>
        <w:tc>
          <w:tcPr>
            <w:tcW w:w="2525" w:type="dxa"/>
            <w:tcBorders>
              <w:bottom w:val="single" w:sz="4" w:space="0" w:color="000000"/>
              <w:right w:val="single" w:sz="4" w:space="0" w:color="000000"/>
            </w:tcBorders>
            <w:hideMark/>
          </w:tcPr>
          <w:p w:rsidR="00EE10AE" w:rsidRPr="008C46E1" w:rsidRDefault="00EA15AF" w:rsidP="004C3FA7">
            <w:pPr>
              <w:pStyle w:val="s16"/>
              <w:spacing w:before="0" w:beforeAutospacing="0" w:after="0" w:afterAutospacing="0"/>
              <w:jc w:val="both"/>
              <w:rPr>
                <w:bCs/>
              </w:rPr>
            </w:pPr>
            <w:r w:rsidRPr="008C46E1">
              <w:rPr>
                <w:bCs/>
              </w:rPr>
              <w:t xml:space="preserve"> 0</w:t>
            </w:r>
            <w:r w:rsidR="00922680">
              <w:rPr>
                <w:bCs/>
              </w:rPr>
              <w:t>,46</w:t>
            </w:r>
            <w:r w:rsidR="00EE10AE" w:rsidRPr="008C46E1">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с задержкой психического развития;</w:t>
            </w:r>
          </w:p>
        </w:tc>
        <w:tc>
          <w:tcPr>
            <w:tcW w:w="2525" w:type="dxa"/>
            <w:tcBorders>
              <w:bottom w:val="single" w:sz="4" w:space="0" w:color="000000"/>
              <w:right w:val="single" w:sz="4" w:space="0" w:color="000000"/>
            </w:tcBorders>
            <w:hideMark/>
          </w:tcPr>
          <w:p w:rsidR="00EE10AE" w:rsidRPr="008C46E1" w:rsidRDefault="00922680" w:rsidP="004C3FA7">
            <w:pPr>
              <w:pStyle w:val="s16"/>
              <w:spacing w:before="0" w:beforeAutospacing="0" w:after="0" w:afterAutospacing="0"/>
              <w:jc w:val="both"/>
              <w:rPr>
                <w:bCs/>
              </w:rPr>
            </w:pPr>
            <w:r>
              <w:rPr>
                <w:bCs/>
              </w:rPr>
              <w:t xml:space="preserve"> 78,0</w:t>
            </w:r>
            <w:r w:rsidR="00EE10AE" w:rsidRPr="008C46E1">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с расстройствами аутистического спектра;</w:t>
            </w:r>
          </w:p>
        </w:tc>
        <w:tc>
          <w:tcPr>
            <w:tcW w:w="2525" w:type="dxa"/>
            <w:tcBorders>
              <w:bottom w:val="single" w:sz="4" w:space="0" w:color="000000"/>
              <w:right w:val="single" w:sz="4" w:space="0" w:color="000000"/>
            </w:tcBorders>
            <w:hideMark/>
          </w:tcPr>
          <w:p w:rsidR="00EE10AE" w:rsidRPr="008C46E1" w:rsidRDefault="00EA15AF" w:rsidP="004C3FA7">
            <w:pPr>
              <w:pStyle w:val="s16"/>
              <w:spacing w:before="0" w:beforeAutospacing="0" w:after="0" w:afterAutospacing="0"/>
              <w:jc w:val="both"/>
              <w:rPr>
                <w:bCs/>
              </w:rPr>
            </w:pPr>
            <w:r w:rsidRPr="008C46E1">
              <w:rPr>
                <w:bCs/>
              </w:rPr>
              <w:t xml:space="preserve"> 0,94</w:t>
            </w:r>
            <w:r w:rsidR="00EE10AE" w:rsidRPr="008C46E1">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с умственной отсталостью (интеллектуальными нарушениями).</w:t>
            </w:r>
          </w:p>
        </w:tc>
        <w:tc>
          <w:tcPr>
            <w:tcW w:w="2525" w:type="dxa"/>
            <w:tcBorders>
              <w:bottom w:val="single" w:sz="4" w:space="0" w:color="000000"/>
              <w:right w:val="single" w:sz="4" w:space="0" w:color="000000"/>
            </w:tcBorders>
            <w:hideMark/>
          </w:tcPr>
          <w:p w:rsidR="00EE10AE" w:rsidRPr="008C46E1" w:rsidRDefault="00922680" w:rsidP="004C3FA7">
            <w:pPr>
              <w:pStyle w:val="s16"/>
              <w:spacing w:before="0" w:beforeAutospacing="0" w:after="0" w:afterAutospacing="0"/>
              <w:jc w:val="both"/>
              <w:rPr>
                <w:bCs/>
              </w:rPr>
            </w:pPr>
            <w:r>
              <w:rPr>
                <w:bCs/>
              </w:rPr>
              <w:t xml:space="preserve"> 18,0</w:t>
            </w:r>
            <w:r w:rsidR="00EE10AE" w:rsidRPr="008C46E1">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6078C3" w:rsidRDefault="00EE10AE" w:rsidP="004C3FA7">
            <w:pPr>
              <w:pStyle w:val="s16"/>
              <w:spacing w:before="0" w:beforeAutospacing="0" w:after="0" w:afterAutospacing="0"/>
              <w:jc w:val="both"/>
              <w:rPr>
                <w:bCs/>
              </w:rPr>
            </w:pPr>
            <w:r w:rsidRPr="006078C3">
              <w:rPr>
                <w:bCs/>
              </w:rPr>
              <w:t>2.5.6. Численность обучающихся по образовательным программам начального общего, основного общего, среднего общего образования в расчете на 1 работника:</w:t>
            </w:r>
          </w:p>
        </w:tc>
        <w:tc>
          <w:tcPr>
            <w:tcW w:w="2525" w:type="dxa"/>
            <w:tcBorders>
              <w:bottom w:val="single" w:sz="4" w:space="0" w:color="000000"/>
              <w:right w:val="single" w:sz="4" w:space="0" w:color="000000"/>
            </w:tcBorders>
            <w:hideMark/>
          </w:tcPr>
          <w:p w:rsidR="00EE10AE" w:rsidRPr="006078C3" w:rsidRDefault="00EE10AE" w:rsidP="004C3FA7">
            <w:pPr>
              <w:pStyle w:val="af5"/>
              <w:spacing w:before="0" w:beforeAutospacing="0" w:after="0" w:afterAutospacing="0"/>
              <w:jc w:val="both"/>
              <w:rPr>
                <w:bCs/>
              </w:rPr>
            </w:pPr>
            <w:r w:rsidRPr="006078C3">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6078C3" w:rsidRDefault="00EE10AE" w:rsidP="004C3FA7">
            <w:pPr>
              <w:pStyle w:val="s16"/>
              <w:spacing w:before="0" w:beforeAutospacing="0" w:after="0" w:afterAutospacing="0"/>
              <w:jc w:val="both"/>
              <w:rPr>
                <w:bCs/>
              </w:rPr>
            </w:pPr>
            <w:r w:rsidRPr="006078C3">
              <w:rPr>
                <w:bCs/>
              </w:rPr>
              <w:t>учителя-дефектолога;</w:t>
            </w:r>
          </w:p>
        </w:tc>
        <w:tc>
          <w:tcPr>
            <w:tcW w:w="2525" w:type="dxa"/>
            <w:tcBorders>
              <w:bottom w:val="single" w:sz="4" w:space="0" w:color="000000"/>
              <w:right w:val="single" w:sz="4" w:space="0" w:color="000000"/>
            </w:tcBorders>
            <w:hideMark/>
          </w:tcPr>
          <w:p w:rsidR="00EE10AE" w:rsidRPr="006078C3" w:rsidRDefault="006078C3" w:rsidP="004C3FA7">
            <w:pPr>
              <w:pStyle w:val="s16"/>
              <w:spacing w:before="0" w:beforeAutospacing="0" w:after="0" w:afterAutospacing="0"/>
              <w:jc w:val="both"/>
              <w:rPr>
                <w:bCs/>
              </w:rPr>
            </w:pPr>
            <w:r w:rsidRPr="006078C3">
              <w:rPr>
                <w:bCs/>
              </w:rPr>
              <w:t xml:space="preserve"> 0</w:t>
            </w:r>
            <w:r w:rsidR="00EE10AE" w:rsidRPr="006078C3">
              <w:rPr>
                <w:bCs/>
              </w:rPr>
              <w:t xml:space="preserve">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6078C3" w:rsidRDefault="00EE10AE" w:rsidP="004C3FA7">
            <w:pPr>
              <w:pStyle w:val="s16"/>
              <w:spacing w:before="0" w:beforeAutospacing="0" w:after="0" w:afterAutospacing="0"/>
              <w:jc w:val="both"/>
              <w:rPr>
                <w:bCs/>
              </w:rPr>
            </w:pPr>
            <w:r w:rsidRPr="006078C3">
              <w:rPr>
                <w:bCs/>
              </w:rPr>
              <w:t>учителя-логопеда;</w:t>
            </w:r>
          </w:p>
        </w:tc>
        <w:tc>
          <w:tcPr>
            <w:tcW w:w="2525" w:type="dxa"/>
            <w:tcBorders>
              <w:bottom w:val="single" w:sz="4" w:space="0" w:color="000000"/>
              <w:right w:val="single" w:sz="4" w:space="0" w:color="000000"/>
            </w:tcBorders>
            <w:hideMark/>
          </w:tcPr>
          <w:p w:rsidR="00EE10AE" w:rsidRPr="006078C3" w:rsidRDefault="006078C3" w:rsidP="004C3FA7">
            <w:pPr>
              <w:pStyle w:val="s16"/>
              <w:spacing w:before="0" w:beforeAutospacing="0" w:after="0" w:afterAutospacing="0"/>
              <w:jc w:val="both"/>
              <w:rPr>
                <w:bCs/>
              </w:rPr>
            </w:pPr>
            <w:r w:rsidRPr="006078C3">
              <w:rPr>
                <w:bCs/>
              </w:rPr>
              <w:t xml:space="preserve"> 54</w:t>
            </w:r>
            <w:r w:rsidR="00EE10AE" w:rsidRPr="006078C3">
              <w:rPr>
                <w:bCs/>
              </w:rPr>
              <w:t xml:space="preserve"> человек</w:t>
            </w:r>
            <w:r w:rsidRPr="006078C3">
              <w:rPr>
                <w:bCs/>
              </w:rPr>
              <w:t>а</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6078C3" w:rsidRDefault="00EE10AE" w:rsidP="004C3FA7">
            <w:pPr>
              <w:pStyle w:val="s16"/>
              <w:spacing w:before="0" w:beforeAutospacing="0" w:after="0" w:afterAutospacing="0"/>
              <w:jc w:val="both"/>
              <w:rPr>
                <w:bCs/>
              </w:rPr>
            </w:pPr>
            <w:r w:rsidRPr="006078C3">
              <w:rPr>
                <w:bCs/>
              </w:rPr>
              <w:t>педагога-психолога;</w:t>
            </w:r>
          </w:p>
        </w:tc>
        <w:tc>
          <w:tcPr>
            <w:tcW w:w="2525" w:type="dxa"/>
            <w:tcBorders>
              <w:bottom w:val="single" w:sz="4" w:space="0" w:color="000000"/>
              <w:right w:val="single" w:sz="4" w:space="0" w:color="000000"/>
            </w:tcBorders>
            <w:hideMark/>
          </w:tcPr>
          <w:p w:rsidR="00EE10AE" w:rsidRPr="006078C3" w:rsidRDefault="006078C3" w:rsidP="004C3FA7">
            <w:pPr>
              <w:pStyle w:val="s16"/>
              <w:spacing w:before="0" w:beforeAutospacing="0" w:after="0" w:afterAutospacing="0"/>
              <w:jc w:val="both"/>
              <w:rPr>
                <w:bCs/>
              </w:rPr>
            </w:pPr>
            <w:r w:rsidRPr="006078C3">
              <w:rPr>
                <w:bCs/>
              </w:rPr>
              <w:t xml:space="preserve"> 43</w:t>
            </w:r>
            <w:r w:rsidR="00EE10AE" w:rsidRPr="006078C3">
              <w:rPr>
                <w:bCs/>
              </w:rPr>
              <w:t xml:space="preserve"> человек</w:t>
            </w:r>
            <w:r w:rsidRPr="006078C3">
              <w:rPr>
                <w:bCs/>
              </w:rPr>
              <w:t>а</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6078C3" w:rsidRDefault="00EE10AE" w:rsidP="004C3FA7">
            <w:pPr>
              <w:pStyle w:val="s16"/>
              <w:spacing w:before="0" w:beforeAutospacing="0" w:after="0" w:afterAutospacing="0"/>
              <w:jc w:val="both"/>
              <w:rPr>
                <w:bCs/>
              </w:rPr>
            </w:pPr>
            <w:r w:rsidRPr="006078C3">
              <w:rPr>
                <w:bCs/>
              </w:rPr>
              <w:t>тьютора, ассистента (помощника).</w:t>
            </w:r>
          </w:p>
        </w:tc>
        <w:tc>
          <w:tcPr>
            <w:tcW w:w="2525" w:type="dxa"/>
            <w:tcBorders>
              <w:bottom w:val="single" w:sz="4" w:space="0" w:color="000000"/>
              <w:right w:val="single" w:sz="4" w:space="0" w:color="000000"/>
            </w:tcBorders>
            <w:hideMark/>
          </w:tcPr>
          <w:p w:rsidR="00EE10AE" w:rsidRPr="006078C3" w:rsidRDefault="00EE10AE" w:rsidP="004C3FA7">
            <w:pPr>
              <w:pStyle w:val="s16"/>
              <w:spacing w:before="0" w:beforeAutospacing="0" w:after="0" w:afterAutospacing="0"/>
              <w:jc w:val="both"/>
              <w:rPr>
                <w:bCs/>
              </w:rPr>
            </w:pPr>
            <w:r w:rsidRPr="006078C3">
              <w:rPr>
                <w:bCs/>
              </w:rPr>
              <w:t xml:space="preserve"> 0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rPr>
            </w:pPr>
            <w:r w:rsidRPr="00A1687E">
              <w:rPr>
                <w:bCs/>
              </w:rPr>
              <w:t>2.6. Результаты аттестации лиц, обучающихся по образовательным программам начального общего образования, основного общего образования и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2.6.1. Доля выпускников общеобразовательных организаций, успешно сдавших единый государственный экзамен (далее - ЕГЭ) по русскому языку и математике, в общей численности выпускников общеобразовательных организаций, сдававших ЕГЭ по данным предметам.</w:t>
            </w:r>
            <w:hyperlink r:id="rId13" w:anchor="block_11111" w:history="1">
              <w:r w:rsidRPr="00A1687E">
                <w:rPr>
                  <w:rStyle w:val="aff0"/>
                  <w:bCs/>
                  <w:color w:val="auto"/>
                </w:rPr>
                <w:t>*(1)</w:t>
              </w:r>
            </w:hyperlink>
          </w:p>
        </w:tc>
        <w:tc>
          <w:tcPr>
            <w:tcW w:w="2525" w:type="dxa"/>
            <w:tcBorders>
              <w:bottom w:val="single" w:sz="4" w:space="0" w:color="000000"/>
              <w:right w:val="single" w:sz="4" w:space="0" w:color="000000"/>
            </w:tcBorders>
            <w:hideMark/>
          </w:tcPr>
          <w:p w:rsidR="00EE10AE" w:rsidRPr="00A1687E" w:rsidRDefault="006773CC" w:rsidP="004C3FA7">
            <w:pPr>
              <w:pStyle w:val="s16"/>
              <w:spacing w:before="0" w:beforeAutospacing="0" w:after="0" w:afterAutospacing="0"/>
              <w:jc w:val="both"/>
              <w:rPr>
                <w:bCs/>
              </w:rPr>
            </w:pPr>
            <w:r>
              <w:rPr>
                <w:bCs/>
              </w:rPr>
              <w:t xml:space="preserve"> 99,1</w:t>
            </w:r>
            <w:r w:rsidR="00EE10AE" w:rsidRPr="00A1687E">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2.6.2. Среднее значение количества баллов по ЕГЭ, полученных выпускниками, освоившими образовательные программы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по математике;</w:t>
            </w:r>
            <w:hyperlink r:id="rId14" w:anchor="block_11111" w:history="1">
              <w:r w:rsidRPr="00A1687E">
                <w:rPr>
                  <w:rStyle w:val="aff0"/>
                  <w:bCs/>
                  <w:color w:val="auto"/>
                </w:rPr>
                <w:t>*(1)</w:t>
              </w:r>
            </w:hyperlink>
          </w:p>
        </w:tc>
        <w:tc>
          <w:tcPr>
            <w:tcW w:w="2525" w:type="dxa"/>
            <w:tcBorders>
              <w:bottom w:val="single" w:sz="4" w:space="0" w:color="000000"/>
              <w:right w:val="single" w:sz="4" w:space="0" w:color="000000"/>
            </w:tcBorders>
            <w:hideMark/>
          </w:tcPr>
          <w:p w:rsidR="00EE10AE" w:rsidRPr="00A1687E" w:rsidRDefault="006773CC" w:rsidP="004C3FA7">
            <w:pPr>
              <w:pStyle w:val="s16"/>
              <w:spacing w:before="0" w:beforeAutospacing="0" w:after="0" w:afterAutospacing="0"/>
              <w:jc w:val="both"/>
              <w:rPr>
                <w:bCs/>
              </w:rPr>
            </w:pPr>
            <w:r>
              <w:rPr>
                <w:bCs/>
              </w:rPr>
              <w:t xml:space="preserve"> 53</w:t>
            </w:r>
            <w:r w:rsidR="00EE10AE" w:rsidRPr="00A1687E">
              <w:rPr>
                <w:bCs/>
              </w:rPr>
              <w:t xml:space="preserve"> балл</w:t>
            </w:r>
            <w:r>
              <w:rPr>
                <w:bCs/>
              </w:rPr>
              <w:t>а</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по русскому языку.</w:t>
            </w:r>
            <w:hyperlink r:id="rId15" w:anchor="block_11111" w:history="1">
              <w:r w:rsidRPr="00A1687E">
                <w:rPr>
                  <w:rStyle w:val="aff0"/>
                  <w:bCs/>
                  <w:color w:val="auto"/>
                </w:rPr>
                <w:t>*(1)</w:t>
              </w:r>
            </w:hyperlink>
          </w:p>
        </w:tc>
        <w:tc>
          <w:tcPr>
            <w:tcW w:w="2525" w:type="dxa"/>
            <w:tcBorders>
              <w:bottom w:val="single" w:sz="4" w:space="0" w:color="000000"/>
              <w:right w:val="single" w:sz="4" w:space="0" w:color="000000"/>
            </w:tcBorders>
            <w:hideMark/>
          </w:tcPr>
          <w:p w:rsidR="00EE10AE" w:rsidRPr="00A1687E" w:rsidRDefault="006773CC" w:rsidP="004C3FA7">
            <w:pPr>
              <w:pStyle w:val="s16"/>
              <w:spacing w:before="0" w:beforeAutospacing="0" w:after="0" w:afterAutospacing="0"/>
              <w:jc w:val="both"/>
              <w:rPr>
                <w:bCs/>
              </w:rPr>
            </w:pPr>
            <w:r>
              <w:rPr>
                <w:bCs/>
              </w:rPr>
              <w:t xml:space="preserve"> 64</w:t>
            </w:r>
            <w:r w:rsidR="00EE10AE" w:rsidRPr="00A1687E">
              <w:rPr>
                <w:bCs/>
              </w:rPr>
              <w:t xml:space="preserve"> балла</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2.6.3. Среднее значение количества баллов по государственной итоговой аттестации, полученных выпускниками, освоившими образовательные программы основного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по математике;</w:t>
            </w:r>
            <w:hyperlink r:id="rId16" w:anchor="block_11111" w:history="1">
              <w:r w:rsidRPr="00A1687E">
                <w:rPr>
                  <w:rStyle w:val="aff0"/>
                  <w:bCs/>
                  <w:color w:val="auto"/>
                </w:rPr>
                <w:t>*(1)</w:t>
              </w:r>
            </w:hyperlink>
          </w:p>
        </w:tc>
        <w:tc>
          <w:tcPr>
            <w:tcW w:w="2525" w:type="dxa"/>
            <w:tcBorders>
              <w:bottom w:val="single" w:sz="4" w:space="0" w:color="000000"/>
              <w:right w:val="single" w:sz="4" w:space="0" w:color="000000"/>
            </w:tcBorders>
            <w:hideMark/>
          </w:tcPr>
          <w:p w:rsidR="00EE10AE" w:rsidRPr="00A1687E" w:rsidRDefault="00EE10AE" w:rsidP="001432A3">
            <w:pPr>
              <w:pStyle w:val="s16"/>
              <w:spacing w:before="0" w:beforeAutospacing="0" w:after="0" w:afterAutospacing="0"/>
              <w:jc w:val="both"/>
              <w:rPr>
                <w:bCs/>
              </w:rPr>
            </w:pPr>
            <w:r w:rsidRPr="00A1687E">
              <w:rPr>
                <w:bCs/>
              </w:rPr>
              <w:t xml:space="preserve"> </w:t>
            </w:r>
            <w:r w:rsidR="006773CC">
              <w:rPr>
                <w:bCs/>
              </w:rPr>
              <w:t>3,49 балла</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по русскому языку.</w:t>
            </w:r>
            <w:hyperlink r:id="rId17" w:anchor="block_11111" w:history="1">
              <w:r w:rsidRPr="00A1687E">
                <w:rPr>
                  <w:rStyle w:val="aff0"/>
                  <w:bCs/>
                  <w:color w:val="auto"/>
                </w:rPr>
                <w:t>*(1)</w:t>
              </w:r>
            </w:hyperlink>
          </w:p>
        </w:tc>
        <w:tc>
          <w:tcPr>
            <w:tcW w:w="2525" w:type="dxa"/>
            <w:tcBorders>
              <w:bottom w:val="single" w:sz="4" w:space="0" w:color="000000"/>
              <w:right w:val="single" w:sz="4" w:space="0" w:color="000000"/>
            </w:tcBorders>
            <w:hideMark/>
          </w:tcPr>
          <w:p w:rsidR="00EE10AE" w:rsidRPr="00A1687E" w:rsidRDefault="00EE10AE" w:rsidP="001432A3">
            <w:pPr>
              <w:pStyle w:val="s16"/>
              <w:spacing w:before="0" w:beforeAutospacing="0" w:after="0" w:afterAutospacing="0"/>
              <w:jc w:val="both"/>
              <w:rPr>
                <w:bCs/>
              </w:rPr>
            </w:pPr>
            <w:r w:rsidRPr="00A1687E">
              <w:rPr>
                <w:bCs/>
              </w:rPr>
              <w:t xml:space="preserve"> </w:t>
            </w:r>
            <w:r w:rsidR="006773CC">
              <w:rPr>
                <w:bCs/>
              </w:rPr>
              <w:t>3,85 балла</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lastRenderedPageBreak/>
              <w:t>2.6.4. Удельный вес численности обучающихся, получивших на государственной итоговой аттестации неудовлетворительные результаты, в общей численности обучающихся, участвовавших в государственной итоговой аттестации по образовательным программам:</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основного общего образования;</w:t>
            </w:r>
          </w:p>
        </w:tc>
        <w:tc>
          <w:tcPr>
            <w:tcW w:w="2525" w:type="dxa"/>
            <w:tcBorders>
              <w:bottom w:val="single" w:sz="4" w:space="0" w:color="000000"/>
              <w:right w:val="single" w:sz="4" w:space="0" w:color="000000"/>
            </w:tcBorders>
            <w:hideMark/>
          </w:tcPr>
          <w:p w:rsidR="00EE10AE" w:rsidRPr="00A1687E" w:rsidRDefault="006E1AD4" w:rsidP="004C3FA7">
            <w:pPr>
              <w:pStyle w:val="s16"/>
              <w:spacing w:before="0" w:beforeAutospacing="0" w:after="0" w:afterAutospacing="0"/>
              <w:jc w:val="both"/>
              <w:rPr>
                <w:bCs/>
              </w:rPr>
            </w:pPr>
            <w:r>
              <w:rPr>
                <w:bCs/>
              </w:rPr>
              <w:t xml:space="preserve"> 2,62</w:t>
            </w:r>
            <w:r w:rsidR="00EE10AE" w:rsidRPr="00A1687E">
              <w:rPr>
                <w:bCs/>
              </w:rPr>
              <w:t xml:space="preserve"> процентов</w:t>
            </w:r>
            <w:r>
              <w:rPr>
                <w:bCs/>
              </w:rPr>
              <w:t xml:space="preserve"> (6 из 229</w:t>
            </w:r>
            <w:r w:rsidR="001432A3" w:rsidRPr="00A1687E">
              <w:rPr>
                <w:bCs/>
              </w:rPr>
              <w:t xml:space="preserve"> учащихся)</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w:t>
            </w:r>
            <w:r w:rsidR="006E1AD4">
              <w:rPr>
                <w:bCs/>
              </w:rPr>
              <w:t xml:space="preserve">, </w:t>
            </w:r>
            <w:r w:rsidR="001432A3" w:rsidRPr="00A1687E">
              <w:rPr>
                <w:bCs/>
              </w:rPr>
              <w:t>9</w:t>
            </w:r>
            <w:r w:rsidRPr="00A1687E">
              <w:rPr>
                <w:bCs/>
              </w:rPr>
              <w:t xml:space="preserve"> процентов</w:t>
            </w:r>
            <w:r w:rsidR="001432A3" w:rsidRPr="00A1687E">
              <w:rPr>
                <w:bCs/>
              </w:rPr>
              <w:t xml:space="preserve"> (1 из 111 учащихся)</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color w:val="000000"/>
              </w:rPr>
            </w:pPr>
            <w:r w:rsidRPr="00A1687E">
              <w:rPr>
                <w:bCs/>
                <w:color w:val="000000"/>
              </w:rPr>
              <w:t>2.7. Состояние здоровья лиц, обучающихся по основным общеобразовательным программам, здоровье-сберегающие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основных общеобразовательных программ</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2.7.1. Удельный вес численности лиц, обеспеченных горячим питанием, в общей численности обучающихся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653934" w:rsidRDefault="00EE10AE" w:rsidP="004C3FA7">
            <w:pPr>
              <w:pStyle w:val="s16"/>
              <w:spacing w:before="0" w:beforeAutospacing="0" w:after="0" w:afterAutospacing="0"/>
              <w:jc w:val="both"/>
              <w:rPr>
                <w:bCs/>
              </w:rPr>
            </w:pPr>
            <w:r w:rsidRPr="00653934">
              <w:rPr>
                <w:bCs/>
              </w:rPr>
              <w:t>2.7.2. Удельный вес числа организаций, имеющих логопедический пункт или логопедический кабинет,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653934" w:rsidRDefault="004F1F98" w:rsidP="004C3FA7">
            <w:pPr>
              <w:pStyle w:val="s16"/>
              <w:spacing w:before="0" w:beforeAutospacing="0" w:after="0" w:afterAutospacing="0"/>
              <w:jc w:val="both"/>
              <w:rPr>
                <w:bCs/>
              </w:rPr>
            </w:pPr>
            <w:r w:rsidRPr="00653934">
              <w:rPr>
                <w:bCs/>
                <w:color w:val="FF0000"/>
              </w:rPr>
              <w:t xml:space="preserve"> </w:t>
            </w:r>
            <w:r w:rsidR="00653934" w:rsidRPr="00653934">
              <w:rPr>
                <w:bCs/>
              </w:rPr>
              <w:t>5</w:t>
            </w:r>
            <w:r w:rsidRPr="00653934">
              <w:rPr>
                <w:bCs/>
              </w:rPr>
              <w:t>0,0</w:t>
            </w:r>
            <w:r w:rsidR="00EE10AE" w:rsidRPr="00653934">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2.7.3. Удельный вес числа организаций, имеющих спортивные залы,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93,75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2.7.4. Удельный вес числа организаций, имеющих закрытые плавательные бассейны,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rPr>
            </w:pPr>
            <w:r w:rsidRPr="00A1687E">
              <w:rPr>
                <w:bCs/>
              </w:rPr>
              <w:t>2.8. Изменение сети организаций, осуществляющих образовательную деятельность по основным общеобразовательным программам (в том числе ликвидация и реорганизация организаций, осуществляющих образовательную деятельность)</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2.8.1. Темп роста числа организаций (филиалов),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BE3271" w:rsidRDefault="00EE10AE" w:rsidP="004C3FA7">
            <w:pPr>
              <w:pStyle w:val="s1"/>
              <w:spacing w:before="0" w:beforeAutospacing="0" w:after="0" w:afterAutospacing="0"/>
              <w:jc w:val="both"/>
              <w:rPr>
                <w:bCs/>
              </w:rPr>
            </w:pPr>
            <w:r w:rsidRPr="00BE3271">
              <w:rPr>
                <w:bCs/>
              </w:rPr>
              <w:t>2.9. 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c>
          <w:tcPr>
            <w:tcW w:w="2525" w:type="dxa"/>
            <w:tcBorders>
              <w:bottom w:val="single" w:sz="4" w:space="0" w:color="000000"/>
              <w:right w:val="single" w:sz="4" w:space="0" w:color="000000"/>
            </w:tcBorders>
            <w:hideMark/>
          </w:tcPr>
          <w:p w:rsidR="00EE10AE" w:rsidRPr="00BE3271" w:rsidRDefault="00EE10AE" w:rsidP="004C3FA7">
            <w:pPr>
              <w:pStyle w:val="af5"/>
              <w:spacing w:before="0" w:beforeAutospacing="0" w:after="0" w:afterAutospacing="0"/>
              <w:jc w:val="both"/>
              <w:rPr>
                <w:bCs/>
              </w:rPr>
            </w:pPr>
            <w:r w:rsidRPr="00BE3271">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BE3271" w:rsidRDefault="00EE10AE" w:rsidP="004C3FA7">
            <w:pPr>
              <w:pStyle w:val="s16"/>
              <w:spacing w:before="0" w:beforeAutospacing="0" w:after="0" w:afterAutospacing="0"/>
              <w:jc w:val="both"/>
              <w:rPr>
                <w:bCs/>
              </w:rPr>
            </w:pPr>
            <w:r w:rsidRPr="00BE3271">
              <w:rPr>
                <w:bCs/>
              </w:rPr>
              <w:t>2.9.1. Общий объем финансовых средств, поступивших в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 в расчете на 1 обучающегося.</w:t>
            </w:r>
          </w:p>
        </w:tc>
        <w:tc>
          <w:tcPr>
            <w:tcW w:w="2525" w:type="dxa"/>
            <w:tcBorders>
              <w:bottom w:val="single" w:sz="4" w:space="0" w:color="000000"/>
              <w:right w:val="single" w:sz="4" w:space="0" w:color="000000"/>
            </w:tcBorders>
            <w:hideMark/>
          </w:tcPr>
          <w:p w:rsidR="00EE10AE" w:rsidRPr="00BE3271" w:rsidRDefault="00BE3271" w:rsidP="004C3FA7">
            <w:pPr>
              <w:pStyle w:val="s16"/>
              <w:spacing w:before="0" w:beforeAutospacing="0" w:after="0" w:afterAutospacing="0"/>
              <w:jc w:val="both"/>
              <w:rPr>
                <w:bCs/>
              </w:rPr>
            </w:pPr>
            <w:r w:rsidRPr="00BE3271">
              <w:rPr>
                <w:bCs/>
              </w:rPr>
              <w:t xml:space="preserve"> 203,7</w:t>
            </w:r>
            <w:r w:rsidR="00EE10AE" w:rsidRPr="00BE3271">
              <w:rPr>
                <w:bCs/>
              </w:rPr>
              <w:t xml:space="preserve"> тысяч рублей</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BE3271" w:rsidRDefault="00EE10AE" w:rsidP="004C3FA7">
            <w:pPr>
              <w:pStyle w:val="s16"/>
              <w:spacing w:before="0" w:beforeAutospacing="0" w:after="0" w:afterAutospacing="0"/>
              <w:jc w:val="both"/>
              <w:rPr>
                <w:bCs/>
              </w:rPr>
            </w:pPr>
            <w:r w:rsidRPr="00BE3271">
              <w:rPr>
                <w:bCs/>
              </w:rPr>
              <w:t>2.9.2. Удельный вес финансовых средств от приносящей доход деятельности в общем объеме финансовых средств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BE3271" w:rsidRDefault="00BE3271" w:rsidP="004C3FA7">
            <w:pPr>
              <w:pStyle w:val="s16"/>
              <w:spacing w:before="0" w:beforeAutospacing="0" w:after="0" w:afterAutospacing="0"/>
              <w:jc w:val="both"/>
              <w:rPr>
                <w:bCs/>
              </w:rPr>
            </w:pPr>
            <w:r w:rsidRPr="00BE3271">
              <w:rPr>
                <w:bCs/>
              </w:rPr>
              <w:t xml:space="preserve"> 0,</w:t>
            </w:r>
            <w:r w:rsidR="00EE10AE" w:rsidRPr="00BE3271">
              <w:rPr>
                <w:bCs/>
              </w:rPr>
              <w:t>5</w:t>
            </w:r>
            <w:r w:rsidRPr="00BE3271">
              <w:rPr>
                <w:bCs/>
              </w:rPr>
              <w:t>8</w:t>
            </w:r>
            <w:r w:rsidR="00EE10AE" w:rsidRPr="00BE3271">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659B5" w:rsidRDefault="00EE10AE" w:rsidP="004C3FA7">
            <w:pPr>
              <w:pStyle w:val="s1"/>
              <w:spacing w:before="0" w:beforeAutospacing="0" w:after="0" w:afterAutospacing="0"/>
              <w:jc w:val="both"/>
              <w:rPr>
                <w:bCs/>
                <w:color w:val="000000"/>
              </w:rPr>
            </w:pPr>
            <w:r w:rsidRPr="008659B5">
              <w:rPr>
                <w:bCs/>
                <w:color w:val="000000"/>
              </w:rPr>
              <w:t>2.10. Создание безопасных условий при организации образовательного процесса в общеобразовательных организациях</w:t>
            </w:r>
          </w:p>
        </w:tc>
        <w:tc>
          <w:tcPr>
            <w:tcW w:w="2525" w:type="dxa"/>
            <w:tcBorders>
              <w:bottom w:val="single" w:sz="4" w:space="0" w:color="000000"/>
              <w:right w:val="single" w:sz="4" w:space="0" w:color="000000"/>
            </w:tcBorders>
            <w:hideMark/>
          </w:tcPr>
          <w:p w:rsidR="00EE10AE" w:rsidRPr="008659B5" w:rsidRDefault="00EE10AE" w:rsidP="004C3FA7">
            <w:pPr>
              <w:pStyle w:val="af5"/>
              <w:spacing w:before="0" w:beforeAutospacing="0" w:after="0" w:afterAutospacing="0"/>
              <w:jc w:val="both"/>
              <w:rPr>
                <w:bCs/>
              </w:rPr>
            </w:pPr>
            <w:r w:rsidRPr="008659B5">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659B5" w:rsidRDefault="00EE10AE" w:rsidP="004C3FA7">
            <w:pPr>
              <w:pStyle w:val="s16"/>
              <w:spacing w:before="0" w:beforeAutospacing="0" w:after="0" w:afterAutospacing="0"/>
              <w:jc w:val="both"/>
              <w:rPr>
                <w:bCs/>
                <w:color w:val="000000"/>
              </w:rPr>
            </w:pPr>
            <w:r w:rsidRPr="008659B5">
              <w:rPr>
                <w:bCs/>
                <w:color w:val="000000"/>
              </w:rPr>
              <w:t xml:space="preserve">2.10.1. Удельный вес числа зданий организаций, реализующих образовательные программы начального общего, основного общего, </w:t>
            </w:r>
            <w:r w:rsidRPr="008659B5">
              <w:rPr>
                <w:bCs/>
                <w:color w:val="000000"/>
              </w:rPr>
              <w:lastRenderedPageBreak/>
              <w:t>среднего общего образования, имеющих охрану,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8659B5" w:rsidRDefault="00EE10AE" w:rsidP="004C3FA7">
            <w:pPr>
              <w:widowControl w:val="0"/>
              <w:adjustRightInd w:val="0"/>
              <w:jc w:val="both"/>
              <w:rPr>
                <w:sz w:val="24"/>
                <w:szCs w:val="24"/>
              </w:rPr>
            </w:pPr>
            <w:r w:rsidRPr="008659B5">
              <w:rPr>
                <w:sz w:val="24"/>
                <w:szCs w:val="24"/>
              </w:rPr>
              <w:lastRenderedPageBreak/>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659B5" w:rsidRDefault="00EE10AE" w:rsidP="004C3FA7">
            <w:pPr>
              <w:pStyle w:val="s16"/>
              <w:spacing w:before="0" w:beforeAutospacing="0" w:after="0" w:afterAutospacing="0"/>
              <w:jc w:val="both"/>
              <w:rPr>
                <w:bCs/>
                <w:color w:val="000000"/>
              </w:rPr>
            </w:pPr>
            <w:r w:rsidRPr="008659B5">
              <w:rPr>
                <w:bCs/>
                <w:color w:val="000000"/>
              </w:rPr>
              <w:lastRenderedPageBreak/>
              <w:t>2.10.2. Удельный вес числа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находящихся в аварийном состоянии,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8659B5" w:rsidRDefault="00EE10AE" w:rsidP="004C3FA7">
            <w:pPr>
              <w:widowControl w:val="0"/>
              <w:adjustRightInd w:val="0"/>
              <w:jc w:val="both"/>
              <w:rPr>
                <w:sz w:val="24"/>
                <w:szCs w:val="24"/>
              </w:rPr>
            </w:pPr>
            <w:r w:rsidRPr="008659B5">
              <w:rPr>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659B5" w:rsidRDefault="00EE10AE" w:rsidP="004C3FA7">
            <w:pPr>
              <w:pStyle w:val="s16"/>
              <w:spacing w:before="0" w:beforeAutospacing="0" w:after="0" w:afterAutospacing="0"/>
              <w:jc w:val="both"/>
              <w:rPr>
                <w:bCs/>
                <w:color w:val="000000"/>
              </w:rPr>
            </w:pPr>
            <w:r w:rsidRPr="008659B5">
              <w:rPr>
                <w:bCs/>
                <w:color w:val="000000"/>
              </w:rPr>
              <w:t>2.10.3. Удельный вес числа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требующих капитального ремонта,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8659B5" w:rsidRDefault="008659B5" w:rsidP="004C3FA7">
            <w:pPr>
              <w:widowControl w:val="0"/>
              <w:adjustRightInd w:val="0"/>
              <w:jc w:val="both"/>
              <w:rPr>
                <w:sz w:val="24"/>
                <w:szCs w:val="24"/>
              </w:rPr>
            </w:pPr>
            <w:r>
              <w:rPr>
                <w:sz w:val="24"/>
                <w:szCs w:val="24"/>
              </w:rPr>
              <w:t xml:space="preserve"> 24,2</w:t>
            </w:r>
            <w:r w:rsidR="00EE10AE" w:rsidRPr="008659B5">
              <w:rPr>
                <w:sz w:val="24"/>
                <w:szCs w:val="24"/>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3"/>
              <w:spacing w:before="0" w:beforeAutospacing="0" w:after="0" w:afterAutospacing="0"/>
              <w:jc w:val="both"/>
              <w:rPr>
                <w:bCs/>
                <w:color w:val="000000"/>
              </w:rPr>
            </w:pPr>
            <w:r w:rsidRPr="00A1687E">
              <w:rPr>
                <w:bCs/>
                <w:color w:val="000000"/>
              </w:rPr>
              <w:t>III. Дополнительное образование</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3"/>
              <w:spacing w:before="0" w:beforeAutospacing="0" w:after="0" w:afterAutospacing="0"/>
              <w:jc w:val="both"/>
              <w:rPr>
                <w:bCs/>
              </w:rPr>
            </w:pPr>
            <w:r w:rsidRPr="00A1687E">
              <w:rPr>
                <w:bCs/>
              </w:rPr>
              <w:t>5. Сведения о развитии дополнительного образования детей и взрослых</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5.1. Численность населения, обучающегося по дополнительным общеобразовательным программам</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5.1.1. Охват детей дополнительными общеобразовательными программами (отношение численности обучающихся по дополнительным общеобразовательным программам к численности детей в возрасте от 5 до 18 лет).</w:t>
            </w:r>
          </w:p>
        </w:tc>
        <w:tc>
          <w:tcPr>
            <w:tcW w:w="2525" w:type="dxa"/>
            <w:tcBorders>
              <w:bottom w:val="single" w:sz="4" w:space="0" w:color="000000"/>
              <w:right w:val="single" w:sz="4" w:space="0" w:color="000000"/>
            </w:tcBorders>
            <w:hideMark/>
          </w:tcPr>
          <w:p w:rsidR="00EE10AE" w:rsidRPr="00A1687E" w:rsidRDefault="008A7707" w:rsidP="004C3FA7">
            <w:pPr>
              <w:pStyle w:val="s16"/>
              <w:spacing w:before="0" w:beforeAutospacing="0" w:after="0" w:afterAutospacing="0"/>
              <w:jc w:val="both"/>
              <w:rPr>
                <w:bCs/>
              </w:rPr>
            </w:pPr>
            <w:r>
              <w:rPr>
                <w:bCs/>
              </w:rPr>
              <w:t xml:space="preserve"> 75,4</w:t>
            </w:r>
            <w:r w:rsidR="00EE10AE" w:rsidRPr="00A1687E">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5.1.2. Структура численности детей, обучающихся по дополнительным общеобразовательным программам, по направлениям</w:t>
            </w:r>
            <w:hyperlink r:id="rId18" w:anchor="block_11111" w:history="1">
              <w:r w:rsidRPr="00A1687E">
                <w:rPr>
                  <w:rStyle w:val="aff0"/>
                  <w:bCs/>
                  <w:color w:val="auto"/>
                </w:rPr>
                <w:t>*(1)</w:t>
              </w:r>
            </w:hyperlink>
            <w:r w:rsidRPr="00A1687E">
              <w:rPr>
                <w:bCs/>
              </w:rPr>
              <w:t>:</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техническое;</w:t>
            </w:r>
          </w:p>
        </w:tc>
        <w:tc>
          <w:tcPr>
            <w:tcW w:w="2525" w:type="dxa"/>
            <w:tcBorders>
              <w:bottom w:val="single" w:sz="4" w:space="0" w:color="000000"/>
              <w:right w:val="single" w:sz="4" w:space="0" w:color="000000"/>
            </w:tcBorders>
            <w:hideMark/>
          </w:tcPr>
          <w:p w:rsidR="00EE10AE" w:rsidRPr="00A1687E" w:rsidRDefault="008A7707" w:rsidP="004C3FA7">
            <w:pPr>
              <w:pStyle w:val="s16"/>
              <w:spacing w:before="0" w:beforeAutospacing="0" w:after="0" w:afterAutospacing="0"/>
              <w:jc w:val="both"/>
              <w:rPr>
                <w:bCs/>
              </w:rPr>
            </w:pPr>
            <w:r>
              <w:rPr>
                <w:bCs/>
              </w:rPr>
              <w:t xml:space="preserve"> 13,73</w:t>
            </w:r>
            <w:r w:rsidR="00EE10AE" w:rsidRPr="00A1687E">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естественнонаучное;</w:t>
            </w:r>
          </w:p>
        </w:tc>
        <w:tc>
          <w:tcPr>
            <w:tcW w:w="2525" w:type="dxa"/>
            <w:tcBorders>
              <w:bottom w:val="single" w:sz="4" w:space="0" w:color="000000"/>
              <w:right w:val="single" w:sz="4" w:space="0" w:color="000000"/>
            </w:tcBorders>
            <w:hideMark/>
          </w:tcPr>
          <w:p w:rsidR="00EE10AE" w:rsidRPr="00A1687E" w:rsidRDefault="008A7707" w:rsidP="004C3FA7">
            <w:pPr>
              <w:pStyle w:val="s16"/>
              <w:spacing w:before="0" w:beforeAutospacing="0" w:after="0" w:afterAutospacing="0"/>
              <w:jc w:val="both"/>
              <w:rPr>
                <w:bCs/>
              </w:rPr>
            </w:pPr>
            <w:r>
              <w:rPr>
                <w:bCs/>
              </w:rPr>
              <w:t xml:space="preserve"> 15,7</w:t>
            </w:r>
            <w:r w:rsidR="00EE10AE" w:rsidRPr="00A1687E">
              <w:rPr>
                <w:bCs/>
              </w:rPr>
              <w:t>3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туристско-краеведческое;</w:t>
            </w:r>
          </w:p>
        </w:tc>
        <w:tc>
          <w:tcPr>
            <w:tcW w:w="2525" w:type="dxa"/>
            <w:tcBorders>
              <w:bottom w:val="single" w:sz="4" w:space="0" w:color="000000"/>
              <w:right w:val="single" w:sz="4" w:space="0" w:color="000000"/>
            </w:tcBorders>
            <w:hideMark/>
          </w:tcPr>
          <w:p w:rsidR="00EE10AE" w:rsidRPr="00A1687E" w:rsidRDefault="004913D5" w:rsidP="004C3FA7">
            <w:pPr>
              <w:pStyle w:val="s16"/>
              <w:spacing w:before="0" w:beforeAutospacing="0" w:after="0" w:afterAutospacing="0"/>
              <w:jc w:val="both"/>
              <w:rPr>
                <w:bCs/>
              </w:rPr>
            </w:pPr>
            <w:r>
              <w:rPr>
                <w:bCs/>
              </w:rPr>
              <w:t xml:space="preserve"> 2,59</w:t>
            </w:r>
            <w:r w:rsidR="00EE10AE" w:rsidRPr="00A1687E">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социально-педагогическое;</w:t>
            </w:r>
          </w:p>
        </w:tc>
        <w:tc>
          <w:tcPr>
            <w:tcW w:w="2525" w:type="dxa"/>
            <w:tcBorders>
              <w:bottom w:val="single" w:sz="4" w:space="0" w:color="000000"/>
              <w:right w:val="single" w:sz="4" w:space="0" w:color="000000"/>
            </w:tcBorders>
            <w:hideMark/>
          </w:tcPr>
          <w:p w:rsidR="00EE10AE" w:rsidRPr="00A1687E" w:rsidRDefault="004913D5" w:rsidP="004C3FA7">
            <w:pPr>
              <w:pStyle w:val="s16"/>
              <w:spacing w:before="0" w:beforeAutospacing="0" w:after="0" w:afterAutospacing="0"/>
              <w:jc w:val="both"/>
              <w:rPr>
                <w:bCs/>
              </w:rPr>
            </w:pPr>
            <w:r>
              <w:rPr>
                <w:bCs/>
              </w:rPr>
              <w:t xml:space="preserve"> 14,25</w:t>
            </w:r>
            <w:r w:rsidR="00EE10AE" w:rsidRPr="00A1687E">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в области искусств:</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по общеразвивающим программам;</w:t>
            </w:r>
          </w:p>
        </w:tc>
        <w:tc>
          <w:tcPr>
            <w:tcW w:w="2525" w:type="dxa"/>
            <w:tcBorders>
              <w:bottom w:val="single" w:sz="4" w:space="0" w:color="000000"/>
              <w:right w:val="single" w:sz="4" w:space="0" w:color="000000"/>
            </w:tcBorders>
            <w:hideMark/>
          </w:tcPr>
          <w:p w:rsidR="00EE10AE" w:rsidRPr="00A1687E" w:rsidRDefault="004913D5" w:rsidP="004C3FA7">
            <w:pPr>
              <w:pStyle w:val="s16"/>
              <w:spacing w:before="0" w:beforeAutospacing="0" w:after="0" w:afterAutospacing="0"/>
              <w:jc w:val="both"/>
              <w:rPr>
                <w:bCs/>
              </w:rPr>
            </w:pPr>
            <w:r>
              <w:rPr>
                <w:bCs/>
              </w:rPr>
              <w:t xml:space="preserve"> 25,07</w:t>
            </w:r>
            <w:r w:rsidR="00EE10AE" w:rsidRPr="00A1687E">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по предпрофессиональным программам;</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в области физической культуры и спорта:</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по общеразвивающим программам;</w:t>
            </w:r>
          </w:p>
        </w:tc>
        <w:tc>
          <w:tcPr>
            <w:tcW w:w="2525" w:type="dxa"/>
            <w:tcBorders>
              <w:bottom w:val="single" w:sz="4" w:space="0" w:color="000000"/>
              <w:right w:val="single" w:sz="4" w:space="0" w:color="000000"/>
            </w:tcBorders>
            <w:hideMark/>
          </w:tcPr>
          <w:p w:rsidR="00EE10AE" w:rsidRPr="00A1687E" w:rsidRDefault="004913D5" w:rsidP="004C3FA7">
            <w:pPr>
              <w:pStyle w:val="s16"/>
              <w:spacing w:before="0" w:beforeAutospacing="0" w:after="0" w:afterAutospacing="0"/>
              <w:jc w:val="both"/>
              <w:rPr>
                <w:bCs/>
              </w:rPr>
            </w:pPr>
            <w:r>
              <w:rPr>
                <w:bCs/>
              </w:rPr>
              <w:t xml:space="preserve"> 25,68</w:t>
            </w:r>
            <w:r w:rsidR="00EE10AE" w:rsidRPr="00A1687E">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по предпрофессиональным программам.</w:t>
            </w:r>
          </w:p>
        </w:tc>
        <w:tc>
          <w:tcPr>
            <w:tcW w:w="2525" w:type="dxa"/>
            <w:tcBorders>
              <w:bottom w:val="single" w:sz="4" w:space="0" w:color="000000"/>
              <w:right w:val="single" w:sz="4" w:space="0" w:color="000000"/>
            </w:tcBorders>
            <w:hideMark/>
          </w:tcPr>
          <w:p w:rsidR="00EE10AE" w:rsidRPr="00A1687E" w:rsidRDefault="004913D5" w:rsidP="004C3FA7">
            <w:pPr>
              <w:pStyle w:val="s16"/>
              <w:spacing w:before="0" w:beforeAutospacing="0" w:after="0" w:afterAutospacing="0"/>
              <w:jc w:val="both"/>
              <w:rPr>
                <w:bCs/>
              </w:rPr>
            </w:pPr>
            <w:r>
              <w:rPr>
                <w:bCs/>
              </w:rPr>
              <w:t xml:space="preserve"> 2,94</w:t>
            </w:r>
            <w:r w:rsidR="00EE10AE" w:rsidRPr="00A1687E">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5.1.3. Удельный вес численности обучающихся (занимающихся) с использованием сетевых форм реализации дополнительных общеобразовательных программ в общей численности обучающихся по дополнительным общеобразовательным программам или занимающихся по программам спортивной подготовки в физкультурно-спортивных организациях.</w:t>
            </w:r>
          </w:p>
        </w:tc>
        <w:tc>
          <w:tcPr>
            <w:tcW w:w="2525" w:type="dxa"/>
            <w:tcBorders>
              <w:bottom w:val="single" w:sz="4" w:space="0" w:color="000000"/>
              <w:right w:val="single" w:sz="4" w:space="0" w:color="000000"/>
            </w:tcBorders>
            <w:hideMark/>
          </w:tcPr>
          <w:p w:rsidR="00EE10AE" w:rsidRPr="00A1687E" w:rsidRDefault="00BD4F2F" w:rsidP="004C3FA7">
            <w:pPr>
              <w:pStyle w:val="s16"/>
              <w:spacing w:before="0" w:beforeAutospacing="0" w:after="0" w:afterAutospacing="0"/>
              <w:jc w:val="both"/>
              <w:rPr>
                <w:bCs/>
              </w:rPr>
            </w:pPr>
            <w:r>
              <w:rPr>
                <w:bCs/>
              </w:rPr>
              <w:t xml:space="preserve"> 9,68</w:t>
            </w:r>
            <w:r w:rsidR="00EE10AE" w:rsidRPr="00A1687E">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5.1.4. Удельный вес численности обучающихся (занимающихся) с использованием дистанционных образовательных технологий, электронного обучения в общей численности обучающихся по дополнительным общеобразовательным программам или занимающихся по программам спортивной подготовки в физкультурно-спортивных организациях.</w:t>
            </w:r>
          </w:p>
        </w:tc>
        <w:tc>
          <w:tcPr>
            <w:tcW w:w="2525" w:type="dxa"/>
            <w:tcBorders>
              <w:bottom w:val="single" w:sz="4" w:space="0" w:color="000000"/>
              <w:right w:val="single" w:sz="4" w:space="0" w:color="000000"/>
            </w:tcBorders>
            <w:hideMark/>
          </w:tcPr>
          <w:p w:rsidR="00EE10AE" w:rsidRPr="00A1687E" w:rsidRDefault="00C85215" w:rsidP="004C3FA7">
            <w:pPr>
              <w:pStyle w:val="s16"/>
              <w:spacing w:before="0" w:beforeAutospacing="0" w:after="0" w:afterAutospacing="0"/>
              <w:jc w:val="both"/>
              <w:rPr>
                <w:bCs/>
              </w:rPr>
            </w:pPr>
            <w:r>
              <w:rPr>
                <w:bCs/>
              </w:rPr>
              <w:t xml:space="preserve"> 15,10</w:t>
            </w:r>
            <w:r w:rsidR="00EE10AE" w:rsidRPr="00A1687E">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5.1.5. Отношение численности детей, обучающихся по дополнительным общеобразовательным программам по договорам об оказании платных образовательных услуг, услуг по спортивной подготовке, к численности детей, обучающихся за счет бюджетных ассигнований, в том числе за счет средств федерального бюджета, бюджета субъекта Российской Федерации </w:t>
            </w:r>
            <w:r w:rsidRPr="00A1687E">
              <w:rPr>
                <w:bCs/>
              </w:rPr>
              <w:lastRenderedPageBreak/>
              <w:t>и местного бюджета.</w:t>
            </w:r>
          </w:p>
        </w:tc>
        <w:tc>
          <w:tcPr>
            <w:tcW w:w="2525" w:type="dxa"/>
            <w:tcBorders>
              <w:bottom w:val="single" w:sz="4" w:space="0" w:color="000000"/>
              <w:right w:val="single" w:sz="4" w:space="0" w:color="000000"/>
            </w:tcBorders>
            <w:hideMark/>
          </w:tcPr>
          <w:p w:rsidR="00EE10AE" w:rsidRPr="00A1687E" w:rsidRDefault="00C85215" w:rsidP="004C3FA7">
            <w:pPr>
              <w:pStyle w:val="s16"/>
              <w:spacing w:before="0" w:beforeAutospacing="0" w:after="0" w:afterAutospacing="0"/>
              <w:jc w:val="both"/>
              <w:rPr>
                <w:bCs/>
              </w:rPr>
            </w:pPr>
            <w:r>
              <w:rPr>
                <w:bCs/>
              </w:rPr>
              <w:lastRenderedPageBreak/>
              <w:t xml:space="preserve"> 4,62</w:t>
            </w:r>
            <w:r w:rsidR="00EE10AE" w:rsidRPr="00A1687E">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lastRenderedPageBreak/>
              <w:t>5.2. Содержание образовательной деятельности и организация образовательного процесса по дополнительным общеобразовательным программам</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5.2.1. Удельный вес численности детей с ограниченными возможностями здоровья в общей численности обучающихся в организациях дополнительного образования.</w:t>
            </w:r>
          </w:p>
        </w:tc>
        <w:tc>
          <w:tcPr>
            <w:tcW w:w="2525" w:type="dxa"/>
            <w:tcBorders>
              <w:bottom w:val="single" w:sz="4" w:space="0" w:color="000000"/>
              <w:right w:val="single" w:sz="4" w:space="0" w:color="000000"/>
            </w:tcBorders>
            <w:hideMark/>
          </w:tcPr>
          <w:p w:rsidR="00EE10AE" w:rsidRPr="00A1687E" w:rsidRDefault="00C85215" w:rsidP="004C3FA7">
            <w:pPr>
              <w:pStyle w:val="s16"/>
              <w:spacing w:before="0" w:beforeAutospacing="0" w:after="0" w:afterAutospacing="0"/>
              <w:jc w:val="both"/>
              <w:rPr>
                <w:bCs/>
              </w:rPr>
            </w:pPr>
            <w:r>
              <w:rPr>
                <w:bCs/>
              </w:rPr>
              <w:t xml:space="preserve"> 0,</w:t>
            </w:r>
            <w:r w:rsidR="00EE10AE" w:rsidRPr="00A1687E">
              <w:rPr>
                <w:bCs/>
              </w:rPr>
              <w:t>2</w:t>
            </w:r>
            <w:r>
              <w:rPr>
                <w:bCs/>
              </w:rPr>
              <w:t>4</w:t>
            </w:r>
            <w:r w:rsidR="00EE10AE" w:rsidRPr="00A1687E">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5.2.2. Удельный вес численности детей-инвалидов в общей численности обучающихся в организациях дополнительного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w:t>
            </w:r>
            <w:r w:rsidR="00644FFA">
              <w:rPr>
                <w:bCs/>
              </w:rPr>
              <w:t>,12</w:t>
            </w:r>
            <w:r w:rsidRPr="00A1687E">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5.3. Кадровое обеспечение организаций, осуществляющих образовательную деятельность в части реализации дополнительных общеобразовательных программ</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729D0" w:rsidRDefault="00EE10AE" w:rsidP="004C3FA7">
            <w:pPr>
              <w:pStyle w:val="s16"/>
              <w:spacing w:before="0" w:beforeAutospacing="0" w:after="0" w:afterAutospacing="0"/>
              <w:jc w:val="both"/>
              <w:rPr>
                <w:bCs/>
              </w:rPr>
            </w:pPr>
            <w:r w:rsidRPr="008729D0">
              <w:rPr>
                <w:bCs/>
              </w:rPr>
              <w:t>5.3.1.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w:t>
            </w:r>
          </w:p>
        </w:tc>
        <w:tc>
          <w:tcPr>
            <w:tcW w:w="2525" w:type="dxa"/>
            <w:tcBorders>
              <w:bottom w:val="single" w:sz="4" w:space="0" w:color="000000"/>
              <w:right w:val="single" w:sz="4" w:space="0" w:color="000000"/>
            </w:tcBorders>
            <w:hideMark/>
          </w:tcPr>
          <w:p w:rsidR="00EE10AE" w:rsidRPr="008729D0" w:rsidRDefault="00DE1D3B" w:rsidP="004C3FA7">
            <w:pPr>
              <w:pStyle w:val="s16"/>
              <w:spacing w:before="0" w:beforeAutospacing="0" w:after="0" w:afterAutospacing="0"/>
              <w:jc w:val="both"/>
              <w:rPr>
                <w:bCs/>
              </w:rPr>
            </w:pPr>
            <w:r w:rsidRPr="008729D0">
              <w:rPr>
                <w:bCs/>
              </w:rPr>
              <w:t xml:space="preserve"> 126,8</w:t>
            </w:r>
            <w:r w:rsidR="00EE10AE" w:rsidRPr="008729D0">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729D0" w:rsidRDefault="00EE10AE" w:rsidP="004C3FA7">
            <w:pPr>
              <w:pStyle w:val="s16"/>
              <w:spacing w:before="0" w:beforeAutospacing="0" w:after="0" w:afterAutospacing="0"/>
              <w:jc w:val="both"/>
              <w:rPr>
                <w:bCs/>
              </w:rPr>
            </w:pPr>
            <w:r w:rsidRPr="008729D0">
              <w:rPr>
                <w:bCs/>
              </w:rPr>
              <w:t>5.3.2. Удельный вес численности педагогических работников в общей численности работников организаций дополнительного образования:</w:t>
            </w:r>
          </w:p>
        </w:tc>
        <w:tc>
          <w:tcPr>
            <w:tcW w:w="2525" w:type="dxa"/>
            <w:tcBorders>
              <w:bottom w:val="single" w:sz="4" w:space="0" w:color="000000"/>
              <w:right w:val="single" w:sz="4" w:space="0" w:color="000000"/>
            </w:tcBorders>
            <w:hideMark/>
          </w:tcPr>
          <w:p w:rsidR="00EE10AE" w:rsidRPr="008729D0" w:rsidRDefault="00EE10AE" w:rsidP="004C3FA7">
            <w:pPr>
              <w:pStyle w:val="af5"/>
              <w:spacing w:before="0" w:beforeAutospacing="0" w:after="0" w:afterAutospacing="0"/>
              <w:jc w:val="both"/>
              <w:rPr>
                <w:bCs/>
              </w:rPr>
            </w:pPr>
            <w:r w:rsidRPr="008729D0">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729D0" w:rsidRDefault="00EE10AE" w:rsidP="004C3FA7">
            <w:pPr>
              <w:pStyle w:val="s16"/>
              <w:spacing w:before="0" w:beforeAutospacing="0" w:after="0" w:afterAutospacing="0"/>
              <w:jc w:val="both"/>
              <w:rPr>
                <w:bCs/>
              </w:rPr>
            </w:pPr>
            <w:r w:rsidRPr="008729D0">
              <w:rPr>
                <w:bCs/>
              </w:rPr>
              <w:t>всего;</w:t>
            </w:r>
          </w:p>
        </w:tc>
        <w:tc>
          <w:tcPr>
            <w:tcW w:w="2525" w:type="dxa"/>
            <w:tcBorders>
              <w:bottom w:val="single" w:sz="4" w:space="0" w:color="000000"/>
              <w:right w:val="single" w:sz="4" w:space="0" w:color="000000"/>
            </w:tcBorders>
            <w:hideMark/>
          </w:tcPr>
          <w:p w:rsidR="00EE10AE" w:rsidRPr="008729D0" w:rsidRDefault="008729D0" w:rsidP="004C3FA7">
            <w:pPr>
              <w:pStyle w:val="s16"/>
              <w:spacing w:before="0" w:beforeAutospacing="0" w:after="0" w:afterAutospacing="0"/>
              <w:jc w:val="both"/>
              <w:rPr>
                <w:bCs/>
              </w:rPr>
            </w:pPr>
            <w:r w:rsidRPr="008729D0">
              <w:rPr>
                <w:bCs/>
              </w:rPr>
              <w:t xml:space="preserve"> 47,9</w:t>
            </w:r>
            <w:r w:rsidR="00EE10AE" w:rsidRPr="008729D0">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729D0" w:rsidRDefault="00EE10AE" w:rsidP="004C3FA7">
            <w:pPr>
              <w:pStyle w:val="s16"/>
              <w:spacing w:before="0" w:beforeAutospacing="0" w:after="0" w:afterAutospacing="0"/>
              <w:jc w:val="both"/>
              <w:rPr>
                <w:bCs/>
              </w:rPr>
            </w:pPr>
            <w:r w:rsidRPr="008729D0">
              <w:rPr>
                <w:bCs/>
              </w:rPr>
              <w:t>внешние совместители.</w:t>
            </w:r>
          </w:p>
        </w:tc>
        <w:tc>
          <w:tcPr>
            <w:tcW w:w="2525" w:type="dxa"/>
            <w:tcBorders>
              <w:bottom w:val="single" w:sz="4" w:space="0" w:color="000000"/>
              <w:right w:val="single" w:sz="4" w:space="0" w:color="000000"/>
            </w:tcBorders>
            <w:hideMark/>
          </w:tcPr>
          <w:p w:rsidR="00EE10AE" w:rsidRPr="008729D0" w:rsidRDefault="008729D0" w:rsidP="004C3FA7">
            <w:pPr>
              <w:pStyle w:val="s16"/>
              <w:spacing w:before="0" w:beforeAutospacing="0" w:after="0" w:afterAutospacing="0"/>
              <w:jc w:val="both"/>
              <w:rPr>
                <w:bCs/>
              </w:rPr>
            </w:pPr>
            <w:r w:rsidRPr="008729D0">
              <w:rPr>
                <w:bCs/>
              </w:rPr>
              <w:t xml:space="preserve"> 7,0</w:t>
            </w:r>
            <w:r w:rsidR="00EE10AE" w:rsidRPr="008729D0">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5.3.3. Удельный вес численности педагогов дополнительного образования, получивших образование по укрупненным группам специальностей и направлений подготовки высшего образования "Образование и педагогические науки" и укрупненной группе специальностей среднего профессионального образования "Образование и педагогические науки", в общей численности педагогов дополнительного образования (без внешних совместителей и работающих по договорам гражданско-правового характера):</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в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8659B5" w:rsidP="004C3FA7">
            <w:pPr>
              <w:pStyle w:val="s16"/>
              <w:spacing w:before="0" w:beforeAutospacing="0" w:after="0" w:afterAutospacing="0"/>
              <w:jc w:val="both"/>
              <w:rPr>
                <w:bCs/>
              </w:rPr>
            </w:pPr>
            <w:r>
              <w:rPr>
                <w:bCs/>
              </w:rPr>
              <w:t xml:space="preserve"> 29,4</w:t>
            </w:r>
            <w:r w:rsidR="00EE10AE" w:rsidRPr="00A1687E">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в организациях дополнительного образования.</w:t>
            </w:r>
          </w:p>
        </w:tc>
        <w:tc>
          <w:tcPr>
            <w:tcW w:w="2525" w:type="dxa"/>
            <w:tcBorders>
              <w:bottom w:val="single" w:sz="4" w:space="0" w:color="000000"/>
              <w:right w:val="single" w:sz="4" w:space="0" w:color="000000"/>
            </w:tcBorders>
            <w:hideMark/>
          </w:tcPr>
          <w:p w:rsidR="00EE10AE" w:rsidRPr="00A1687E" w:rsidRDefault="008659B5" w:rsidP="004C3FA7">
            <w:pPr>
              <w:pStyle w:val="s16"/>
              <w:spacing w:before="0" w:beforeAutospacing="0" w:after="0" w:afterAutospacing="0"/>
              <w:jc w:val="both"/>
              <w:rPr>
                <w:bCs/>
              </w:rPr>
            </w:pPr>
            <w:r>
              <w:rPr>
                <w:bCs/>
              </w:rPr>
              <w:t xml:space="preserve"> </w:t>
            </w:r>
            <w:r w:rsidR="00EE10AE" w:rsidRPr="00A1687E">
              <w:rPr>
                <w:bCs/>
              </w:rPr>
              <w:t>7</w:t>
            </w:r>
            <w:r>
              <w:rPr>
                <w:bCs/>
              </w:rPr>
              <w:t>0,6</w:t>
            </w:r>
            <w:r w:rsidR="00EE10AE" w:rsidRPr="00A1687E">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C2786F" w:rsidRDefault="00EE10AE" w:rsidP="004C3FA7">
            <w:pPr>
              <w:pStyle w:val="s16"/>
              <w:spacing w:before="0" w:beforeAutospacing="0" w:after="0" w:afterAutospacing="0"/>
              <w:jc w:val="both"/>
              <w:rPr>
                <w:bCs/>
              </w:rPr>
            </w:pPr>
            <w:r w:rsidRPr="00C2786F">
              <w:rPr>
                <w:bCs/>
              </w:rPr>
              <w:t>5.3.4. Удельный вес численности педагогических работников в возрасте моложе 35 лет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дополнительным общеобразовательным программам для детей и/или программам спортивной подготовки.</w:t>
            </w:r>
          </w:p>
        </w:tc>
        <w:tc>
          <w:tcPr>
            <w:tcW w:w="2525" w:type="dxa"/>
            <w:tcBorders>
              <w:bottom w:val="single" w:sz="4" w:space="0" w:color="000000"/>
              <w:right w:val="single" w:sz="4" w:space="0" w:color="000000"/>
            </w:tcBorders>
            <w:hideMark/>
          </w:tcPr>
          <w:p w:rsidR="00EE10AE" w:rsidRPr="00C2786F" w:rsidRDefault="008659B5" w:rsidP="004C3FA7">
            <w:pPr>
              <w:pStyle w:val="s16"/>
              <w:spacing w:before="0" w:beforeAutospacing="0" w:after="0" w:afterAutospacing="0"/>
              <w:jc w:val="both"/>
              <w:rPr>
                <w:bCs/>
              </w:rPr>
            </w:pPr>
            <w:r>
              <w:rPr>
                <w:bCs/>
              </w:rPr>
              <w:t xml:space="preserve"> 15,6</w:t>
            </w:r>
            <w:r w:rsidR="00EE10AE" w:rsidRPr="00C2786F">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5.4. Материально-техническое и информационное обеспечение организаций, осуществляющих образовательную деятельность в части реализации дополнительных общеобразовательных программ</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5.4.1. Общая площадь всех помещений организаций дополнительного образования в расчете на 1 обучающегося.</w:t>
            </w:r>
          </w:p>
        </w:tc>
        <w:tc>
          <w:tcPr>
            <w:tcW w:w="2525" w:type="dxa"/>
            <w:tcBorders>
              <w:bottom w:val="single" w:sz="4" w:space="0" w:color="000000"/>
              <w:right w:val="single" w:sz="4" w:space="0" w:color="000000"/>
            </w:tcBorders>
            <w:hideMark/>
          </w:tcPr>
          <w:p w:rsidR="00EE10AE" w:rsidRPr="00A1687E" w:rsidRDefault="008659B5" w:rsidP="004C3FA7">
            <w:pPr>
              <w:widowControl w:val="0"/>
              <w:adjustRightInd w:val="0"/>
              <w:jc w:val="both"/>
              <w:rPr>
                <w:sz w:val="24"/>
                <w:szCs w:val="24"/>
              </w:rPr>
            </w:pPr>
            <w:r>
              <w:rPr>
                <w:sz w:val="24"/>
                <w:szCs w:val="24"/>
              </w:rPr>
              <w:t xml:space="preserve"> 1,8</w:t>
            </w:r>
            <w:r w:rsidR="00EE10AE" w:rsidRPr="00A1687E">
              <w:rPr>
                <w:sz w:val="24"/>
                <w:szCs w:val="24"/>
              </w:rPr>
              <w:t xml:space="preserve"> квадратных метров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5.4.2. Удельный вес числа организаций, имеющих следующие виды благоустройства, в общем числе организаций дополнительного образования:</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водопровод;</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центральное отопление;</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канализацию;</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пожарную сигнализацию;</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дымовые извещатели;</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пожарные краны и рукава;</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системы видеонаблюдения;</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"тревожную кнопку".</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lastRenderedPageBreak/>
              <w:t>5.4.3. Число персональных компьютеров, используемых в учебных целях, в расчете на 100 обучающихся организаций дополнительного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всего;</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0,31 единицы</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имеющих доступ к сети "Интернет".</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0,31 единицы</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5.5. Изменение сети организаций, осуществляющих образовательную деятельность по дополнительным общеобразовательным программам (в том числе ликвидация и реорганизация организаций, осуществляющих образовательную деятельность)</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5.5.1. Темп роста числа организаций (филиалов) дополнительного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5.6. Финансово-экономическая деятельность организаций, осуществляющих образовательную деятельность в части обеспечения реализации дополнительных общеобразовательных программ</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7C106F" w:rsidRDefault="00EE10AE" w:rsidP="004C3FA7">
            <w:pPr>
              <w:pStyle w:val="s16"/>
              <w:spacing w:before="0" w:beforeAutospacing="0" w:after="0" w:afterAutospacing="0"/>
              <w:jc w:val="both"/>
              <w:rPr>
                <w:bCs/>
              </w:rPr>
            </w:pPr>
            <w:r w:rsidRPr="007C106F">
              <w:rPr>
                <w:bCs/>
              </w:rPr>
              <w:t>5.6.1. Общий объем финансовых средств, поступивших в организации дополнительного образования, в расчете на 1 обучающегося.</w:t>
            </w:r>
          </w:p>
        </w:tc>
        <w:tc>
          <w:tcPr>
            <w:tcW w:w="2525" w:type="dxa"/>
            <w:tcBorders>
              <w:bottom w:val="single" w:sz="4" w:space="0" w:color="000000"/>
              <w:right w:val="single" w:sz="4" w:space="0" w:color="000000"/>
            </w:tcBorders>
            <w:hideMark/>
          </w:tcPr>
          <w:p w:rsidR="00EE10AE" w:rsidRPr="007C106F" w:rsidRDefault="00C62601" w:rsidP="004C3FA7">
            <w:pPr>
              <w:pStyle w:val="s16"/>
              <w:spacing w:before="0" w:beforeAutospacing="0" w:after="0" w:afterAutospacing="0"/>
              <w:jc w:val="both"/>
              <w:rPr>
                <w:bCs/>
              </w:rPr>
            </w:pPr>
            <w:r w:rsidRPr="007C106F">
              <w:rPr>
                <w:bCs/>
              </w:rPr>
              <w:t xml:space="preserve"> 37,8</w:t>
            </w:r>
            <w:r w:rsidR="00EE10AE" w:rsidRPr="007C106F">
              <w:rPr>
                <w:bCs/>
              </w:rPr>
              <w:t xml:space="preserve"> тысяч рублей</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7C106F" w:rsidRDefault="00EE10AE" w:rsidP="004C3FA7">
            <w:pPr>
              <w:pStyle w:val="s16"/>
              <w:spacing w:before="0" w:beforeAutospacing="0" w:after="0" w:afterAutospacing="0"/>
              <w:jc w:val="both"/>
              <w:rPr>
                <w:bCs/>
              </w:rPr>
            </w:pPr>
            <w:r w:rsidRPr="007C106F">
              <w:rPr>
                <w:bCs/>
              </w:rPr>
              <w:t>5.6.2. Удельный вес финансовых средств от приносящей доход деятельности в общем объеме финансовых средств организаций дополнительного образования.</w:t>
            </w:r>
          </w:p>
        </w:tc>
        <w:tc>
          <w:tcPr>
            <w:tcW w:w="2525" w:type="dxa"/>
            <w:tcBorders>
              <w:bottom w:val="single" w:sz="4" w:space="0" w:color="000000"/>
              <w:right w:val="single" w:sz="4" w:space="0" w:color="000000"/>
            </w:tcBorders>
            <w:hideMark/>
          </w:tcPr>
          <w:p w:rsidR="00EE10AE" w:rsidRPr="007C106F" w:rsidRDefault="00C62601" w:rsidP="004C3FA7">
            <w:pPr>
              <w:pStyle w:val="s16"/>
              <w:spacing w:before="0" w:beforeAutospacing="0" w:after="0" w:afterAutospacing="0"/>
              <w:jc w:val="both"/>
              <w:rPr>
                <w:bCs/>
              </w:rPr>
            </w:pPr>
            <w:r w:rsidRPr="007C106F">
              <w:rPr>
                <w:bCs/>
              </w:rPr>
              <w:t xml:space="preserve"> 12,67</w:t>
            </w:r>
            <w:r w:rsidR="00EE10AE" w:rsidRPr="007C106F">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7C106F" w:rsidRDefault="00EE10AE" w:rsidP="004C3FA7">
            <w:pPr>
              <w:pStyle w:val="s16"/>
              <w:spacing w:before="0" w:beforeAutospacing="0" w:after="0" w:afterAutospacing="0"/>
              <w:jc w:val="both"/>
              <w:rPr>
                <w:bCs/>
              </w:rPr>
            </w:pPr>
            <w:r w:rsidRPr="007C106F">
              <w:rPr>
                <w:bCs/>
              </w:rPr>
              <w:t>5.6.3. Удельный вес источников финансирования (средства федерального бюджета, бюджета субъекта Российской Федерации и местного бюджета, по договорам об оказании платных образовательных услуг, услуг по спортивной подготовке) в общем объеме финансирования дополнительных общеобразовательных программ.</w:t>
            </w:r>
          </w:p>
        </w:tc>
        <w:tc>
          <w:tcPr>
            <w:tcW w:w="2525" w:type="dxa"/>
            <w:tcBorders>
              <w:bottom w:val="single" w:sz="4" w:space="0" w:color="000000"/>
              <w:right w:val="single" w:sz="4" w:space="0" w:color="000000"/>
            </w:tcBorders>
            <w:hideMark/>
          </w:tcPr>
          <w:p w:rsidR="00EE10AE" w:rsidRPr="007C106F" w:rsidRDefault="00C62601" w:rsidP="004C3FA7">
            <w:pPr>
              <w:pStyle w:val="s16"/>
              <w:spacing w:before="0" w:beforeAutospacing="0" w:after="0" w:afterAutospacing="0"/>
              <w:rPr>
                <w:bCs/>
              </w:rPr>
            </w:pPr>
            <w:r w:rsidRPr="007C106F">
              <w:rPr>
                <w:bCs/>
              </w:rPr>
              <w:t>ОБ: 19,5</w:t>
            </w:r>
            <w:r w:rsidR="00EE10AE" w:rsidRPr="007C106F">
              <w:rPr>
                <w:bCs/>
              </w:rPr>
              <w:t xml:space="preserve"> процентов</w:t>
            </w:r>
          </w:p>
          <w:p w:rsidR="00EE10AE" w:rsidRPr="007C106F" w:rsidRDefault="00C62601" w:rsidP="004C3FA7">
            <w:pPr>
              <w:pStyle w:val="s16"/>
              <w:spacing w:before="0" w:beforeAutospacing="0" w:after="0" w:afterAutospacing="0"/>
              <w:jc w:val="both"/>
              <w:rPr>
                <w:bCs/>
              </w:rPr>
            </w:pPr>
            <w:r w:rsidRPr="007C106F">
              <w:rPr>
                <w:bCs/>
              </w:rPr>
              <w:t>РБ: 67,8</w:t>
            </w:r>
            <w:r w:rsidR="00EE10AE" w:rsidRPr="007C106F">
              <w:rPr>
                <w:bCs/>
              </w:rPr>
              <w:t xml:space="preserve"> процентов</w:t>
            </w:r>
          </w:p>
          <w:p w:rsidR="00C62601" w:rsidRPr="007C106F" w:rsidRDefault="00C62601" w:rsidP="004C3FA7">
            <w:pPr>
              <w:pStyle w:val="s16"/>
              <w:spacing w:before="0" w:beforeAutospacing="0" w:after="0" w:afterAutospacing="0"/>
              <w:jc w:val="both"/>
              <w:rPr>
                <w:bCs/>
              </w:rPr>
            </w:pPr>
            <w:r w:rsidRPr="007C106F">
              <w:rPr>
                <w:bCs/>
              </w:rPr>
              <w:t>Платные образовательные услуги: 20,3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5.7. Структура организаций, осуществляющих образовательную деятельность, реализующих дополнительные общеобразовательные программы (в том числе характеристика их филиалов)</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5.7.1. Удельный вес числа организаций, имеющих филиалы, в общем числе организаций дополнительного образования.</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50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5.8.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общеобразовательных программ</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5.8.1. Удельный вес числа организаций, осуществляющих образовательную деятельность по дополнительным общеобразовательным программам, здания которых находятся в аварийном состоянии, в общем числе организаций дополнительного образования.</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5.8.2. Удельный вес числа организаций, осуществляющих образовательную деятельность по дополнительным общеобразовательным программам, здания которых требуют капитального ремонта, в общем числе организаций дополнительного образования.</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3"/>
              <w:spacing w:before="0" w:beforeAutospacing="0" w:after="0" w:afterAutospacing="0"/>
              <w:jc w:val="both"/>
              <w:rPr>
                <w:bCs/>
                <w:color w:val="000000" w:themeColor="text1"/>
              </w:rPr>
            </w:pPr>
            <w:r w:rsidRPr="00A1687E">
              <w:rPr>
                <w:bCs/>
                <w:color w:val="000000" w:themeColor="text1"/>
              </w:rPr>
              <w:t>V. Дополнительная информация о системе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color w:val="000000" w:themeColor="text1"/>
              </w:rPr>
            </w:pPr>
            <w:r w:rsidRPr="00A1687E">
              <w:rPr>
                <w:bCs/>
                <w:color w:val="000000" w:themeColor="text1"/>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themeColor="text1"/>
              </w:rPr>
            </w:pPr>
            <w:r w:rsidRPr="00A1687E">
              <w:rPr>
                <w:bCs/>
                <w:color w:val="000000" w:themeColor="text1"/>
              </w:rPr>
              <w:t>10.4.2. Удельный вес числа организаций, имеющих на вебсайте в сети "Интернет" информацию о нормативно закрепленном перечне сведений о деятельности организации, в общем числе следующих организаций:</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color w:val="000000" w:themeColor="text1"/>
              </w:rPr>
            </w:pPr>
            <w:r w:rsidRPr="00A1687E">
              <w:rPr>
                <w:bCs/>
                <w:color w:val="000000" w:themeColor="text1"/>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themeColor="text1"/>
              </w:rPr>
            </w:pPr>
            <w:r w:rsidRPr="00A1687E">
              <w:rPr>
                <w:bCs/>
                <w:color w:val="000000" w:themeColor="text1"/>
              </w:rPr>
              <w:t>дошкольные образовательные организации;</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themeColor="text1"/>
              </w:rPr>
            </w:pPr>
            <w:r w:rsidRPr="00A1687E">
              <w:rPr>
                <w:bCs/>
                <w:color w:val="000000" w:themeColor="text1"/>
              </w:rPr>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themeColor="text1"/>
              </w:rPr>
            </w:pPr>
            <w:r w:rsidRPr="00A1687E">
              <w:rPr>
                <w:bCs/>
                <w:color w:val="000000" w:themeColor="text1"/>
              </w:rP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themeColor="text1"/>
              </w:rPr>
            </w:pPr>
            <w:r w:rsidRPr="00A1687E">
              <w:rPr>
                <w:bCs/>
                <w:color w:val="000000" w:themeColor="text1"/>
              </w:rPr>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themeColor="text1"/>
              </w:rPr>
            </w:pPr>
            <w:r w:rsidRPr="00A1687E">
              <w:rPr>
                <w:bCs/>
                <w:color w:val="000000" w:themeColor="text1"/>
              </w:rPr>
              <w:t>организации дополнительного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themeColor="text1"/>
              </w:rPr>
            </w:pPr>
            <w:r w:rsidRPr="00A1687E">
              <w:rPr>
                <w:bCs/>
                <w:color w:val="000000" w:themeColor="text1"/>
              </w:rPr>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11.1.1. Охват образованием детей в возрасте от 5 до 18 лет (отношение численности обучающихся в возрасте от 5 до 18 лет к численности детей в возрасте от 5 до 18 лет).</w:t>
            </w:r>
          </w:p>
        </w:tc>
        <w:tc>
          <w:tcPr>
            <w:tcW w:w="2525" w:type="dxa"/>
            <w:tcBorders>
              <w:bottom w:val="single" w:sz="4" w:space="0" w:color="000000"/>
              <w:right w:val="single" w:sz="4" w:space="0" w:color="000000"/>
            </w:tcBorders>
            <w:hideMark/>
          </w:tcPr>
          <w:p w:rsidR="00EE10AE" w:rsidRPr="00A1687E" w:rsidRDefault="009A0263" w:rsidP="004C3FA7">
            <w:pPr>
              <w:pStyle w:val="s16"/>
              <w:spacing w:before="0" w:beforeAutospacing="0" w:after="0" w:afterAutospacing="0"/>
              <w:jc w:val="both"/>
              <w:rPr>
                <w:bCs/>
              </w:rPr>
            </w:pPr>
            <w:r>
              <w:rPr>
                <w:bCs/>
              </w:rPr>
              <w:t xml:space="preserve"> 99,1</w:t>
            </w:r>
            <w:r w:rsidR="00EE10AE" w:rsidRPr="00A1687E">
              <w:rPr>
                <w:bCs/>
              </w:rPr>
              <w:t xml:space="preserve"> процентов</w:t>
            </w:r>
          </w:p>
        </w:tc>
      </w:tr>
    </w:tbl>
    <w:p w:rsidR="00EE10AE" w:rsidRPr="00A1687E" w:rsidRDefault="003B4580" w:rsidP="00EE10AE">
      <w:pPr>
        <w:pStyle w:val="af5"/>
        <w:spacing w:before="0" w:beforeAutospacing="0" w:after="0" w:afterAutospacing="0"/>
        <w:jc w:val="both"/>
        <w:rPr>
          <w:b/>
          <w:bCs/>
        </w:rPr>
      </w:pPr>
      <w:r>
        <w:rPr>
          <w:bCs/>
          <w:noProof/>
          <w:color w:val="000000"/>
        </w:rPr>
        <w:drawing>
          <wp:anchor distT="0" distB="0" distL="114300" distR="114300" simplePos="0" relativeHeight="251665408" behindDoc="1" locked="0" layoutInCell="1" allowOverlap="1" wp14:anchorId="4F0A14DE" wp14:editId="50CF7452">
            <wp:simplePos x="0" y="0"/>
            <wp:positionH relativeFrom="column">
              <wp:posOffset>1937385</wp:posOffset>
            </wp:positionH>
            <wp:positionV relativeFrom="paragraph">
              <wp:posOffset>7620</wp:posOffset>
            </wp:positionV>
            <wp:extent cx="1238250" cy="6858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одпись Лактионова.jpg"/>
                    <pic:cNvPicPr/>
                  </pic:nvPicPr>
                  <pic:blipFill>
                    <a:blip r:embed="rId19">
                      <a:extLst>
                        <a:ext uri="{28A0092B-C50C-407E-A947-70E740481C1C}">
                          <a14:useLocalDpi xmlns:a14="http://schemas.microsoft.com/office/drawing/2010/main" val="0"/>
                        </a:ext>
                      </a:extLst>
                    </a:blip>
                    <a:stretch>
                      <a:fillRect/>
                    </a:stretch>
                  </pic:blipFill>
                  <pic:spPr>
                    <a:xfrm>
                      <a:off x="0" y="0"/>
                      <a:ext cx="1238250" cy="685800"/>
                    </a:xfrm>
                    <a:prstGeom prst="rect">
                      <a:avLst/>
                    </a:prstGeom>
                  </pic:spPr>
                </pic:pic>
              </a:graphicData>
            </a:graphic>
            <wp14:sizeRelH relativeFrom="page">
              <wp14:pctWidth>0</wp14:pctWidth>
            </wp14:sizeRelH>
            <wp14:sizeRelV relativeFrom="page">
              <wp14:pctHeight>0</wp14:pctHeight>
            </wp14:sizeRelV>
          </wp:anchor>
        </w:drawing>
      </w:r>
    </w:p>
    <w:p w:rsidR="00EE10AE" w:rsidRPr="00A1687E" w:rsidRDefault="00EE10AE" w:rsidP="00EE10AE">
      <w:pPr>
        <w:pStyle w:val="s1"/>
        <w:spacing w:before="0" w:beforeAutospacing="0" w:after="0" w:afterAutospacing="0"/>
        <w:jc w:val="both"/>
        <w:rPr>
          <w:bCs/>
          <w:color w:val="000000"/>
        </w:rPr>
      </w:pPr>
      <w:bookmarkStart w:id="3" w:name="_GoBack"/>
      <w:bookmarkEnd w:id="3"/>
    </w:p>
    <w:p w:rsidR="00971155" w:rsidRPr="006105B7" w:rsidRDefault="00EE10AE" w:rsidP="00EE10AE">
      <w:pPr>
        <w:pStyle w:val="s1"/>
        <w:tabs>
          <w:tab w:val="left" w:pos="5812"/>
        </w:tabs>
        <w:spacing w:before="0" w:beforeAutospacing="0" w:after="0" w:afterAutospacing="0"/>
        <w:ind w:firstLine="709"/>
        <w:jc w:val="both"/>
        <w:rPr>
          <w:bCs/>
          <w:color w:val="000000"/>
        </w:rPr>
      </w:pPr>
      <w:r w:rsidRPr="00A1687E">
        <w:rPr>
          <w:bCs/>
          <w:color w:val="000000"/>
        </w:rPr>
        <w:t xml:space="preserve">Начальник УОО и П __________________ </w:t>
      </w:r>
      <w:r w:rsidR="006E0567">
        <w:rPr>
          <w:bCs/>
          <w:color w:val="000000"/>
          <w:u w:val="single"/>
        </w:rPr>
        <w:t>Т.В. Лактионова</w:t>
      </w:r>
    </w:p>
    <w:sectPr w:rsidR="00971155" w:rsidRPr="006105B7" w:rsidSect="00FF6FD6">
      <w:headerReference w:type="default" r:id="rId20"/>
      <w:pgSz w:w="11906" w:h="16838"/>
      <w:pgMar w:top="851" w:right="851" w:bottom="567" w:left="1134"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66A" w:rsidRDefault="0054066A">
      <w:r>
        <w:separator/>
      </w:r>
    </w:p>
  </w:endnote>
  <w:endnote w:type="continuationSeparator" w:id="0">
    <w:p w:rsidR="0054066A" w:rsidRDefault="00540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Sans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 w:name="TimesNewRoman">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66A" w:rsidRDefault="0054066A">
      <w:r>
        <w:separator/>
      </w:r>
    </w:p>
  </w:footnote>
  <w:footnote w:type="continuationSeparator" w:id="0">
    <w:p w:rsidR="0054066A" w:rsidRDefault="005406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903469"/>
      <w:docPartObj>
        <w:docPartGallery w:val="Page Numbers (Top of Page)"/>
        <w:docPartUnique/>
      </w:docPartObj>
    </w:sdtPr>
    <w:sdtEndPr/>
    <w:sdtContent>
      <w:p w:rsidR="007C106F" w:rsidRDefault="0054066A">
        <w:pPr>
          <w:pStyle w:val="a3"/>
          <w:jc w:val="center"/>
        </w:pPr>
        <w:r>
          <w:fldChar w:fldCharType="begin"/>
        </w:r>
        <w:r>
          <w:instrText xml:space="preserve"> PAGE   \* MERGEFORMAT </w:instrText>
        </w:r>
        <w:r>
          <w:fldChar w:fldCharType="separate"/>
        </w:r>
        <w:r w:rsidR="003B4580">
          <w:rPr>
            <w:noProof/>
          </w:rPr>
          <w:t>47</w:t>
        </w:r>
        <w:r>
          <w:rPr>
            <w:noProof/>
          </w:rPr>
          <w:fldChar w:fldCharType="end"/>
        </w:r>
      </w:p>
    </w:sdtContent>
  </w:sdt>
  <w:p w:rsidR="007C106F" w:rsidRDefault="007C106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80D4"/>
      </v:shape>
    </w:pict>
  </w:numPicBullet>
  <w:abstractNum w:abstractNumId="0">
    <w:nsid w:val="01327DC1"/>
    <w:multiLevelType w:val="hybridMultilevel"/>
    <w:tmpl w:val="4D6A7092"/>
    <w:lvl w:ilvl="0" w:tplc="5DD654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72307D"/>
    <w:multiLevelType w:val="hybridMultilevel"/>
    <w:tmpl w:val="F042C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425A72"/>
    <w:multiLevelType w:val="hybridMultilevel"/>
    <w:tmpl w:val="08C85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D8345E"/>
    <w:multiLevelType w:val="hybridMultilevel"/>
    <w:tmpl w:val="8FB46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E704EE"/>
    <w:multiLevelType w:val="hybridMultilevel"/>
    <w:tmpl w:val="A864B9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DF356F"/>
    <w:multiLevelType w:val="hybridMultilevel"/>
    <w:tmpl w:val="5D02A796"/>
    <w:lvl w:ilvl="0" w:tplc="A29CB014">
      <w:start w:val="1"/>
      <w:numFmt w:val="decimal"/>
      <w:lvlText w:val="%1."/>
      <w:lvlJc w:val="left"/>
      <w:pPr>
        <w:ind w:left="1069" w:hanging="360"/>
      </w:pPr>
      <w:rPr>
        <w:rFonts w:eastAsia="Times New Roman" w:cstheme="minorBidi"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ECD6FF7"/>
    <w:multiLevelType w:val="hybridMultilevel"/>
    <w:tmpl w:val="41C211E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850E7F"/>
    <w:multiLevelType w:val="hybridMultilevel"/>
    <w:tmpl w:val="ABFEDB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1995575"/>
    <w:multiLevelType w:val="hybridMultilevel"/>
    <w:tmpl w:val="7556E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C3577C"/>
    <w:multiLevelType w:val="hybridMultilevel"/>
    <w:tmpl w:val="F3D85818"/>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0">
    <w:nsid w:val="1D1F68CC"/>
    <w:multiLevelType w:val="hybridMultilevel"/>
    <w:tmpl w:val="6DD27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695AF2"/>
    <w:multiLevelType w:val="hybridMultilevel"/>
    <w:tmpl w:val="6882CBD4"/>
    <w:lvl w:ilvl="0" w:tplc="435C85C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4871A19"/>
    <w:multiLevelType w:val="hybridMultilevel"/>
    <w:tmpl w:val="69B24A86"/>
    <w:lvl w:ilvl="0" w:tplc="DBE2FC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81078AA"/>
    <w:multiLevelType w:val="hybridMultilevel"/>
    <w:tmpl w:val="25441F46"/>
    <w:lvl w:ilvl="0" w:tplc="301E7E2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E07410"/>
    <w:multiLevelType w:val="hybridMultilevel"/>
    <w:tmpl w:val="A13AD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C2F12B3"/>
    <w:multiLevelType w:val="hybridMultilevel"/>
    <w:tmpl w:val="1CA66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471736E"/>
    <w:multiLevelType w:val="hybridMultilevel"/>
    <w:tmpl w:val="113A2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5E829F0"/>
    <w:multiLevelType w:val="hybridMultilevel"/>
    <w:tmpl w:val="47527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CD97551"/>
    <w:multiLevelType w:val="hybridMultilevel"/>
    <w:tmpl w:val="C930BF42"/>
    <w:lvl w:ilvl="0" w:tplc="E626D88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21A0778"/>
    <w:multiLevelType w:val="hybridMultilevel"/>
    <w:tmpl w:val="5F047C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2CC1C36"/>
    <w:multiLevelType w:val="hybridMultilevel"/>
    <w:tmpl w:val="F6FA9AC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7BC7D53"/>
    <w:multiLevelType w:val="hybridMultilevel"/>
    <w:tmpl w:val="9C34E36A"/>
    <w:lvl w:ilvl="0" w:tplc="F580D1F2">
      <w:start w:val="1"/>
      <w:numFmt w:val="decimal"/>
      <w:lvlText w:val="%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E9847D5"/>
    <w:multiLevelType w:val="hybridMultilevel"/>
    <w:tmpl w:val="10B6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1B47E32"/>
    <w:multiLevelType w:val="hybridMultilevel"/>
    <w:tmpl w:val="287A3FE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AAF0B36"/>
    <w:multiLevelType w:val="hybridMultilevel"/>
    <w:tmpl w:val="91F2677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AFF0C27"/>
    <w:multiLevelType w:val="hybridMultilevel"/>
    <w:tmpl w:val="8634F5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397300B"/>
    <w:multiLevelType w:val="hybridMultilevel"/>
    <w:tmpl w:val="37D408C4"/>
    <w:lvl w:ilvl="0" w:tplc="435C85C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78D836BA"/>
    <w:multiLevelType w:val="hybridMultilevel"/>
    <w:tmpl w:val="63CCE5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F7213BA"/>
    <w:multiLevelType w:val="hybridMultilevel"/>
    <w:tmpl w:val="EA50B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9"/>
  </w:num>
  <w:num w:numId="3">
    <w:abstractNumId w:val="3"/>
  </w:num>
  <w:num w:numId="4">
    <w:abstractNumId w:val="2"/>
  </w:num>
  <w:num w:numId="5">
    <w:abstractNumId w:val="17"/>
  </w:num>
  <w:num w:numId="6">
    <w:abstractNumId w:val="23"/>
  </w:num>
  <w:num w:numId="7">
    <w:abstractNumId w:val="6"/>
  </w:num>
  <w:num w:numId="8">
    <w:abstractNumId w:val="24"/>
  </w:num>
  <w:num w:numId="9">
    <w:abstractNumId w:val="20"/>
  </w:num>
  <w:num w:numId="10">
    <w:abstractNumId w:val="7"/>
  </w:num>
  <w:num w:numId="11">
    <w:abstractNumId w:val="10"/>
  </w:num>
  <w:num w:numId="12">
    <w:abstractNumId w:val="26"/>
  </w:num>
  <w:num w:numId="13">
    <w:abstractNumId w:val="11"/>
  </w:num>
  <w:num w:numId="14">
    <w:abstractNumId w:val="28"/>
  </w:num>
  <w:num w:numId="15">
    <w:abstractNumId w:val="4"/>
  </w:num>
  <w:num w:numId="16">
    <w:abstractNumId w:val="15"/>
  </w:num>
  <w:num w:numId="17">
    <w:abstractNumId w:val="19"/>
  </w:num>
  <w:num w:numId="18">
    <w:abstractNumId w:val="27"/>
  </w:num>
  <w:num w:numId="19">
    <w:abstractNumId w:val="13"/>
  </w:num>
  <w:num w:numId="20">
    <w:abstractNumId w:val="18"/>
  </w:num>
  <w:num w:numId="21">
    <w:abstractNumId w:val="5"/>
  </w:num>
  <w:num w:numId="22">
    <w:abstractNumId w:val="12"/>
  </w:num>
  <w:num w:numId="23">
    <w:abstractNumId w:val="0"/>
  </w:num>
  <w:num w:numId="24">
    <w:abstractNumId w:val="1"/>
  </w:num>
  <w:num w:numId="25">
    <w:abstractNumId w:val="22"/>
  </w:num>
  <w:num w:numId="26">
    <w:abstractNumId w:val="16"/>
  </w:num>
  <w:num w:numId="27">
    <w:abstractNumId w:val="14"/>
  </w:num>
  <w:num w:numId="28">
    <w:abstractNumId w:val="8"/>
  </w:num>
  <w:num w:numId="29">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activeWritingStyle w:appName="MSWord" w:lang="ru-RU" w:vendorID="64" w:dllVersion="131078" w:nlCheck="1" w:checkStyle="0"/>
  <w:activeWritingStyle w:appName="MSWord" w:lang="en-US" w:vendorID="64" w:dllVersion="131078" w:nlCheck="1" w:checkStyle="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938B3"/>
    <w:rsid w:val="000003C6"/>
    <w:rsid w:val="00000561"/>
    <w:rsid w:val="00001095"/>
    <w:rsid w:val="00001B47"/>
    <w:rsid w:val="00001F68"/>
    <w:rsid w:val="000022FE"/>
    <w:rsid w:val="00002C0A"/>
    <w:rsid w:val="00004493"/>
    <w:rsid w:val="00004BF2"/>
    <w:rsid w:val="00004F7B"/>
    <w:rsid w:val="00005A80"/>
    <w:rsid w:val="00005AFF"/>
    <w:rsid w:val="00006D1C"/>
    <w:rsid w:val="00010231"/>
    <w:rsid w:val="000105AC"/>
    <w:rsid w:val="000119D6"/>
    <w:rsid w:val="00011E18"/>
    <w:rsid w:val="0001253A"/>
    <w:rsid w:val="00015262"/>
    <w:rsid w:val="000154AD"/>
    <w:rsid w:val="00017ADF"/>
    <w:rsid w:val="00017D32"/>
    <w:rsid w:val="000206BC"/>
    <w:rsid w:val="00020E80"/>
    <w:rsid w:val="00020F64"/>
    <w:rsid w:val="00021524"/>
    <w:rsid w:val="0002212D"/>
    <w:rsid w:val="000224D0"/>
    <w:rsid w:val="0002279C"/>
    <w:rsid w:val="000233C9"/>
    <w:rsid w:val="00023895"/>
    <w:rsid w:val="00023F00"/>
    <w:rsid w:val="00023F57"/>
    <w:rsid w:val="00026D73"/>
    <w:rsid w:val="000277B5"/>
    <w:rsid w:val="00027C83"/>
    <w:rsid w:val="00027EE6"/>
    <w:rsid w:val="0003010F"/>
    <w:rsid w:val="000304A9"/>
    <w:rsid w:val="00030AFF"/>
    <w:rsid w:val="0003158A"/>
    <w:rsid w:val="00032CCE"/>
    <w:rsid w:val="00033DA5"/>
    <w:rsid w:val="00034A6B"/>
    <w:rsid w:val="00034F44"/>
    <w:rsid w:val="00035531"/>
    <w:rsid w:val="00035E82"/>
    <w:rsid w:val="00036AFC"/>
    <w:rsid w:val="00037553"/>
    <w:rsid w:val="000376E2"/>
    <w:rsid w:val="0004114F"/>
    <w:rsid w:val="00041696"/>
    <w:rsid w:val="00042AD6"/>
    <w:rsid w:val="00042DA2"/>
    <w:rsid w:val="000431E2"/>
    <w:rsid w:val="000439E8"/>
    <w:rsid w:val="00043BDA"/>
    <w:rsid w:val="00046615"/>
    <w:rsid w:val="00050E43"/>
    <w:rsid w:val="00051851"/>
    <w:rsid w:val="00053809"/>
    <w:rsid w:val="000540CD"/>
    <w:rsid w:val="00054D69"/>
    <w:rsid w:val="00055E33"/>
    <w:rsid w:val="000575DB"/>
    <w:rsid w:val="00061873"/>
    <w:rsid w:val="000618C5"/>
    <w:rsid w:val="00061F7A"/>
    <w:rsid w:val="0006213E"/>
    <w:rsid w:val="000654BE"/>
    <w:rsid w:val="00065BBA"/>
    <w:rsid w:val="00070424"/>
    <w:rsid w:val="00070986"/>
    <w:rsid w:val="00071C6D"/>
    <w:rsid w:val="00071DE9"/>
    <w:rsid w:val="00071F00"/>
    <w:rsid w:val="00071F76"/>
    <w:rsid w:val="0007322B"/>
    <w:rsid w:val="000754D3"/>
    <w:rsid w:val="000760CD"/>
    <w:rsid w:val="000768A5"/>
    <w:rsid w:val="000777F1"/>
    <w:rsid w:val="00080567"/>
    <w:rsid w:val="000806AC"/>
    <w:rsid w:val="00081579"/>
    <w:rsid w:val="00081D17"/>
    <w:rsid w:val="00085159"/>
    <w:rsid w:val="00086C68"/>
    <w:rsid w:val="00086F21"/>
    <w:rsid w:val="000870E4"/>
    <w:rsid w:val="00087FD5"/>
    <w:rsid w:val="00090150"/>
    <w:rsid w:val="000902AE"/>
    <w:rsid w:val="00090DCA"/>
    <w:rsid w:val="000913CD"/>
    <w:rsid w:val="00091839"/>
    <w:rsid w:val="00093985"/>
    <w:rsid w:val="00093CB4"/>
    <w:rsid w:val="00094017"/>
    <w:rsid w:val="00095BB2"/>
    <w:rsid w:val="00096E81"/>
    <w:rsid w:val="000A1299"/>
    <w:rsid w:val="000A33CE"/>
    <w:rsid w:val="000A3496"/>
    <w:rsid w:val="000A521B"/>
    <w:rsid w:val="000A57B0"/>
    <w:rsid w:val="000A5D91"/>
    <w:rsid w:val="000A7EFE"/>
    <w:rsid w:val="000B02D0"/>
    <w:rsid w:val="000B08C2"/>
    <w:rsid w:val="000B12E9"/>
    <w:rsid w:val="000B141A"/>
    <w:rsid w:val="000B170A"/>
    <w:rsid w:val="000B1D1A"/>
    <w:rsid w:val="000B1EC1"/>
    <w:rsid w:val="000B21AE"/>
    <w:rsid w:val="000B39A0"/>
    <w:rsid w:val="000B39D6"/>
    <w:rsid w:val="000B4147"/>
    <w:rsid w:val="000B41A6"/>
    <w:rsid w:val="000B55E7"/>
    <w:rsid w:val="000B5AB2"/>
    <w:rsid w:val="000B5CC5"/>
    <w:rsid w:val="000B611E"/>
    <w:rsid w:val="000B6F23"/>
    <w:rsid w:val="000C08D7"/>
    <w:rsid w:val="000C0D91"/>
    <w:rsid w:val="000C39A8"/>
    <w:rsid w:val="000C4D08"/>
    <w:rsid w:val="000C5A05"/>
    <w:rsid w:val="000C66D9"/>
    <w:rsid w:val="000C6ABB"/>
    <w:rsid w:val="000C6F0C"/>
    <w:rsid w:val="000C753F"/>
    <w:rsid w:val="000C7E92"/>
    <w:rsid w:val="000D0C1E"/>
    <w:rsid w:val="000D3D6D"/>
    <w:rsid w:val="000D480B"/>
    <w:rsid w:val="000D48E0"/>
    <w:rsid w:val="000D4B0A"/>
    <w:rsid w:val="000D65DE"/>
    <w:rsid w:val="000D684B"/>
    <w:rsid w:val="000E044D"/>
    <w:rsid w:val="000E0942"/>
    <w:rsid w:val="000E3CB4"/>
    <w:rsid w:val="000E4532"/>
    <w:rsid w:val="000E4DC7"/>
    <w:rsid w:val="000E6026"/>
    <w:rsid w:val="000E62D3"/>
    <w:rsid w:val="000E6841"/>
    <w:rsid w:val="000F0938"/>
    <w:rsid w:val="000F0A06"/>
    <w:rsid w:val="000F19FC"/>
    <w:rsid w:val="000F1C6D"/>
    <w:rsid w:val="000F286D"/>
    <w:rsid w:val="000F2FB3"/>
    <w:rsid w:val="000F30D3"/>
    <w:rsid w:val="000F438F"/>
    <w:rsid w:val="000F4E5E"/>
    <w:rsid w:val="000F4E80"/>
    <w:rsid w:val="000F667A"/>
    <w:rsid w:val="000F7EFF"/>
    <w:rsid w:val="001011A6"/>
    <w:rsid w:val="0010464B"/>
    <w:rsid w:val="00104CF3"/>
    <w:rsid w:val="0010520F"/>
    <w:rsid w:val="0010617A"/>
    <w:rsid w:val="001066DE"/>
    <w:rsid w:val="00106B97"/>
    <w:rsid w:val="00107858"/>
    <w:rsid w:val="00110253"/>
    <w:rsid w:val="0011076B"/>
    <w:rsid w:val="00110B0F"/>
    <w:rsid w:val="001124A6"/>
    <w:rsid w:val="00112760"/>
    <w:rsid w:val="00112FAD"/>
    <w:rsid w:val="00113932"/>
    <w:rsid w:val="00114CB8"/>
    <w:rsid w:val="00114EB1"/>
    <w:rsid w:val="00115758"/>
    <w:rsid w:val="00115ECA"/>
    <w:rsid w:val="00116CA7"/>
    <w:rsid w:val="00117D84"/>
    <w:rsid w:val="00120652"/>
    <w:rsid w:val="00120BA1"/>
    <w:rsid w:val="00121B83"/>
    <w:rsid w:val="00121D2E"/>
    <w:rsid w:val="00122B1E"/>
    <w:rsid w:val="00123523"/>
    <w:rsid w:val="00123733"/>
    <w:rsid w:val="00125932"/>
    <w:rsid w:val="0012596C"/>
    <w:rsid w:val="001261F4"/>
    <w:rsid w:val="001265A1"/>
    <w:rsid w:val="001269EB"/>
    <w:rsid w:val="00126A4B"/>
    <w:rsid w:val="001274CF"/>
    <w:rsid w:val="00127649"/>
    <w:rsid w:val="00130337"/>
    <w:rsid w:val="00131E29"/>
    <w:rsid w:val="001321F1"/>
    <w:rsid w:val="001324AB"/>
    <w:rsid w:val="001324E8"/>
    <w:rsid w:val="001331DE"/>
    <w:rsid w:val="00133E37"/>
    <w:rsid w:val="001344AE"/>
    <w:rsid w:val="001368BD"/>
    <w:rsid w:val="00136BD7"/>
    <w:rsid w:val="00137137"/>
    <w:rsid w:val="0013756C"/>
    <w:rsid w:val="001378A5"/>
    <w:rsid w:val="0014104F"/>
    <w:rsid w:val="00141855"/>
    <w:rsid w:val="00142DFC"/>
    <w:rsid w:val="001432A3"/>
    <w:rsid w:val="00144EFD"/>
    <w:rsid w:val="00147FA1"/>
    <w:rsid w:val="0015277C"/>
    <w:rsid w:val="00152DD4"/>
    <w:rsid w:val="00153623"/>
    <w:rsid w:val="00153CBC"/>
    <w:rsid w:val="00153E6F"/>
    <w:rsid w:val="001541EF"/>
    <w:rsid w:val="00154AB5"/>
    <w:rsid w:val="00155325"/>
    <w:rsid w:val="0015598B"/>
    <w:rsid w:val="0015609B"/>
    <w:rsid w:val="001560A5"/>
    <w:rsid w:val="00157C98"/>
    <w:rsid w:val="00160494"/>
    <w:rsid w:val="0016184A"/>
    <w:rsid w:val="0016471E"/>
    <w:rsid w:val="00164795"/>
    <w:rsid w:val="00165CC8"/>
    <w:rsid w:val="0016612E"/>
    <w:rsid w:val="0016768C"/>
    <w:rsid w:val="0016769A"/>
    <w:rsid w:val="00167AB1"/>
    <w:rsid w:val="0017042E"/>
    <w:rsid w:val="00171AF2"/>
    <w:rsid w:val="00172A45"/>
    <w:rsid w:val="00175BE6"/>
    <w:rsid w:val="0017660C"/>
    <w:rsid w:val="00176CBB"/>
    <w:rsid w:val="001779B5"/>
    <w:rsid w:val="0018012E"/>
    <w:rsid w:val="00180AD1"/>
    <w:rsid w:val="00181CE6"/>
    <w:rsid w:val="00181EFE"/>
    <w:rsid w:val="00181FD3"/>
    <w:rsid w:val="0018205B"/>
    <w:rsid w:val="001824E1"/>
    <w:rsid w:val="001825D9"/>
    <w:rsid w:val="00182E4B"/>
    <w:rsid w:val="00182F2C"/>
    <w:rsid w:val="00183206"/>
    <w:rsid w:val="00183275"/>
    <w:rsid w:val="0018327D"/>
    <w:rsid w:val="00183A2E"/>
    <w:rsid w:val="00183ED2"/>
    <w:rsid w:val="00185C07"/>
    <w:rsid w:val="001861F2"/>
    <w:rsid w:val="00186393"/>
    <w:rsid w:val="00186AD7"/>
    <w:rsid w:val="00186B50"/>
    <w:rsid w:val="00186EEB"/>
    <w:rsid w:val="00186F5A"/>
    <w:rsid w:val="00187060"/>
    <w:rsid w:val="00190195"/>
    <w:rsid w:val="001901E3"/>
    <w:rsid w:val="00190A68"/>
    <w:rsid w:val="00192130"/>
    <w:rsid w:val="00193424"/>
    <w:rsid w:val="001934C9"/>
    <w:rsid w:val="001945CB"/>
    <w:rsid w:val="00194FB2"/>
    <w:rsid w:val="0019503E"/>
    <w:rsid w:val="001979DD"/>
    <w:rsid w:val="001A03B9"/>
    <w:rsid w:val="001A0723"/>
    <w:rsid w:val="001A0819"/>
    <w:rsid w:val="001A2E1F"/>
    <w:rsid w:val="001A451D"/>
    <w:rsid w:val="001A470E"/>
    <w:rsid w:val="001A4E19"/>
    <w:rsid w:val="001A4F3D"/>
    <w:rsid w:val="001A55EB"/>
    <w:rsid w:val="001A6524"/>
    <w:rsid w:val="001A6DA6"/>
    <w:rsid w:val="001A6E1A"/>
    <w:rsid w:val="001B2371"/>
    <w:rsid w:val="001B2518"/>
    <w:rsid w:val="001B303D"/>
    <w:rsid w:val="001B4101"/>
    <w:rsid w:val="001B4819"/>
    <w:rsid w:val="001B5E2C"/>
    <w:rsid w:val="001B7B22"/>
    <w:rsid w:val="001C1DD5"/>
    <w:rsid w:val="001C36C8"/>
    <w:rsid w:val="001C4BBC"/>
    <w:rsid w:val="001C5290"/>
    <w:rsid w:val="001C5E2C"/>
    <w:rsid w:val="001C6006"/>
    <w:rsid w:val="001C656B"/>
    <w:rsid w:val="001C6905"/>
    <w:rsid w:val="001C6A83"/>
    <w:rsid w:val="001C76E6"/>
    <w:rsid w:val="001D016B"/>
    <w:rsid w:val="001D06D4"/>
    <w:rsid w:val="001D1052"/>
    <w:rsid w:val="001D17C7"/>
    <w:rsid w:val="001D26A8"/>
    <w:rsid w:val="001D341A"/>
    <w:rsid w:val="001D3425"/>
    <w:rsid w:val="001D6553"/>
    <w:rsid w:val="001D693C"/>
    <w:rsid w:val="001D720D"/>
    <w:rsid w:val="001D77AA"/>
    <w:rsid w:val="001D7B62"/>
    <w:rsid w:val="001E1E5D"/>
    <w:rsid w:val="001E1E63"/>
    <w:rsid w:val="001E28EE"/>
    <w:rsid w:val="001E2FFC"/>
    <w:rsid w:val="001E35DB"/>
    <w:rsid w:val="001E380A"/>
    <w:rsid w:val="001E4981"/>
    <w:rsid w:val="001E5039"/>
    <w:rsid w:val="001E63F3"/>
    <w:rsid w:val="001E66AB"/>
    <w:rsid w:val="001E7F44"/>
    <w:rsid w:val="001F07AB"/>
    <w:rsid w:val="001F2289"/>
    <w:rsid w:val="001F32D8"/>
    <w:rsid w:val="001F3BE1"/>
    <w:rsid w:val="001F4415"/>
    <w:rsid w:val="001F478C"/>
    <w:rsid w:val="001F5424"/>
    <w:rsid w:val="001F5DB0"/>
    <w:rsid w:val="001F6657"/>
    <w:rsid w:val="00200C30"/>
    <w:rsid w:val="002018F9"/>
    <w:rsid w:val="002019A1"/>
    <w:rsid w:val="0020304F"/>
    <w:rsid w:val="00203584"/>
    <w:rsid w:val="00205154"/>
    <w:rsid w:val="002051C8"/>
    <w:rsid w:val="00206B57"/>
    <w:rsid w:val="00210353"/>
    <w:rsid w:val="00210C3C"/>
    <w:rsid w:val="002118C8"/>
    <w:rsid w:val="0021282E"/>
    <w:rsid w:val="002129F6"/>
    <w:rsid w:val="002137D0"/>
    <w:rsid w:val="0021381A"/>
    <w:rsid w:val="002140BF"/>
    <w:rsid w:val="00214416"/>
    <w:rsid w:val="00214800"/>
    <w:rsid w:val="002150DA"/>
    <w:rsid w:val="00215449"/>
    <w:rsid w:val="0021598B"/>
    <w:rsid w:val="0021644D"/>
    <w:rsid w:val="00217223"/>
    <w:rsid w:val="0021784F"/>
    <w:rsid w:val="0021791B"/>
    <w:rsid w:val="00220459"/>
    <w:rsid w:val="00220884"/>
    <w:rsid w:val="00220B96"/>
    <w:rsid w:val="00220E88"/>
    <w:rsid w:val="0022132E"/>
    <w:rsid w:val="00221A98"/>
    <w:rsid w:val="00221B2D"/>
    <w:rsid w:val="00222224"/>
    <w:rsid w:val="00222D37"/>
    <w:rsid w:val="002247F4"/>
    <w:rsid w:val="00224DEF"/>
    <w:rsid w:val="002257F4"/>
    <w:rsid w:val="00227B32"/>
    <w:rsid w:val="00227BBF"/>
    <w:rsid w:val="00230352"/>
    <w:rsid w:val="002308C1"/>
    <w:rsid w:val="00230C71"/>
    <w:rsid w:val="002314BF"/>
    <w:rsid w:val="002316DC"/>
    <w:rsid w:val="00232C0E"/>
    <w:rsid w:val="00233F58"/>
    <w:rsid w:val="002346A0"/>
    <w:rsid w:val="00234D90"/>
    <w:rsid w:val="002363A2"/>
    <w:rsid w:val="002368F1"/>
    <w:rsid w:val="002368FE"/>
    <w:rsid w:val="00236A2D"/>
    <w:rsid w:val="00237504"/>
    <w:rsid w:val="00237DB4"/>
    <w:rsid w:val="00240323"/>
    <w:rsid w:val="002409EC"/>
    <w:rsid w:val="00240D64"/>
    <w:rsid w:val="00241282"/>
    <w:rsid w:val="00241529"/>
    <w:rsid w:val="00242E33"/>
    <w:rsid w:val="00243E84"/>
    <w:rsid w:val="002444B1"/>
    <w:rsid w:val="00246021"/>
    <w:rsid w:val="00246B2F"/>
    <w:rsid w:val="00250107"/>
    <w:rsid w:val="002513B8"/>
    <w:rsid w:val="002519CD"/>
    <w:rsid w:val="00252C12"/>
    <w:rsid w:val="00252C4F"/>
    <w:rsid w:val="00252D60"/>
    <w:rsid w:val="0025343F"/>
    <w:rsid w:val="0025375E"/>
    <w:rsid w:val="0025630B"/>
    <w:rsid w:val="002563EE"/>
    <w:rsid w:val="00256692"/>
    <w:rsid w:val="002573D6"/>
    <w:rsid w:val="00257A3D"/>
    <w:rsid w:val="00262E01"/>
    <w:rsid w:val="00262F98"/>
    <w:rsid w:val="002637CD"/>
    <w:rsid w:val="00263F70"/>
    <w:rsid w:val="00264E21"/>
    <w:rsid w:val="00265EEB"/>
    <w:rsid w:val="00266520"/>
    <w:rsid w:val="00266F60"/>
    <w:rsid w:val="00267ABC"/>
    <w:rsid w:val="00267D7F"/>
    <w:rsid w:val="00270B54"/>
    <w:rsid w:val="00271393"/>
    <w:rsid w:val="0027154B"/>
    <w:rsid w:val="002721CB"/>
    <w:rsid w:val="002728B2"/>
    <w:rsid w:val="002728E0"/>
    <w:rsid w:val="00273B68"/>
    <w:rsid w:val="00273FE6"/>
    <w:rsid w:val="002749A5"/>
    <w:rsid w:val="00275364"/>
    <w:rsid w:val="00277420"/>
    <w:rsid w:val="00277AFD"/>
    <w:rsid w:val="00277B21"/>
    <w:rsid w:val="00277EA6"/>
    <w:rsid w:val="00280FFB"/>
    <w:rsid w:val="0028134F"/>
    <w:rsid w:val="002820FF"/>
    <w:rsid w:val="00283507"/>
    <w:rsid w:val="00283D77"/>
    <w:rsid w:val="00284E5B"/>
    <w:rsid w:val="0028533F"/>
    <w:rsid w:val="002854C8"/>
    <w:rsid w:val="00285968"/>
    <w:rsid w:val="00285D50"/>
    <w:rsid w:val="00286190"/>
    <w:rsid w:val="00286EF7"/>
    <w:rsid w:val="00287E6D"/>
    <w:rsid w:val="00290118"/>
    <w:rsid w:val="0029076F"/>
    <w:rsid w:val="00290E7A"/>
    <w:rsid w:val="002911B5"/>
    <w:rsid w:val="00291B11"/>
    <w:rsid w:val="00292264"/>
    <w:rsid w:val="0029244F"/>
    <w:rsid w:val="002927BC"/>
    <w:rsid w:val="002928A6"/>
    <w:rsid w:val="0029315B"/>
    <w:rsid w:val="00293389"/>
    <w:rsid w:val="00294B07"/>
    <w:rsid w:val="00294C26"/>
    <w:rsid w:val="0029511D"/>
    <w:rsid w:val="00295DDC"/>
    <w:rsid w:val="002962EB"/>
    <w:rsid w:val="00296364"/>
    <w:rsid w:val="00296661"/>
    <w:rsid w:val="00296991"/>
    <w:rsid w:val="002A0EC6"/>
    <w:rsid w:val="002A1141"/>
    <w:rsid w:val="002A1FFD"/>
    <w:rsid w:val="002A24ED"/>
    <w:rsid w:val="002A2AFD"/>
    <w:rsid w:val="002A3CD2"/>
    <w:rsid w:val="002A5A43"/>
    <w:rsid w:val="002A665B"/>
    <w:rsid w:val="002A66D6"/>
    <w:rsid w:val="002A7451"/>
    <w:rsid w:val="002B00D9"/>
    <w:rsid w:val="002B1488"/>
    <w:rsid w:val="002B1AEB"/>
    <w:rsid w:val="002B285B"/>
    <w:rsid w:val="002B301C"/>
    <w:rsid w:val="002B4A07"/>
    <w:rsid w:val="002B5141"/>
    <w:rsid w:val="002B56DF"/>
    <w:rsid w:val="002B7D1D"/>
    <w:rsid w:val="002C0ADD"/>
    <w:rsid w:val="002C1926"/>
    <w:rsid w:val="002C1FC5"/>
    <w:rsid w:val="002C22F1"/>
    <w:rsid w:val="002C3598"/>
    <w:rsid w:val="002C3ABB"/>
    <w:rsid w:val="002C3C50"/>
    <w:rsid w:val="002C424D"/>
    <w:rsid w:val="002C499F"/>
    <w:rsid w:val="002C5D1F"/>
    <w:rsid w:val="002C6934"/>
    <w:rsid w:val="002C799C"/>
    <w:rsid w:val="002D0F0A"/>
    <w:rsid w:val="002D1F0F"/>
    <w:rsid w:val="002D2240"/>
    <w:rsid w:val="002D29EE"/>
    <w:rsid w:val="002D3334"/>
    <w:rsid w:val="002D35E4"/>
    <w:rsid w:val="002D3F39"/>
    <w:rsid w:val="002D4389"/>
    <w:rsid w:val="002D4794"/>
    <w:rsid w:val="002D53C5"/>
    <w:rsid w:val="002D573F"/>
    <w:rsid w:val="002D7083"/>
    <w:rsid w:val="002D7423"/>
    <w:rsid w:val="002D7C9D"/>
    <w:rsid w:val="002E1210"/>
    <w:rsid w:val="002E14EB"/>
    <w:rsid w:val="002E2EB9"/>
    <w:rsid w:val="002E3386"/>
    <w:rsid w:val="002E47BD"/>
    <w:rsid w:val="002E55A2"/>
    <w:rsid w:val="002E628D"/>
    <w:rsid w:val="002E68EA"/>
    <w:rsid w:val="002E6A78"/>
    <w:rsid w:val="002E6FD1"/>
    <w:rsid w:val="002F161B"/>
    <w:rsid w:val="002F234B"/>
    <w:rsid w:val="002F2712"/>
    <w:rsid w:val="002F2A35"/>
    <w:rsid w:val="002F32DF"/>
    <w:rsid w:val="002F3CA5"/>
    <w:rsid w:val="002F3D69"/>
    <w:rsid w:val="002F3F76"/>
    <w:rsid w:val="002F3FCA"/>
    <w:rsid w:val="002F46DC"/>
    <w:rsid w:val="002F4801"/>
    <w:rsid w:val="002F5277"/>
    <w:rsid w:val="002F53CF"/>
    <w:rsid w:val="002F5EB8"/>
    <w:rsid w:val="002F6184"/>
    <w:rsid w:val="002F63F3"/>
    <w:rsid w:val="002F6C08"/>
    <w:rsid w:val="002F7CC4"/>
    <w:rsid w:val="00301501"/>
    <w:rsid w:val="003018AF"/>
    <w:rsid w:val="00303121"/>
    <w:rsid w:val="00303AB1"/>
    <w:rsid w:val="00303BF4"/>
    <w:rsid w:val="00303D4F"/>
    <w:rsid w:val="00305095"/>
    <w:rsid w:val="00306ABF"/>
    <w:rsid w:val="00306C00"/>
    <w:rsid w:val="003074B8"/>
    <w:rsid w:val="00310127"/>
    <w:rsid w:val="003102D8"/>
    <w:rsid w:val="00310F4B"/>
    <w:rsid w:val="003116A6"/>
    <w:rsid w:val="00312237"/>
    <w:rsid w:val="00312775"/>
    <w:rsid w:val="00313FF1"/>
    <w:rsid w:val="00314AE0"/>
    <w:rsid w:val="00315690"/>
    <w:rsid w:val="0031585E"/>
    <w:rsid w:val="00316B62"/>
    <w:rsid w:val="00316FB3"/>
    <w:rsid w:val="00317563"/>
    <w:rsid w:val="00320A56"/>
    <w:rsid w:val="00321208"/>
    <w:rsid w:val="0032349D"/>
    <w:rsid w:val="00323B84"/>
    <w:rsid w:val="0032567C"/>
    <w:rsid w:val="00325C60"/>
    <w:rsid w:val="00326042"/>
    <w:rsid w:val="003263B4"/>
    <w:rsid w:val="00330173"/>
    <w:rsid w:val="003307F3"/>
    <w:rsid w:val="00330C81"/>
    <w:rsid w:val="003316B3"/>
    <w:rsid w:val="003328A8"/>
    <w:rsid w:val="0033355D"/>
    <w:rsid w:val="00333737"/>
    <w:rsid w:val="00333776"/>
    <w:rsid w:val="00333A16"/>
    <w:rsid w:val="00333B5E"/>
    <w:rsid w:val="00333EE6"/>
    <w:rsid w:val="003360D6"/>
    <w:rsid w:val="003369EE"/>
    <w:rsid w:val="0033703A"/>
    <w:rsid w:val="00337B71"/>
    <w:rsid w:val="003426C1"/>
    <w:rsid w:val="00342A34"/>
    <w:rsid w:val="003438D2"/>
    <w:rsid w:val="00343B89"/>
    <w:rsid w:val="003448FA"/>
    <w:rsid w:val="003456E2"/>
    <w:rsid w:val="003459DD"/>
    <w:rsid w:val="00345E4D"/>
    <w:rsid w:val="00347260"/>
    <w:rsid w:val="00347FC6"/>
    <w:rsid w:val="00350621"/>
    <w:rsid w:val="00350E54"/>
    <w:rsid w:val="00352216"/>
    <w:rsid w:val="0035280D"/>
    <w:rsid w:val="00352A14"/>
    <w:rsid w:val="00352D7B"/>
    <w:rsid w:val="0035347B"/>
    <w:rsid w:val="00353708"/>
    <w:rsid w:val="003538E1"/>
    <w:rsid w:val="003542B9"/>
    <w:rsid w:val="00354846"/>
    <w:rsid w:val="003578CB"/>
    <w:rsid w:val="00357996"/>
    <w:rsid w:val="00360EE8"/>
    <w:rsid w:val="003617E5"/>
    <w:rsid w:val="003618BB"/>
    <w:rsid w:val="003619BB"/>
    <w:rsid w:val="00361F19"/>
    <w:rsid w:val="00362738"/>
    <w:rsid w:val="00362DBC"/>
    <w:rsid w:val="003639CD"/>
    <w:rsid w:val="00364888"/>
    <w:rsid w:val="00364A94"/>
    <w:rsid w:val="00365244"/>
    <w:rsid w:val="00365313"/>
    <w:rsid w:val="003669FC"/>
    <w:rsid w:val="00366A67"/>
    <w:rsid w:val="003671BE"/>
    <w:rsid w:val="0036760A"/>
    <w:rsid w:val="00367ABA"/>
    <w:rsid w:val="00367D32"/>
    <w:rsid w:val="003701D7"/>
    <w:rsid w:val="0037291E"/>
    <w:rsid w:val="003739D2"/>
    <w:rsid w:val="003749B1"/>
    <w:rsid w:val="00374B8B"/>
    <w:rsid w:val="00374E52"/>
    <w:rsid w:val="0037513B"/>
    <w:rsid w:val="003761CE"/>
    <w:rsid w:val="00376379"/>
    <w:rsid w:val="00376F1A"/>
    <w:rsid w:val="003778B4"/>
    <w:rsid w:val="00377B73"/>
    <w:rsid w:val="003807B3"/>
    <w:rsid w:val="00380D59"/>
    <w:rsid w:val="003812D1"/>
    <w:rsid w:val="00381B5C"/>
    <w:rsid w:val="00383013"/>
    <w:rsid w:val="003838F1"/>
    <w:rsid w:val="00383D62"/>
    <w:rsid w:val="003845F9"/>
    <w:rsid w:val="00384687"/>
    <w:rsid w:val="0038563B"/>
    <w:rsid w:val="0038589F"/>
    <w:rsid w:val="00385A24"/>
    <w:rsid w:val="00385A4F"/>
    <w:rsid w:val="00385C07"/>
    <w:rsid w:val="00386145"/>
    <w:rsid w:val="0038651D"/>
    <w:rsid w:val="003903C8"/>
    <w:rsid w:val="003906D2"/>
    <w:rsid w:val="00390B1F"/>
    <w:rsid w:val="00391F53"/>
    <w:rsid w:val="00392FEA"/>
    <w:rsid w:val="00393BEC"/>
    <w:rsid w:val="0039603A"/>
    <w:rsid w:val="0039608D"/>
    <w:rsid w:val="00396372"/>
    <w:rsid w:val="0039655C"/>
    <w:rsid w:val="00397D4A"/>
    <w:rsid w:val="003A068D"/>
    <w:rsid w:val="003A19AE"/>
    <w:rsid w:val="003A1CB0"/>
    <w:rsid w:val="003A299E"/>
    <w:rsid w:val="003A34BD"/>
    <w:rsid w:val="003A3E37"/>
    <w:rsid w:val="003A466E"/>
    <w:rsid w:val="003A4AC5"/>
    <w:rsid w:val="003A4C9D"/>
    <w:rsid w:val="003A5D96"/>
    <w:rsid w:val="003A6030"/>
    <w:rsid w:val="003A6377"/>
    <w:rsid w:val="003A69F1"/>
    <w:rsid w:val="003B1558"/>
    <w:rsid w:val="003B25DB"/>
    <w:rsid w:val="003B28E1"/>
    <w:rsid w:val="003B3973"/>
    <w:rsid w:val="003B3A4D"/>
    <w:rsid w:val="003B4580"/>
    <w:rsid w:val="003B4628"/>
    <w:rsid w:val="003B4634"/>
    <w:rsid w:val="003B4ACF"/>
    <w:rsid w:val="003B5285"/>
    <w:rsid w:val="003B5666"/>
    <w:rsid w:val="003B7648"/>
    <w:rsid w:val="003B7AEF"/>
    <w:rsid w:val="003C0AB1"/>
    <w:rsid w:val="003C19F7"/>
    <w:rsid w:val="003C2E8D"/>
    <w:rsid w:val="003C4475"/>
    <w:rsid w:val="003C66F1"/>
    <w:rsid w:val="003C7267"/>
    <w:rsid w:val="003C75E2"/>
    <w:rsid w:val="003D0FC3"/>
    <w:rsid w:val="003D10ED"/>
    <w:rsid w:val="003D1BC8"/>
    <w:rsid w:val="003D1C49"/>
    <w:rsid w:val="003D1FFE"/>
    <w:rsid w:val="003D26F9"/>
    <w:rsid w:val="003D2E66"/>
    <w:rsid w:val="003D2F85"/>
    <w:rsid w:val="003D40B8"/>
    <w:rsid w:val="003D420F"/>
    <w:rsid w:val="003D54EC"/>
    <w:rsid w:val="003D6AB2"/>
    <w:rsid w:val="003E190E"/>
    <w:rsid w:val="003E21C9"/>
    <w:rsid w:val="003E235C"/>
    <w:rsid w:val="003E24E7"/>
    <w:rsid w:val="003E34DA"/>
    <w:rsid w:val="003E3835"/>
    <w:rsid w:val="003E41C4"/>
    <w:rsid w:val="003E5232"/>
    <w:rsid w:val="003E5507"/>
    <w:rsid w:val="003E6369"/>
    <w:rsid w:val="003E7D68"/>
    <w:rsid w:val="003F0EF8"/>
    <w:rsid w:val="003F0FE7"/>
    <w:rsid w:val="003F344C"/>
    <w:rsid w:val="003F42D7"/>
    <w:rsid w:val="003F4DDB"/>
    <w:rsid w:val="003F66CF"/>
    <w:rsid w:val="003F6A7D"/>
    <w:rsid w:val="003F6C9A"/>
    <w:rsid w:val="0040135A"/>
    <w:rsid w:val="00401523"/>
    <w:rsid w:val="00401556"/>
    <w:rsid w:val="004019D2"/>
    <w:rsid w:val="00402B8A"/>
    <w:rsid w:val="00402CC0"/>
    <w:rsid w:val="00402CE3"/>
    <w:rsid w:val="00403C61"/>
    <w:rsid w:val="00403EAF"/>
    <w:rsid w:val="00403EDE"/>
    <w:rsid w:val="004059A7"/>
    <w:rsid w:val="00405EE8"/>
    <w:rsid w:val="004072AF"/>
    <w:rsid w:val="00410B69"/>
    <w:rsid w:val="00410C16"/>
    <w:rsid w:val="00411587"/>
    <w:rsid w:val="00411B1C"/>
    <w:rsid w:val="004132D1"/>
    <w:rsid w:val="0041346B"/>
    <w:rsid w:val="004139B6"/>
    <w:rsid w:val="004145AF"/>
    <w:rsid w:val="00415BEE"/>
    <w:rsid w:val="00416EA6"/>
    <w:rsid w:val="0042019B"/>
    <w:rsid w:val="00420BD4"/>
    <w:rsid w:val="00421EF0"/>
    <w:rsid w:val="004244CF"/>
    <w:rsid w:val="004248BB"/>
    <w:rsid w:val="00424C1A"/>
    <w:rsid w:val="004259FD"/>
    <w:rsid w:val="00425BDB"/>
    <w:rsid w:val="00431A93"/>
    <w:rsid w:val="0043204A"/>
    <w:rsid w:val="00432407"/>
    <w:rsid w:val="00432FF7"/>
    <w:rsid w:val="00434545"/>
    <w:rsid w:val="00434C05"/>
    <w:rsid w:val="0043602C"/>
    <w:rsid w:val="00437C87"/>
    <w:rsid w:val="0044151D"/>
    <w:rsid w:val="00442246"/>
    <w:rsid w:val="00442F53"/>
    <w:rsid w:val="004465BA"/>
    <w:rsid w:val="00446801"/>
    <w:rsid w:val="004475C2"/>
    <w:rsid w:val="004503A4"/>
    <w:rsid w:val="00450462"/>
    <w:rsid w:val="00450FB0"/>
    <w:rsid w:val="004528D4"/>
    <w:rsid w:val="00452C8A"/>
    <w:rsid w:val="00452D42"/>
    <w:rsid w:val="004530CE"/>
    <w:rsid w:val="00454E10"/>
    <w:rsid w:val="00454FDC"/>
    <w:rsid w:val="00455BDC"/>
    <w:rsid w:val="0045608A"/>
    <w:rsid w:val="004564A7"/>
    <w:rsid w:val="004572AA"/>
    <w:rsid w:val="00457801"/>
    <w:rsid w:val="004607A5"/>
    <w:rsid w:val="00461170"/>
    <w:rsid w:val="0046263B"/>
    <w:rsid w:val="00463AD2"/>
    <w:rsid w:val="004645D1"/>
    <w:rsid w:val="00464E6C"/>
    <w:rsid w:val="0046611B"/>
    <w:rsid w:val="004667C6"/>
    <w:rsid w:val="00466EDA"/>
    <w:rsid w:val="004672A6"/>
    <w:rsid w:val="00467F10"/>
    <w:rsid w:val="0047014E"/>
    <w:rsid w:val="004713FF"/>
    <w:rsid w:val="00471A4F"/>
    <w:rsid w:val="00474749"/>
    <w:rsid w:val="00474A80"/>
    <w:rsid w:val="004770E4"/>
    <w:rsid w:val="00477ACB"/>
    <w:rsid w:val="00480DD3"/>
    <w:rsid w:val="004815E0"/>
    <w:rsid w:val="0048389E"/>
    <w:rsid w:val="00483981"/>
    <w:rsid w:val="00483B2D"/>
    <w:rsid w:val="00484319"/>
    <w:rsid w:val="00484EC3"/>
    <w:rsid w:val="0048569B"/>
    <w:rsid w:val="00485C65"/>
    <w:rsid w:val="00486BC8"/>
    <w:rsid w:val="004913D5"/>
    <w:rsid w:val="00491ABF"/>
    <w:rsid w:val="00492963"/>
    <w:rsid w:val="00494601"/>
    <w:rsid w:val="004953CB"/>
    <w:rsid w:val="0049551E"/>
    <w:rsid w:val="00495854"/>
    <w:rsid w:val="00496D10"/>
    <w:rsid w:val="004972AC"/>
    <w:rsid w:val="004A0593"/>
    <w:rsid w:val="004A1DCD"/>
    <w:rsid w:val="004A255D"/>
    <w:rsid w:val="004A2BA6"/>
    <w:rsid w:val="004A397C"/>
    <w:rsid w:val="004A4A97"/>
    <w:rsid w:val="004A50F6"/>
    <w:rsid w:val="004A795E"/>
    <w:rsid w:val="004A79F6"/>
    <w:rsid w:val="004B042E"/>
    <w:rsid w:val="004B25AB"/>
    <w:rsid w:val="004B26EA"/>
    <w:rsid w:val="004B2887"/>
    <w:rsid w:val="004B30A7"/>
    <w:rsid w:val="004B45CC"/>
    <w:rsid w:val="004B4C3C"/>
    <w:rsid w:val="004B68E4"/>
    <w:rsid w:val="004C1C10"/>
    <w:rsid w:val="004C1F19"/>
    <w:rsid w:val="004C24A4"/>
    <w:rsid w:val="004C27FB"/>
    <w:rsid w:val="004C30BC"/>
    <w:rsid w:val="004C3251"/>
    <w:rsid w:val="004C354C"/>
    <w:rsid w:val="004C3798"/>
    <w:rsid w:val="004C3FA7"/>
    <w:rsid w:val="004C4999"/>
    <w:rsid w:val="004C4CED"/>
    <w:rsid w:val="004C66CC"/>
    <w:rsid w:val="004C6B33"/>
    <w:rsid w:val="004C7364"/>
    <w:rsid w:val="004D1A33"/>
    <w:rsid w:val="004D268F"/>
    <w:rsid w:val="004D338B"/>
    <w:rsid w:val="004D3790"/>
    <w:rsid w:val="004D38C4"/>
    <w:rsid w:val="004D3D07"/>
    <w:rsid w:val="004D4FF7"/>
    <w:rsid w:val="004D6D1D"/>
    <w:rsid w:val="004D6F8A"/>
    <w:rsid w:val="004D7225"/>
    <w:rsid w:val="004D77EC"/>
    <w:rsid w:val="004E0984"/>
    <w:rsid w:val="004E0CBC"/>
    <w:rsid w:val="004E2ABE"/>
    <w:rsid w:val="004E2C74"/>
    <w:rsid w:val="004E2EB3"/>
    <w:rsid w:val="004E304A"/>
    <w:rsid w:val="004E3170"/>
    <w:rsid w:val="004E40AE"/>
    <w:rsid w:val="004E4864"/>
    <w:rsid w:val="004E5708"/>
    <w:rsid w:val="004E65F8"/>
    <w:rsid w:val="004E6E22"/>
    <w:rsid w:val="004E70E2"/>
    <w:rsid w:val="004F1EC3"/>
    <w:rsid w:val="004F1F98"/>
    <w:rsid w:val="004F447A"/>
    <w:rsid w:val="00501532"/>
    <w:rsid w:val="0050168D"/>
    <w:rsid w:val="00501793"/>
    <w:rsid w:val="0050451D"/>
    <w:rsid w:val="005047CD"/>
    <w:rsid w:val="00504B3F"/>
    <w:rsid w:val="005059E9"/>
    <w:rsid w:val="00505D68"/>
    <w:rsid w:val="00505D90"/>
    <w:rsid w:val="00507A2E"/>
    <w:rsid w:val="005104D8"/>
    <w:rsid w:val="00511267"/>
    <w:rsid w:val="00511CE4"/>
    <w:rsid w:val="005134CB"/>
    <w:rsid w:val="005135CE"/>
    <w:rsid w:val="00513947"/>
    <w:rsid w:val="00513A3E"/>
    <w:rsid w:val="005149F6"/>
    <w:rsid w:val="00514A5A"/>
    <w:rsid w:val="005159E2"/>
    <w:rsid w:val="00515E9B"/>
    <w:rsid w:val="005160C2"/>
    <w:rsid w:val="00516351"/>
    <w:rsid w:val="00516511"/>
    <w:rsid w:val="0051669C"/>
    <w:rsid w:val="00516C41"/>
    <w:rsid w:val="00520AE7"/>
    <w:rsid w:val="00521550"/>
    <w:rsid w:val="00521ED6"/>
    <w:rsid w:val="0052219C"/>
    <w:rsid w:val="005221AC"/>
    <w:rsid w:val="00522A03"/>
    <w:rsid w:val="00522C86"/>
    <w:rsid w:val="0052325C"/>
    <w:rsid w:val="00523B97"/>
    <w:rsid w:val="00523D12"/>
    <w:rsid w:val="00523D4A"/>
    <w:rsid w:val="005240CD"/>
    <w:rsid w:val="0052480E"/>
    <w:rsid w:val="00524DE1"/>
    <w:rsid w:val="00524F68"/>
    <w:rsid w:val="00525ADC"/>
    <w:rsid w:val="00527B01"/>
    <w:rsid w:val="00527DC8"/>
    <w:rsid w:val="00531CD8"/>
    <w:rsid w:val="0053248C"/>
    <w:rsid w:val="005330F3"/>
    <w:rsid w:val="005332BC"/>
    <w:rsid w:val="005334F1"/>
    <w:rsid w:val="00536E31"/>
    <w:rsid w:val="0053730F"/>
    <w:rsid w:val="005374B3"/>
    <w:rsid w:val="00537503"/>
    <w:rsid w:val="00537748"/>
    <w:rsid w:val="00540319"/>
    <w:rsid w:val="0054066A"/>
    <w:rsid w:val="005417F4"/>
    <w:rsid w:val="005421EA"/>
    <w:rsid w:val="005423BF"/>
    <w:rsid w:val="00543260"/>
    <w:rsid w:val="00543BA3"/>
    <w:rsid w:val="005450AC"/>
    <w:rsid w:val="00545DE1"/>
    <w:rsid w:val="00545F55"/>
    <w:rsid w:val="0054761A"/>
    <w:rsid w:val="00547FBC"/>
    <w:rsid w:val="00550DE4"/>
    <w:rsid w:val="00551508"/>
    <w:rsid w:val="0055198D"/>
    <w:rsid w:val="00551D5A"/>
    <w:rsid w:val="00551EA2"/>
    <w:rsid w:val="005521A9"/>
    <w:rsid w:val="00552B5F"/>
    <w:rsid w:val="005537C8"/>
    <w:rsid w:val="00555296"/>
    <w:rsid w:val="005554CE"/>
    <w:rsid w:val="005565D2"/>
    <w:rsid w:val="00557D2F"/>
    <w:rsid w:val="00557E79"/>
    <w:rsid w:val="0056049D"/>
    <w:rsid w:val="00560AA4"/>
    <w:rsid w:val="00560B95"/>
    <w:rsid w:val="00561D06"/>
    <w:rsid w:val="00561F9B"/>
    <w:rsid w:val="0056340B"/>
    <w:rsid w:val="00564DF1"/>
    <w:rsid w:val="00565BD8"/>
    <w:rsid w:val="005665CB"/>
    <w:rsid w:val="00566F95"/>
    <w:rsid w:val="00567636"/>
    <w:rsid w:val="00567668"/>
    <w:rsid w:val="00567EE9"/>
    <w:rsid w:val="00571C3C"/>
    <w:rsid w:val="00574E4A"/>
    <w:rsid w:val="0057640F"/>
    <w:rsid w:val="00580AAF"/>
    <w:rsid w:val="00580CB7"/>
    <w:rsid w:val="00581875"/>
    <w:rsid w:val="00581F63"/>
    <w:rsid w:val="00585491"/>
    <w:rsid w:val="005866A3"/>
    <w:rsid w:val="00591053"/>
    <w:rsid w:val="00592291"/>
    <w:rsid w:val="005938AF"/>
    <w:rsid w:val="0059537B"/>
    <w:rsid w:val="00595603"/>
    <w:rsid w:val="005958BA"/>
    <w:rsid w:val="00597650"/>
    <w:rsid w:val="005A137C"/>
    <w:rsid w:val="005A48BB"/>
    <w:rsid w:val="005A6BDF"/>
    <w:rsid w:val="005A7B1C"/>
    <w:rsid w:val="005A7F08"/>
    <w:rsid w:val="005B0267"/>
    <w:rsid w:val="005B02CD"/>
    <w:rsid w:val="005B14A0"/>
    <w:rsid w:val="005B1E68"/>
    <w:rsid w:val="005B2EC0"/>
    <w:rsid w:val="005B469F"/>
    <w:rsid w:val="005B4C15"/>
    <w:rsid w:val="005B4EBB"/>
    <w:rsid w:val="005B4F8F"/>
    <w:rsid w:val="005B556E"/>
    <w:rsid w:val="005B6752"/>
    <w:rsid w:val="005C09DB"/>
    <w:rsid w:val="005C0B64"/>
    <w:rsid w:val="005C1CFA"/>
    <w:rsid w:val="005C288C"/>
    <w:rsid w:val="005C3669"/>
    <w:rsid w:val="005C3BFD"/>
    <w:rsid w:val="005C3DC5"/>
    <w:rsid w:val="005C44BD"/>
    <w:rsid w:val="005C48A5"/>
    <w:rsid w:val="005C541A"/>
    <w:rsid w:val="005C5ED0"/>
    <w:rsid w:val="005C68A3"/>
    <w:rsid w:val="005C6A38"/>
    <w:rsid w:val="005C7098"/>
    <w:rsid w:val="005D02E4"/>
    <w:rsid w:val="005D15AF"/>
    <w:rsid w:val="005D1B17"/>
    <w:rsid w:val="005D29BD"/>
    <w:rsid w:val="005D2B60"/>
    <w:rsid w:val="005D2CC5"/>
    <w:rsid w:val="005D31CA"/>
    <w:rsid w:val="005D32B3"/>
    <w:rsid w:val="005D365F"/>
    <w:rsid w:val="005D3E5C"/>
    <w:rsid w:val="005D6110"/>
    <w:rsid w:val="005D69A4"/>
    <w:rsid w:val="005E13F0"/>
    <w:rsid w:val="005E14AC"/>
    <w:rsid w:val="005E1A81"/>
    <w:rsid w:val="005E2447"/>
    <w:rsid w:val="005E2748"/>
    <w:rsid w:val="005E2D14"/>
    <w:rsid w:val="005E4660"/>
    <w:rsid w:val="005E4938"/>
    <w:rsid w:val="005E4FAB"/>
    <w:rsid w:val="005E6F92"/>
    <w:rsid w:val="005E756A"/>
    <w:rsid w:val="005F0238"/>
    <w:rsid w:val="005F17B9"/>
    <w:rsid w:val="005F1B94"/>
    <w:rsid w:val="005F2F94"/>
    <w:rsid w:val="005F3511"/>
    <w:rsid w:val="005F370E"/>
    <w:rsid w:val="005F4D17"/>
    <w:rsid w:val="005F50FE"/>
    <w:rsid w:val="005F64FC"/>
    <w:rsid w:val="005F67BF"/>
    <w:rsid w:val="005F6C89"/>
    <w:rsid w:val="005F779C"/>
    <w:rsid w:val="005F7ECE"/>
    <w:rsid w:val="006003A4"/>
    <w:rsid w:val="006015A8"/>
    <w:rsid w:val="00601ABB"/>
    <w:rsid w:val="00601E87"/>
    <w:rsid w:val="00602531"/>
    <w:rsid w:val="0060266F"/>
    <w:rsid w:val="0060314E"/>
    <w:rsid w:val="00604D9C"/>
    <w:rsid w:val="0060528C"/>
    <w:rsid w:val="006075CD"/>
    <w:rsid w:val="006078C3"/>
    <w:rsid w:val="006105B7"/>
    <w:rsid w:val="00612237"/>
    <w:rsid w:val="006128C5"/>
    <w:rsid w:val="00612CCA"/>
    <w:rsid w:val="00613B5E"/>
    <w:rsid w:val="006147F7"/>
    <w:rsid w:val="0061482D"/>
    <w:rsid w:val="00614EB1"/>
    <w:rsid w:val="00614F31"/>
    <w:rsid w:val="0061554F"/>
    <w:rsid w:val="00615D09"/>
    <w:rsid w:val="00616AD9"/>
    <w:rsid w:val="00617485"/>
    <w:rsid w:val="00617528"/>
    <w:rsid w:val="006179EA"/>
    <w:rsid w:val="006201B9"/>
    <w:rsid w:val="00620990"/>
    <w:rsid w:val="00620F20"/>
    <w:rsid w:val="00620FCC"/>
    <w:rsid w:val="00621F42"/>
    <w:rsid w:val="006224BE"/>
    <w:rsid w:val="006227CA"/>
    <w:rsid w:val="006227F2"/>
    <w:rsid w:val="00623AE4"/>
    <w:rsid w:val="00624484"/>
    <w:rsid w:val="006244FA"/>
    <w:rsid w:val="0062581C"/>
    <w:rsid w:val="0062691F"/>
    <w:rsid w:val="00627030"/>
    <w:rsid w:val="00627A2C"/>
    <w:rsid w:val="0063075D"/>
    <w:rsid w:val="00630B7B"/>
    <w:rsid w:val="006315C0"/>
    <w:rsid w:val="00632E96"/>
    <w:rsid w:val="006332BB"/>
    <w:rsid w:val="00634B06"/>
    <w:rsid w:val="00634C36"/>
    <w:rsid w:val="00634CFD"/>
    <w:rsid w:val="00635C09"/>
    <w:rsid w:val="00635F58"/>
    <w:rsid w:val="00636D63"/>
    <w:rsid w:val="006374A3"/>
    <w:rsid w:val="00637856"/>
    <w:rsid w:val="00640A10"/>
    <w:rsid w:val="00640A62"/>
    <w:rsid w:val="00640D1F"/>
    <w:rsid w:val="0064176D"/>
    <w:rsid w:val="00641B0E"/>
    <w:rsid w:val="0064295C"/>
    <w:rsid w:val="006435E3"/>
    <w:rsid w:val="00644FFA"/>
    <w:rsid w:val="006457DC"/>
    <w:rsid w:val="00645A2D"/>
    <w:rsid w:val="00646249"/>
    <w:rsid w:val="00646E47"/>
    <w:rsid w:val="006470E0"/>
    <w:rsid w:val="00647804"/>
    <w:rsid w:val="00647DCC"/>
    <w:rsid w:val="00650C69"/>
    <w:rsid w:val="00651580"/>
    <w:rsid w:val="00651966"/>
    <w:rsid w:val="00652252"/>
    <w:rsid w:val="006523B2"/>
    <w:rsid w:val="00653934"/>
    <w:rsid w:val="006539D0"/>
    <w:rsid w:val="006542D6"/>
    <w:rsid w:val="00654A03"/>
    <w:rsid w:val="00654DA9"/>
    <w:rsid w:val="0065635B"/>
    <w:rsid w:val="006609C8"/>
    <w:rsid w:val="00660BB5"/>
    <w:rsid w:val="006614BB"/>
    <w:rsid w:val="0066150D"/>
    <w:rsid w:val="006621A5"/>
    <w:rsid w:val="006627FF"/>
    <w:rsid w:val="00663AAC"/>
    <w:rsid w:val="00663EDD"/>
    <w:rsid w:val="00665570"/>
    <w:rsid w:val="00665779"/>
    <w:rsid w:val="00665B46"/>
    <w:rsid w:val="00666E91"/>
    <w:rsid w:val="006672C6"/>
    <w:rsid w:val="00670020"/>
    <w:rsid w:val="0067069E"/>
    <w:rsid w:val="00671289"/>
    <w:rsid w:val="00671F47"/>
    <w:rsid w:val="00672004"/>
    <w:rsid w:val="0067215F"/>
    <w:rsid w:val="0067386C"/>
    <w:rsid w:val="0067496F"/>
    <w:rsid w:val="00674CE6"/>
    <w:rsid w:val="006773CC"/>
    <w:rsid w:val="006804D1"/>
    <w:rsid w:val="00680A90"/>
    <w:rsid w:val="00680B47"/>
    <w:rsid w:val="00682028"/>
    <w:rsid w:val="0068238E"/>
    <w:rsid w:val="00683084"/>
    <w:rsid w:val="00683C1F"/>
    <w:rsid w:val="006861F8"/>
    <w:rsid w:val="00686720"/>
    <w:rsid w:val="00690273"/>
    <w:rsid w:val="00690DC4"/>
    <w:rsid w:val="0069173E"/>
    <w:rsid w:val="006924AD"/>
    <w:rsid w:val="00692E1C"/>
    <w:rsid w:val="0069302F"/>
    <w:rsid w:val="006943BD"/>
    <w:rsid w:val="00694812"/>
    <w:rsid w:val="00695EAE"/>
    <w:rsid w:val="00696192"/>
    <w:rsid w:val="006967F5"/>
    <w:rsid w:val="00696A6A"/>
    <w:rsid w:val="006975CF"/>
    <w:rsid w:val="00697C61"/>
    <w:rsid w:val="006A233B"/>
    <w:rsid w:val="006A254C"/>
    <w:rsid w:val="006A2ADD"/>
    <w:rsid w:val="006A2D9D"/>
    <w:rsid w:val="006A2FF7"/>
    <w:rsid w:val="006A3C5C"/>
    <w:rsid w:val="006A46A0"/>
    <w:rsid w:val="006A47E4"/>
    <w:rsid w:val="006A4934"/>
    <w:rsid w:val="006A4CCA"/>
    <w:rsid w:val="006A4D51"/>
    <w:rsid w:val="006A4ED5"/>
    <w:rsid w:val="006A4FBF"/>
    <w:rsid w:val="006A5694"/>
    <w:rsid w:val="006A5A19"/>
    <w:rsid w:val="006A5ECA"/>
    <w:rsid w:val="006A6C98"/>
    <w:rsid w:val="006A6EE2"/>
    <w:rsid w:val="006B0F75"/>
    <w:rsid w:val="006B125D"/>
    <w:rsid w:val="006B13C5"/>
    <w:rsid w:val="006B16CC"/>
    <w:rsid w:val="006B1EB8"/>
    <w:rsid w:val="006B28EE"/>
    <w:rsid w:val="006B35E2"/>
    <w:rsid w:val="006B3F0E"/>
    <w:rsid w:val="006B4B75"/>
    <w:rsid w:val="006B537A"/>
    <w:rsid w:val="006B68D3"/>
    <w:rsid w:val="006B73D3"/>
    <w:rsid w:val="006B7E1C"/>
    <w:rsid w:val="006B7E1D"/>
    <w:rsid w:val="006C00D2"/>
    <w:rsid w:val="006C087A"/>
    <w:rsid w:val="006C0945"/>
    <w:rsid w:val="006C14AD"/>
    <w:rsid w:val="006C15CB"/>
    <w:rsid w:val="006C18E4"/>
    <w:rsid w:val="006C2582"/>
    <w:rsid w:val="006C33A7"/>
    <w:rsid w:val="006C4D97"/>
    <w:rsid w:val="006C540E"/>
    <w:rsid w:val="006C54A0"/>
    <w:rsid w:val="006C66FC"/>
    <w:rsid w:val="006C72A2"/>
    <w:rsid w:val="006C7EEB"/>
    <w:rsid w:val="006D0A99"/>
    <w:rsid w:val="006D12D7"/>
    <w:rsid w:val="006D343D"/>
    <w:rsid w:val="006D3F44"/>
    <w:rsid w:val="006D407A"/>
    <w:rsid w:val="006D4C3C"/>
    <w:rsid w:val="006D4DCE"/>
    <w:rsid w:val="006D513B"/>
    <w:rsid w:val="006D56D5"/>
    <w:rsid w:val="006D5F25"/>
    <w:rsid w:val="006D63CA"/>
    <w:rsid w:val="006E0567"/>
    <w:rsid w:val="006E1AD4"/>
    <w:rsid w:val="006E22EF"/>
    <w:rsid w:val="006E365B"/>
    <w:rsid w:val="006E3CE7"/>
    <w:rsid w:val="006E46AE"/>
    <w:rsid w:val="006E61E4"/>
    <w:rsid w:val="006E67DD"/>
    <w:rsid w:val="006E7AD8"/>
    <w:rsid w:val="006E7E2B"/>
    <w:rsid w:val="006F0212"/>
    <w:rsid w:val="006F38D1"/>
    <w:rsid w:val="006F3F23"/>
    <w:rsid w:val="006F40CE"/>
    <w:rsid w:val="006F4684"/>
    <w:rsid w:val="006F47AD"/>
    <w:rsid w:val="006F5298"/>
    <w:rsid w:val="006F52DB"/>
    <w:rsid w:val="006F6499"/>
    <w:rsid w:val="006F6865"/>
    <w:rsid w:val="006F7301"/>
    <w:rsid w:val="006F744C"/>
    <w:rsid w:val="006F7780"/>
    <w:rsid w:val="006F7ABC"/>
    <w:rsid w:val="006F7DCD"/>
    <w:rsid w:val="00700ABF"/>
    <w:rsid w:val="00701879"/>
    <w:rsid w:val="00702726"/>
    <w:rsid w:val="007027DD"/>
    <w:rsid w:val="00702927"/>
    <w:rsid w:val="007059F4"/>
    <w:rsid w:val="007063B3"/>
    <w:rsid w:val="00706F5F"/>
    <w:rsid w:val="00707BCC"/>
    <w:rsid w:val="00707E91"/>
    <w:rsid w:val="00710872"/>
    <w:rsid w:val="00710B87"/>
    <w:rsid w:val="007116AB"/>
    <w:rsid w:val="007149A4"/>
    <w:rsid w:val="007157E5"/>
    <w:rsid w:val="0071592F"/>
    <w:rsid w:val="007161E7"/>
    <w:rsid w:val="00716D55"/>
    <w:rsid w:val="00720960"/>
    <w:rsid w:val="0072138E"/>
    <w:rsid w:val="0072320B"/>
    <w:rsid w:val="007238A6"/>
    <w:rsid w:val="007239DA"/>
    <w:rsid w:val="0072409C"/>
    <w:rsid w:val="007241EC"/>
    <w:rsid w:val="00724ADD"/>
    <w:rsid w:val="00726E5C"/>
    <w:rsid w:val="00727BAD"/>
    <w:rsid w:val="00730449"/>
    <w:rsid w:val="00732D08"/>
    <w:rsid w:val="00732EF5"/>
    <w:rsid w:val="0073329C"/>
    <w:rsid w:val="007336AF"/>
    <w:rsid w:val="0073418D"/>
    <w:rsid w:val="007342F5"/>
    <w:rsid w:val="0073562C"/>
    <w:rsid w:val="0073620D"/>
    <w:rsid w:val="00740A1E"/>
    <w:rsid w:val="00743116"/>
    <w:rsid w:val="007444CF"/>
    <w:rsid w:val="00745D55"/>
    <w:rsid w:val="00746B6B"/>
    <w:rsid w:val="00746E47"/>
    <w:rsid w:val="0074787D"/>
    <w:rsid w:val="00747FC5"/>
    <w:rsid w:val="0075056C"/>
    <w:rsid w:val="00751B8A"/>
    <w:rsid w:val="00752D23"/>
    <w:rsid w:val="0075386C"/>
    <w:rsid w:val="00754081"/>
    <w:rsid w:val="0075615E"/>
    <w:rsid w:val="00756E6A"/>
    <w:rsid w:val="00757327"/>
    <w:rsid w:val="00760468"/>
    <w:rsid w:val="007604B4"/>
    <w:rsid w:val="0076199E"/>
    <w:rsid w:val="007624A9"/>
    <w:rsid w:val="00765287"/>
    <w:rsid w:val="00766441"/>
    <w:rsid w:val="0076785C"/>
    <w:rsid w:val="007702D1"/>
    <w:rsid w:val="007709C2"/>
    <w:rsid w:val="00770CF7"/>
    <w:rsid w:val="00770E35"/>
    <w:rsid w:val="0077174D"/>
    <w:rsid w:val="007722E8"/>
    <w:rsid w:val="007724C4"/>
    <w:rsid w:val="0077271A"/>
    <w:rsid w:val="00772822"/>
    <w:rsid w:val="00772E8D"/>
    <w:rsid w:val="00773CA8"/>
    <w:rsid w:val="00774AFC"/>
    <w:rsid w:val="00774EF4"/>
    <w:rsid w:val="007769A5"/>
    <w:rsid w:val="00777F1F"/>
    <w:rsid w:val="0078188F"/>
    <w:rsid w:val="00781E78"/>
    <w:rsid w:val="00782880"/>
    <w:rsid w:val="00782E9D"/>
    <w:rsid w:val="0078359C"/>
    <w:rsid w:val="007849F7"/>
    <w:rsid w:val="00784E40"/>
    <w:rsid w:val="00784E42"/>
    <w:rsid w:val="00785085"/>
    <w:rsid w:val="007860D3"/>
    <w:rsid w:val="00786A40"/>
    <w:rsid w:val="00790B92"/>
    <w:rsid w:val="00792596"/>
    <w:rsid w:val="00792B47"/>
    <w:rsid w:val="00793061"/>
    <w:rsid w:val="0079326F"/>
    <w:rsid w:val="00793F3A"/>
    <w:rsid w:val="00794200"/>
    <w:rsid w:val="00796A1E"/>
    <w:rsid w:val="007970DF"/>
    <w:rsid w:val="007972F2"/>
    <w:rsid w:val="00797551"/>
    <w:rsid w:val="00797AE8"/>
    <w:rsid w:val="007A1D50"/>
    <w:rsid w:val="007A466D"/>
    <w:rsid w:val="007A54BC"/>
    <w:rsid w:val="007A5AF0"/>
    <w:rsid w:val="007A61D5"/>
    <w:rsid w:val="007A6237"/>
    <w:rsid w:val="007A746A"/>
    <w:rsid w:val="007A7CDE"/>
    <w:rsid w:val="007B0690"/>
    <w:rsid w:val="007B4305"/>
    <w:rsid w:val="007B4757"/>
    <w:rsid w:val="007B6604"/>
    <w:rsid w:val="007B77F8"/>
    <w:rsid w:val="007B785C"/>
    <w:rsid w:val="007B7FF7"/>
    <w:rsid w:val="007C01CD"/>
    <w:rsid w:val="007C031F"/>
    <w:rsid w:val="007C03B8"/>
    <w:rsid w:val="007C0D72"/>
    <w:rsid w:val="007C106F"/>
    <w:rsid w:val="007C12F6"/>
    <w:rsid w:val="007C19CB"/>
    <w:rsid w:val="007C2F86"/>
    <w:rsid w:val="007C31C5"/>
    <w:rsid w:val="007C33A5"/>
    <w:rsid w:val="007C43C5"/>
    <w:rsid w:val="007C4884"/>
    <w:rsid w:val="007C5684"/>
    <w:rsid w:val="007C67AE"/>
    <w:rsid w:val="007C6E24"/>
    <w:rsid w:val="007C76C5"/>
    <w:rsid w:val="007C7B39"/>
    <w:rsid w:val="007D0C4B"/>
    <w:rsid w:val="007D0D5D"/>
    <w:rsid w:val="007D34BD"/>
    <w:rsid w:val="007D36BD"/>
    <w:rsid w:val="007D4D10"/>
    <w:rsid w:val="007D4E73"/>
    <w:rsid w:val="007D6118"/>
    <w:rsid w:val="007D6189"/>
    <w:rsid w:val="007D73E7"/>
    <w:rsid w:val="007E05C3"/>
    <w:rsid w:val="007E0AFB"/>
    <w:rsid w:val="007E1D42"/>
    <w:rsid w:val="007E2938"/>
    <w:rsid w:val="007E2A7C"/>
    <w:rsid w:val="007E32B2"/>
    <w:rsid w:val="007E40AB"/>
    <w:rsid w:val="007E46D7"/>
    <w:rsid w:val="007E4E65"/>
    <w:rsid w:val="007E6A3F"/>
    <w:rsid w:val="007F110F"/>
    <w:rsid w:val="007F116C"/>
    <w:rsid w:val="007F1490"/>
    <w:rsid w:val="007F17BD"/>
    <w:rsid w:val="007F1A19"/>
    <w:rsid w:val="007F4074"/>
    <w:rsid w:val="007F5DAB"/>
    <w:rsid w:val="007F72D5"/>
    <w:rsid w:val="007F7EA2"/>
    <w:rsid w:val="008034D4"/>
    <w:rsid w:val="00803926"/>
    <w:rsid w:val="00803964"/>
    <w:rsid w:val="008040BE"/>
    <w:rsid w:val="00804E79"/>
    <w:rsid w:val="00805FF1"/>
    <w:rsid w:val="0080666C"/>
    <w:rsid w:val="00812404"/>
    <w:rsid w:val="00813310"/>
    <w:rsid w:val="00813FEA"/>
    <w:rsid w:val="0081437A"/>
    <w:rsid w:val="00814B5F"/>
    <w:rsid w:val="0081528B"/>
    <w:rsid w:val="008165AE"/>
    <w:rsid w:val="008168F4"/>
    <w:rsid w:val="008172C4"/>
    <w:rsid w:val="008176D4"/>
    <w:rsid w:val="00817ACB"/>
    <w:rsid w:val="00820070"/>
    <w:rsid w:val="00820910"/>
    <w:rsid w:val="008212A4"/>
    <w:rsid w:val="00821986"/>
    <w:rsid w:val="008220DD"/>
    <w:rsid w:val="00822703"/>
    <w:rsid w:val="00822B68"/>
    <w:rsid w:val="00823DCA"/>
    <w:rsid w:val="00824078"/>
    <w:rsid w:val="0082428C"/>
    <w:rsid w:val="00824D17"/>
    <w:rsid w:val="00824D7B"/>
    <w:rsid w:val="00826655"/>
    <w:rsid w:val="00826978"/>
    <w:rsid w:val="008270D3"/>
    <w:rsid w:val="00827F7E"/>
    <w:rsid w:val="00830439"/>
    <w:rsid w:val="008312A4"/>
    <w:rsid w:val="0083189F"/>
    <w:rsid w:val="00832225"/>
    <w:rsid w:val="00832261"/>
    <w:rsid w:val="00833C91"/>
    <w:rsid w:val="008342F6"/>
    <w:rsid w:val="00834C4F"/>
    <w:rsid w:val="00835C7F"/>
    <w:rsid w:val="00836019"/>
    <w:rsid w:val="0083601F"/>
    <w:rsid w:val="008360BD"/>
    <w:rsid w:val="00836B6D"/>
    <w:rsid w:val="00840200"/>
    <w:rsid w:val="008425F4"/>
    <w:rsid w:val="008427CE"/>
    <w:rsid w:val="008427E9"/>
    <w:rsid w:val="00842A5D"/>
    <w:rsid w:val="00842AF4"/>
    <w:rsid w:val="00843503"/>
    <w:rsid w:val="00843E55"/>
    <w:rsid w:val="0084402B"/>
    <w:rsid w:val="00845594"/>
    <w:rsid w:val="00847252"/>
    <w:rsid w:val="0084766E"/>
    <w:rsid w:val="00851315"/>
    <w:rsid w:val="00852408"/>
    <w:rsid w:val="00852F07"/>
    <w:rsid w:val="008549BA"/>
    <w:rsid w:val="00854B74"/>
    <w:rsid w:val="00857C93"/>
    <w:rsid w:val="00860D4F"/>
    <w:rsid w:val="00860D50"/>
    <w:rsid w:val="0086233E"/>
    <w:rsid w:val="008639A5"/>
    <w:rsid w:val="00864E81"/>
    <w:rsid w:val="00865961"/>
    <w:rsid w:val="008659B5"/>
    <w:rsid w:val="00866312"/>
    <w:rsid w:val="008705E6"/>
    <w:rsid w:val="00870ED8"/>
    <w:rsid w:val="00871A24"/>
    <w:rsid w:val="00872565"/>
    <w:rsid w:val="008729D0"/>
    <w:rsid w:val="0087338D"/>
    <w:rsid w:val="0087378F"/>
    <w:rsid w:val="00874384"/>
    <w:rsid w:val="00874545"/>
    <w:rsid w:val="008757F0"/>
    <w:rsid w:val="00876522"/>
    <w:rsid w:val="008766FB"/>
    <w:rsid w:val="008768F7"/>
    <w:rsid w:val="00876EBF"/>
    <w:rsid w:val="00880735"/>
    <w:rsid w:val="00880B07"/>
    <w:rsid w:val="0088200E"/>
    <w:rsid w:val="00882D2B"/>
    <w:rsid w:val="00882F30"/>
    <w:rsid w:val="00883848"/>
    <w:rsid w:val="00884624"/>
    <w:rsid w:val="00884894"/>
    <w:rsid w:val="008872D0"/>
    <w:rsid w:val="00887A00"/>
    <w:rsid w:val="00891BE4"/>
    <w:rsid w:val="008926FE"/>
    <w:rsid w:val="008930EA"/>
    <w:rsid w:val="00894D62"/>
    <w:rsid w:val="00894FDC"/>
    <w:rsid w:val="00896336"/>
    <w:rsid w:val="00896802"/>
    <w:rsid w:val="00896C6A"/>
    <w:rsid w:val="008A0F3F"/>
    <w:rsid w:val="008A1087"/>
    <w:rsid w:val="008A27AD"/>
    <w:rsid w:val="008A2AB4"/>
    <w:rsid w:val="008A33EE"/>
    <w:rsid w:val="008A42DB"/>
    <w:rsid w:val="008A5EDA"/>
    <w:rsid w:val="008A5F23"/>
    <w:rsid w:val="008A64E5"/>
    <w:rsid w:val="008A6562"/>
    <w:rsid w:val="008A6C27"/>
    <w:rsid w:val="008A7707"/>
    <w:rsid w:val="008B0C70"/>
    <w:rsid w:val="008B1822"/>
    <w:rsid w:val="008B232E"/>
    <w:rsid w:val="008B277E"/>
    <w:rsid w:val="008B37D1"/>
    <w:rsid w:val="008B3BA3"/>
    <w:rsid w:val="008B4509"/>
    <w:rsid w:val="008B5953"/>
    <w:rsid w:val="008B690E"/>
    <w:rsid w:val="008B6C5D"/>
    <w:rsid w:val="008B73EA"/>
    <w:rsid w:val="008B7627"/>
    <w:rsid w:val="008C0249"/>
    <w:rsid w:val="008C1BF3"/>
    <w:rsid w:val="008C2E63"/>
    <w:rsid w:val="008C34D3"/>
    <w:rsid w:val="008C46E1"/>
    <w:rsid w:val="008C4B8B"/>
    <w:rsid w:val="008C4DC0"/>
    <w:rsid w:val="008C518F"/>
    <w:rsid w:val="008C683C"/>
    <w:rsid w:val="008C69A1"/>
    <w:rsid w:val="008C6DB4"/>
    <w:rsid w:val="008C710E"/>
    <w:rsid w:val="008C7C34"/>
    <w:rsid w:val="008D0143"/>
    <w:rsid w:val="008D07CC"/>
    <w:rsid w:val="008D1C74"/>
    <w:rsid w:val="008D20E9"/>
    <w:rsid w:val="008D25E9"/>
    <w:rsid w:val="008D32CE"/>
    <w:rsid w:val="008D34E9"/>
    <w:rsid w:val="008D6464"/>
    <w:rsid w:val="008D6990"/>
    <w:rsid w:val="008D6CE2"/>
    <w:rsid w:val="008D6D36"/>
    <w:rsid w:val="008D7667"/>
    <w:rsid w:val="008D7857"/>
    <w:rsid w:val="008D7D5C"/>
    <w:rsid w:val="008E0A23"/>
    <w:rsid w:val="008E1E34"/>
    <w:rsid w:val="008E32E8"/>
    <w:rsid w:val="008E385E"/>
    <w:rsid w:val="008E3CD5"/>
    <w:rsid w:val="008E45D1"/>
    <w:rsid w:val="008E563A"/>
    <w:rsid w:val="008E7360"/>
    <w:rsid w:val="008E7CFE"/>
    <w:rsid w:val="008E7D48"/>
    <w:rsid w:val="008F02E9"/>
    <w:rsid w:val="008F098B"/>
    <w:rsid w:val="008F0D40"/>
    <w:rsid w:val="008F1FAB"/>
    <w:rsid w:val="008F28E6"/>
    <w:rsid w:val="008F383F"/>
    <w:rsid w:val="008F4033"/>
    <w:rsid w:val="008F6824"/>
    <w:rsid w:val="009009E4"/>
    <w:rsid w:val="0090156F"/>
    <w:rsid w:val="00901BEE"/>
    <w:rsid w:val="00902035"/>
    <w:rsid w:val="00902A0E"/>
    <w:rsid w:val="00903ED3"/>
    <w:rsid w:val="00904165"/>
    <w:rsid w:val="00904BFE"/>
    <w:rsid w:val="0090519B"/>
    <w:rsid w:val="00905463"/>
    <w:rsid w:val="009063CB"/>
    <w:rsid w:val="00907B13"/>
    <w:rsid w:val="00910802"/>
    <w:rsid w:val="00911120"/>
    <w:rsid w:val="009113FB"/>
    <w:rsid w:val="00911D42"/>
    <w:rsid w:val="00912097"/>
    <w:rsid w:val="00912DF8"/>
    <w:rsid w:val="00914632"/>
    <w:rsid w:val="00915067"/>
    <w:rsid w:val="009157D8"/>
    <w:rsid w:val="0091713B"/>
    <w:rsid w:val="00920062"/>
    <w:rsid w:val="00920343"/>
    <w:rsid w:val="00920A44"/>
    <w:rsid w:val="00920D12"/>
    <w:rsid w:val="0092218E"/>
    <w:rsid w:val="00922230"/>
    <w:rsid w:val="00922680"/>
    <w:rsid w:val="0092306A"/>
    <w:rsid w:val="00924870"/>
    <w:rsid w:val="0092519E"/>
    <w:rsid w:val="00925915"/>
    <w:rsid w:val="009265C0"/>
    <w:rsid w:val="0092680B"/>
    <w:rsid w:val="00927558"/>
    <w:rsid w:val="0093072C"/>
    <w:rsid w:val="0093193D"/>
    <w:rsid w:val="00931C51"/>
    <w:rsid w:val="00934083"/>
    <w:rsid w:val="00934BC6"/>
    <w:rsid w:val="00934D91"/>
    <w:rsid w:val="0093500C"/>
    <w:rsid w:val="009350CA"/>
    <w:rsid w:val="00935D01"/>
    <w:rsid w:val="009364B5"/>
    <w:rsid w:val="00937434"/>
    <w:rsid w:val="009376F4"/>
    <w:rsid w:val="0094042E"/>
    <w:rsid w:val="009410C0"/>
    <w:rsid w:val="00941A79"/>
    <w:rsid w:val="00941F25"/>
    <w:rsid w:val="00947563"/>
    <w:rsid w:val="00947E56"/>
    <w:rsid w:val="00953DD1"/>
    <w:rsid w:val="009541A5"/>
    <w:rsid w:val="00954545"/>
    <w:rsid w:val="009565B4"/>
    <w:rsid w:val="009566D8"/>
    <w:rsid w:val="009571BD"/>
    <w:rsid w:val="00957922"/>
    <w:rsid w:val="00960352"/>
    <w:rsid w:val="009613BF"/>
    <w:rsid w:val="00962143"/>
    <w:rsid w:val="00962C71"/>
    <w:rsid w:val="00964CAE"/>
    <w:rsid w:val="00964FDF"/>
    <w:rsid w:val="00965102"/>
    <w:rsid w:val="009662C6"/>
    <w:rsid w:val="0096659C"/>
    <w:rsid w:val="00966EE3"/>
    <w:rsid w:val="009677A3"/>
    <w:rsid w:val="00970218"/>
    <w:rsid w:val="00970EAE"/>
    <w:rsid w:val="00971155"/>
    <w:rsid w:val="009717B7"/>
    <w:rsid w:val="0097189F"/>
    <w:rsid w:val="00972699"/>
    <w:rsid w:val="00972E16"/>
    <w:rsid w:val="009734CD"/>
    <w:rsid w:val="0097484E"/>
    <w:rsid w:val="00974E38"/>
    <w:rsid w:val="009754FC"/>
    <w:rsid w:val="0097729C"/>
    <w:rsid w:val="00977327"/>
    <w:rsid w:val="00977405"/>
    <w:rsid w:val="00981A23"/>
    <w:rsid w:val="00981BAC"/>
    <w:rsid w:val="00981C00"/>
    <w:rsid w:val="009821F9"/>
    <w:rsid w:val="00982C8D"/>
    <w:rsid w:val="009831A2"/>
    <w:rsid w:val="00983231"/>
    <w:rsid w:val="00984F16"/>
    <w:rsid w:val="009861B1"/>
    <w:rsid w:val="00986DAD"/>
    <w:rsid w:val="0098767B"/>
    <w:rsid w:val="00987A52"/>
    <w:rsid w:val="00990510"/>
    <w:rsid w:val="009913D2"/>
    <w:rsid w:val="00992115"/>
    <w:rsid w:val="009929C0"/>
    <w:rsid w:val="00993041"/>
    <w:rsid w:val="009936F1"/>
    <w:rsid w:val="009939E9"/>
    <w:rsid w:val="00993D69"/>
    <w:rsid w:val="0099423E"/>
    <w:rsid w:val="00994A34"/>
    <w:rsid w:val="00995413"/>
    <w:rsid w:val="009954D9"/>
    <w:rsid w:val="009966D2"/>
    <w:rsid w:val="00996A1D"/>
    <w:rsid w:val="009A0263"/>
    <w:rsid w:val="009A0AAA"/>
    <w:rsid w:val="009A254C"/>
    <w:rsid w:val="009A2A70"/>
    <w:rsid w:val="009A31B3"/>
    <w:rsid w:val="009A54DF"/>
    <w:rsid w:val="009A6708"/>
    <w:rsid w:val="009A6884"/>
    <w:rsid w:val="009A6FD5"/>
    <w:rsid w:val="009A7E7C"/>
    <w:rsid w:val="009B0168"/>
    <w:rsid w:val="009B098C"/>
    <w:rsid w:val="009B1296"/>
    <w:rsid w:val="009B2184"/>
    <w:rsid w:val="009B232F"/>
    <w:rsid w:val="009B2EF5"/>
    <w:rsid w:val="009B4BEA"/>
    <w:rsid w:val="009B5106"/>
    <w:rsid w:val="009B5956"/>
    <w:rsid w:val="009B6BA5"/>
    <w:rsid w:val="009B76A0"/>
    <w:rsid w:val="009C011F"/>
    <w:rsid w:val="009C0B89"/>
    <w:rsid w:val="009C0DCC"/>
    <w:rsid w:val="009C0DF0"/>
    <w:rsid w:val="009C3C0A"/>
    <w:rsid w:val="009C491F"/>
    <w:rsid w:val="009C57F5"/>
    <w:rsid w:val="009C5CC4"/>
    <w:rsid w:val="009C64EA"/>
    <w:rsid w:val="009C7D3D"/>
    <w:rsid w:val="009C7E10"/>
    <w:rsid w:val="009D0A22"/>
    <w:rsid w:val="009D1349"/>
    <w:rsid w:val="009D29F8"/>
    <w:rsid w:val="009D2BFC"/>
    <w:rsid w:val="009D2F5E"/>
    <w:rsid w:val="009D3365"/>
    <w:rsid w:val="009D392C"/>
    <w:rsid w:val="009D54C7"/>
    <w:rsid w:val="009D5C22"/>
    <w:rsid w:val="009D5E4F"/>
    <w:rsid w:val="009D73B0"/>
    <w:rsid w:val="009E006E"/>
    <w:rsid w:val="009E060A"/>
    <w:rsid w:val="009E1498"/>
    <w:rsid w:val="009E5988"/>
    <w:rsid w:val="009E60A0"/>
    <w:rsid w:val="009E60C8"/>
    <w:rsid w:val="009E6496"/>
    <w:rsid w:val="009E68D0"/>
    <w:rsid w:val="009E6A7D"/>
    <w:rsid w:val="009E6C68"/>
    <w:rsid w:val="009E6C84"/>
    <w:rsid w:val="009E6FDF"/>
    <w:rsid w:val="009E7268"/>
    <w:rsid w:val="009E736E"/>
    <w:rsid w:val="009F078F"/>
    <w:rsid w:val="009F0C5A"/>
    <w:rsid w:val="009F1ADC"/>
    <w:rsid w:val="009F1E9C"/>
    <w:rsid w:val="009F2094"/>
    <w:rsid w:val="009F347F"/>
    <w:rsid w:val="009F3F8B"/>
    <w:rsid w:val="009F4403"/>
    <w:rsid w:val="009F522B"/>
    <w:rsid w:val="009F5E61"/>
    <w:rsid w:val="009F6CDF"/>
    <w:rsid w:val="009F6D88"/>
    <w:rsid w:val="00A00017"/>
    <w:rsid w:val="00A00CC9"/>
    <w:rsid w:val="00A0169D"/>
    <w:rsid w:val="00A016FC"/>
    <w:rsid w:val="00A0303F"/>
    <w:rsid w:val="00A03091"/>
    <w:rsid w:val="00A04220"/>
    <w:rsid w:val="00A049B8"/>
    <w:rsid w:val="00A04D24"/>
    <w:rsid w:val="00A04E0B"/>
    <w:rsid w:val="00A0521E"/>
    <w:rsid w:val="00A059BF"/>
    <w:rsid w:val="00A05FBE"/>
    <w:rsid w:val="00A06F0E"/>
    <w:rsid w:val="00A076A0"/>
    <w:rsid w:val="00A07F20"/>
    <w:rsid w:val="00A10B5E"/>
    <w:rsid w:val="00A1139B"/>
    <w:rsid w:val="00A115BB"/>
    <w:rsid w:val="00A121C1"/>
    <w:rsid w:val="00A14741"/>
    <w:rsid w:val="00A15FB4"/>
    <w:rsid w:val="00A1687E"/>
    <w:rsid w:val="00A17F03"/>
    <w:rsid w:val="00A2076D"/>
    <w:rsid w:val="00A21FF7"/>
    <w:rsid w:val="00A23018"/>
    <w:rsid w:val="00A234B5"/>
    <w:rsid w:val="00A24EF6"/>
    <w:rsid w:val="00A25577"/>
    <w:rsid w:val="00A25D60"/>
    <w:rsid w:val="00A270F9"/>
    <w:rsid w:val="00A301BD"/>
    <w:rsid w:val="00A322CA"/>
    <w:rsid w:val="00A322E4"/>
    <w:rsid w:val="00A3233A"/>
    <w:rsid w:val="00A326D2"/>
    <w:rsid w:val="00A32960"/>
    <w:rsid w:val="00A32B46"/>
    <w:rsid w:val="00A33474"/>
    <w:rsid w:val="00A33621"/>
    <w:rsid w:val="00A33DBA"/>
    <w:rsid w:val="00A348BC"/>
    <w:rsid w:val="00A35B42"/>
    <w:rsid w:val="00A35C5C"/>
    <w:rsid w:val="00A364C1"/>
    <w:rsid w:val="00A36803"/>
    <w:rsid w:val="00A36EEC"/>
    <w:rsid w:val="00A37224"/>
    <w:rsid w:val="00A41908"/>
    <w:rsid w:val="00A4190B"/>
    <w:rsid w:val="00A4219F"/>
    <w:rsid w:val="00A42DCC"/>
    <w:rsid w:val="00A4305B"/>
    <w:rsid w:val="00A44B32"/>
    <w:rsid w:val="00A451C7"/>
    <w:rsid w:val="00A45F29"/>
    <w:rsid w:val="00A4687B"/>
    <w:rsid w:val="00A50A2E"/>
    <w:rsid w:val="00A5185F"/>
    <w:rsid w:val="00A52A51"/>
    <w:rsid w:val="00A52C63"/>
    <w:rsid w:val="00A53125"/>
    <w:rsid w:val="00A53574"/>
    <w:rsid w:val="00A535A7"/>
    <w:rsid w:val="00A5425F"/>
    <w:rsid w:val="00A547C2"/>
    <w:rsid w:val="00A550E4"/>
    <w:rsid w:val="00A57340"/>
    <w:rsid w:val="00A6114D"/>
    <w:rsid w:val="00A61478"/>
    <w:rsid w:val="00A61DB9"/>
    <w:rsid w:val="00A63787"/>
    <w:rsid w:val="00A652C1"/>
    <w:rsid w:val="00A655D4"/>
    <w:rsid w:val="00A65AF8"/>
    <w:rsid w:val="00A70252"/>
    <w:rsid w:val="00A71758"/>
    <w:rsid w:val="00A71936"/>
    <w:rsid w:val="00A73855"/>
    <w:rsid w:val="00A7608A"/>
    <w:rsid w:val="00A769C2"/>
    <w:rsid w:val="00A76D15"/>
    <w:rsid w:val="00A7793A"/>
    <w:rsid w:val="00A779C8"/>
    <w:rsid w:val="00A77D3B"/>
    <w:rsid w:val="00A80297"/>
    <w:rsid w:val="00A8104E"/>
    <w:rsid w:val="00A81B6A"/>
    <w:rsid w:val="00A82D70"/>
    <w:rsid w:val="00A83422"/>
    <w:rsid w:val="00A83E10"/>
    <w:rsid w:val="00A86166"/>
    <w:rsid w:val="00A90393"/>
    <w:rsid w:val="00A9167A"/>
    <w:rsid w:val="00A93128"/>
    <w:rsid w:val="00A933F8"/>
    <w:rsid w:val="00A9353A"/>
    <w:rsid w:val="00A9391E"/>
    <w:rsid w:val="00A93D67"/>
    <w:rsid w:val="00A94379"/>
    <w:rsid w:val="00A94E96"/>
    <w:rsid w:val="00A95472"/>
    <w:rsid w:val="00A96528"/>
    <w:rsid w:val="00A96D60"/>
    <w:rsid w:val="00A97CED"/>
    <w:rsid w:val="00A97F36"/>
    <w:rsid w:val="00AA0AED"/>
    <w:rsid w:val="00AA0F09"/>
    <w:rsid w:val="00AA11B1"/>
    <w:rsid w:val="00AA1452"/>
    <w:rsid w:val="00AA15F0"/>
    <w:rsid w:val="00AA1F2B"/>
    <w:rsid w:val="00AA2467"/>
    <w:rsid w:val="00AA331D"/>
    <w:rsid w:val="00AA3547"/>
    <w:rsid w:val="00AA4EA6"/>
    <w:rsid w:val="00AA77A8"/>
    <w:rsid w:val="00AA784D"/>
    <w:rsid w:val="00AA7C21"/>
    <w:rsid w:val="00AB008F"/>
    <w:rsid w:val="00AB0F5E"/>
    <w:rsid w:val="00AB1FD0"/>
    <w:rsid w:val="00AB34DE"/>
    <w:rsid w:val="00AB393B"/>
    <w:rsid w:val="00AB3BB0"/>
    <w:rsid w:val="00AB4D90"/>
    <w:rsid w:val="00AB507E"/>
    <w:rsid w:val="00AB55D8"/>
    <w:rsid w:val="00AB59F2"/>
    <w:rsid w:val="00AB5EA8"/>
    <w:rsid w:val="00AB640A"/>
    <w:rsid w:val="00AB707B"/>
    <w:rsid w:val="00AB7AA9"/>
    <w:rsid w:val="00AC0119"/>
    <w:rsid w:val="00AC0597"/>
    <w:rsid w:val="00AC13B3"/>
    <w:rsid w:val="00AC148F"/>
    <w:rsid w:val="00AC3271"/>
    <w:rsid w:val="00AC7822"/>
    <w:rsid w:val="00AD246C"/>
    <w:rsid w:val="00AD2870"/>
    <w:rsid w:val="00AD2A68"/>
    <w:rsid w:val="00AD3C8B"/>
    <w:rsid w:val="00AD3D98"/>
    <w:rsid w:val="00AD3F50"/>
    <w:rsid w:val="00AD3FA9"/>
    <w:rsid w:val="00AD4663"/>
    <w:rsid w:val="00AD4742"/>
    <w:rsid w:val="00AD5B64"/>
    <w:rsid w:val="00AD5CF4"/>
    <w:rsid w:val="00AD64B0"/>
    <w:rsid w:val="00AD7C5B"/>
    <w:rsid w:val="00AE0842"/>
    <w:rsid w:val="00AE237C"/>
    <w:rsid w:val="00AE4D4D"/>
    <w:rsid w:val="00AF05C0"/>
    <w:rsid w:val="00AF0D47"/>
    <w:rsid w:val="00AF1D32"/>
    <w:rsid w:val="00AF22E2"/>
    <w:rsid w:val="00AF2443"/>
    <w:rsid w:val="00AF2C58"/>
    <w:rsid w:val="00AF3BE8"/>
    <w:rsid w:val="00AF4CEA"/>
    <w:rsid w:val="00AF4F1F"/>
    <w:rsid w:val="00AF5C20"/>
    <w:rsid w:val="00AF5D3A"/>
    <w:rsid w:val="00AF777F"/>
    <w:rsid w:val="00B004BA"/>
    <w:rsid w:val="00B00508"/>
    <w:rsid w:val="00B00E9F"/>
    <w:rsid w:val="00B03388"/>
    <w:rsid w:val="00B049BE"/>
    <w:rsid w:val="00B05E57"/>
    <w:rsid w:val="00B066C8"/>
    <w:rsid w:val="00B06B80"/>
    <w:rsid w:val="00B073F1"/>
    <w:rsid w:val="00B0797C"/>
    <w:rsid w:val="00B07A0F"/>
    <w:rsid w:val="00B100CA"/>
    <w:rsid w:val="00B11543"/>
    <w:rsid w:val="00B1167B"/>
    <w:rsid w:val="00B1237C"/>
    <w:rsid w:val="00B13ABC"/>
    <w:rsid w:val="00B14AF1"/>
    <w:rsid w:val="00B15873"/>
    <w:rsid w:val="00B162E3"/>
    <w:rsid w:val="00B1786D"/>
    <w:rsid w:val="00B20FDF"/>
    <w:rsid w:val="00B210A9"/>
    <w:rsid w:val="00B21CA1"/>
    <w:rsid w:val="00B22A7E"/>
    <w:rsid w:val="00B2348F"/>
    <w:rsid w:val="00B2382B"/>
    <w:rsid w:val="00B2394F"/>
    <w:rsid w:val="00B23D48"/>
    <w:rsid w:val="00B23E65"/>
    <w:rsid w:val="00B23EC5"/>
    <w:rsid w:val="00B24BB2"/>
    <w:rsid w:val="00B24C01"/>
    <w:rsid w:val="00B251EC"/>
    <w:rsid w:val="00B26D23"/>
    <w:rsid w:val="00B26FC5"/>
    <w:rsid w:val="00B272B5"/>
    <w:rsid w:val="00B27309"/>
    <w:rsid w:val="00B27545"/>
    <w:rsid w:val="00B27A8F"/>
    <w:rsid w:val="00B30CF4"/>
    <w:rsid w:val="00B31B54"/>
    <w:rsid w:val="00B31C09"/>
    <w:rsid w:val="00B31FC2"/>
    <w:rsid w:val="00B33073"/>
    <w:rsid w:val="00B33102"/>
    <w:rsid w:val="00B33918"/>
    <w:rsid w:val="00B33BFC"/>
    <w:rsid w:val="00B343B4"/>
    <w:rsid w:val="00B3449A"/>
    <w:rsid w:val="00B3518C"/>
    <w:rsid w:val="00B36C26"/>
    <w:rsid w:val="00B37089"/>
    <w:rsid w:val="00B37838"/>
    <w:rsid w:val="00B4127D"/>
    <w:rsid w:val="00B43930"/>
    <w:rsid w:val="00B44440"/>
    <w:rsid w:val="00B44956"/>
    <w:rsid w:val="00B46314"/>
    <w:rsid w:val="00B46823"/>
    <w:rsid w:val="00B468BB"/>
    <w:rsid w:val="00B46AE6"/>
    <w:rsid w:val="00B4708B"/>
    <w:rsid w:val="00B479E2"/>
    <w:rsid w:val="00B47D76"/>
    <w:rsid w:val="00B53DE2"/>
    <w:rsid w:val="00B557A3"/>
    <w:rsid w:val="00B55C95"/>
    <w:rsid w:val="00B560B5"/>
    <w:rsid w:val="00B56C2D"/>
    <w:rsid w:val="00B576CA"/>
    <w:rsid w:val="00B60206"/>
    <w:rsid w:val="00B60359"/>
    <w:rsid w:val="00B60D1A"/>
    <w:rsid w:val="00B616C5"/>
    <w:rsid w:val="00B62487"/>
    <w:rsid w:val="00B6326E"/>
    <w:rsid w:val="00B6360A"/>
    <w:rsid w:val="00B64453"/>
    <w:rsid w:val="00B64EE4"/>
    <w:rsid w:val="00B6627B"/>
    <w:rsid w:val="00B66D5C"/>
    <w:rsid w:val="00B67AFC"/>
    <w:rsid w:val="00B67D1A"/>
    <w:rsid w:val="00B7092C"/>
    <w:rsid w:val="00B70D22"/>
    <w:rsid w:val="00B71BE5"/>
    <w:rsid w:val="00B71D72"/>
    <w:rsid w:val="00B71E96"/>
    <w:rsid w:val="00B725E5"/>
    <w:rsid w:val="00B7375A"/>
    <w:rsid w:val="00B73B4C"/>
    <w:rsid w:val="00B73C4F"/>
    <w:rsid w:val="00B74045"/>
    <w:rsid w:val="00B7473D"/>
    <w:rsid w:val="00B74D5E"/>
    <w:rsid w:val="00B75E8E"/>
    <w:rsid w:val="00B77186"/>
    <w:rsid w:val="00B7750C"/>
    <w:rsid w:val="00B80599"/>
    <w:rsid w:val="00B80635"/>
    <w:rsid w:val="00B81547"/>
    <w:rsid w:val="00B81E42"/>
    <w:rsid w:val="00B825AB"/>
    <w:rsid w:val="00B82B0D"/>
    <w:rsid w:val="00B8366C"/>
    <w:rsid w:val="00B86151"/>
    <w:rsid w:val="00B861E2"/>
    <w:rsid w:val="00B874BD"/>
    <w:rsid w:val="00B9008E"/>
    <w:rsid w:val="00B917E2"/>
    <w:rsid w:val="00B92485"/>
    <w:rsid w:val="00B93221"/>
    <w:rsid w:val="00B93292"/>
    <w:rsid w:val="00B93D2C"/>
    <w:rsid w:val="00B95464"/>
    <w:rsid w:val="00B95C41"/>
    <w:rsid w:val="00B96791"/>
    <w:rsid w:val="00B9727B"/>
    <w:rsid w:val="00B97539"/>
    <w:rsid w:val="00B97B5A"/>
    <w:rsid w:val="00B97D8B"/>
    <w:rsid w:val="00B97EF6"/>
    <w:rsid w:val="00BA1267"/>
    <w:rsid w:val="00BA1A14"/>
    <w:rsid w:val="00BA1A36"/>
    <w:rsid w:val="00BA2090"/>
    <w:rsid w:val="00BA2FDC"/>
    <w:rsid w:val="00BA3051"/>
    <w:rsid w:val="00BA45F6"/>
    <w:rsid w:val="00BA498C"/>
    <w:rsid w:val="00BA5190"/>
    <w:rsid w:val="00BA5F93"/>
    <w:rsid w:val="00BA6326"/>
    <w:rsid w:val="00BA79D8"/>
    <w:rsid w:val="00BA7BF6"/>
    <w:rsid w:val="00BB0E07"/>
    <w:rsid w:val="00BB1200"/>
    <w:rsid w:val="00BB2627"/>
    <w:rsid w:val="00BB2C75"/>
    <w:rsid w:val="00BB33BC"/>
    <w:rsid w:val="00BB3D35"/>
    <w:rsid w:val="00BB543E"/>
    <w:rsid w:val="00BB6583"/>
    <w:rsid w:val="00BB6A85"/>
    <w:rsid w:val="00BB7721"/>
    <w:rsid w:val="00BB797B"/>
    <w:rsid w:val="00BC06E2"/>
    <w:rsid w:val="00BC0A44"/>
    <w:rsid w:val="00BC0C03"/>
    <w:rsid w:val="00BC2A7A"/>
    <w:rsid w:val="00BC3FFC"/>
    <w:rsid w:val="00BC6488"/>
    <w:rsid w:val="00BC6679"/>
    <w:rsid w:val="00BC6739"/>
    <w:rsid w:val="00BC6834"/>
    <w:rsid w:val="00BC6CD2"/>
    <w:rsid w:val="00BC77D9"/>
    <w:rsid w:val="00BC7A88"/>
    <w:rsid w:val="00BD07CA"/>
    <w:rsid w:val="00BD099D"/>
    <w:rsid w:val="00BD135B"/>
    <w:rsid w:val="00BD1DCE"/>
    <w:rsid w:val="00BD2312"/>
    <w:rsid w:val="00BD2C29"/>
    <w:rsid w:val="00BD34C7"/>
    <w:rsid w:val="00BD3E76"/>
    <w:rsid w:val="00BD4C3D"/>
    <w:rsid w:val="00BD4D43"/>
    <w:rsid w:val="00BD4F2F"/>
    <w:rsid w:val="00BD6AD5"/>
    <w:rsid w:val="00BD6C6B"/>
    <w:rsid w:val="00BE02B7"/>
    <w:rsid w:val="00BE03D7"/>
    <w:rsid w:val="00BE136D"/>
    <w:rsid w:val="00BE1F1F"/>
    <w:rsid w:val="00BE2201"/>
    <w:rsid w:val="00BE2565"/>
    <w:rsid w:val="00BE2BFB"/>
    <w:rsid w:val="00BE3271"/>
    <w:rsid w:val="00BE45C0"/>
    <w:rsid w:val="00BE52A4"/>
    <w:rsid w:val="00BE5486"/>
    <w:rsid w:val="00BE6EAE"/>
    <w:rsid w:val="00BE72C7"/>
    <w:rsid w:val="00BE73DC"/>
    <w:rsid w:val="00BE7E36"/>
    <w:rsid w:val="00BF017F"/>
    <w:rsid w:val="00BF0F69"/>
    <w:rsid w:val="00BF14D4"/>
    <w:rsid w:val="00BF226B"/>
    <w:rsid w:val="00BF29C9"/>
    <w:rsid w:val="00BF2EA5"/>
    <w:rsid w:val="00BF2EBE"/>
    <w:rsid w:val="00BF30FA"/>
    <w:rsid w:val="00BF3536"/>
    <w:rsid w:val="00BF4A9A"/>
    <w:rsid w:val="00BF67AE"/>
    <w:rsid w:val="00BF67F7"/>
    <w:rsid w:val="00BF6933"/>
    <w:rsid w:val="00BF69F3"/>
    <w:rsid w:val="00BF734D"/>
    <w:rsid w:val="00C02020"/>
    <w:rsid w:val="00C02DF2"/>
    <w:rsid w:val="00C030B0"/>
    <w:rsid w:val="00C03463"/>
    <w:rsid w:val="00C04743"/>
    <w:rsid w:val="00C054A1"/>
    <w:rsid w:val="00C05A63"/>
    <w:rsid w:val="00C06A23"/>
    <w:rsid w:val="00C06E07"/>
    <w:rsid w:val="00C07983"/>
    <w:rsid w:val="00C106BB"/>
    <w:rsid w:val="00C11630"/>
    <w:rsid w:val="00C12230"/>
    <w:rsid w:val="00C128A0"/>
    <w:rsid w:val="00C12D77"/>
    <w:rsid w:val="00C13954"/>
    <w:rsid w:val="00C13BE9"/>
    <w:rsid w:val="00C1491A"/>
    <w:rsid w:val="00C14D05"/>
    <w:rsid w:val="00C15CFB"/>
    <w:rsid w:val="00C161E4"/>
    <w:rsid w:val="00C16577"/>
    <w:rsid w:val="00C16B84"/>
    <w:rsid w:val="00C16E25"/>
    <w:rsid w:val="00C2040E"/>
    <w:rsid w:val="00C208FD"/>
    <w:rsid w:val="00C20D83"/>
    <w:rsid w:val="00C218D1"/>
    <w:rsid w:val="00C21A87"/>
    <w:rsid w:val="00C2276B"/>
    <w:rsid w:val="00C22788"/>
    <w:rsid w:val="00C23BF5"/>
    <w:rsid w:val="00C25A8A"/>
    <w:rsid w:val="00C2786F"/>
    <w:rsid w:val="00C3033F"/>
    <w:rsid w:val="00C3082D"/>
    <w:rsid w:val="00C31737"/>
    <w:rsid w:val="00C3220A"/>
    <w:rsid w:val="00C32524"/>
    <w:rsid w:val="00C32DA4"/>
    <w:rsid w:val="00C33D10"/>
    <w:rsid w:val="00C344FE"/>
    <w:rsid w:val="00C34BA3"/>
    <w:rsid w:val="00C35AEF"/>
    <w:rsid w:val="00C374E6"/>
    <w:rsid w:val="00C37C41"/>
    <w:rsid w:val="00C417A9"/>
    <w:rsid w:val="00C448D0"/>
    <w:rsid w:val="00C454F2"/>
    <w:rsid w:val="00C45990"/>
    <w:rsid w:val="00C45D60"/>
    <w:rsid w:val="00C46483"/>
    <w:rsid w:val="00C46B20"/>
    <w:rsid w:val="00C47644"/>
    <w:rsid w:val="00C5100B"/>
    <w:rsid w:val="00C511F3"/>
    <w:rsid w:val="00C535EB"/>
    <w:rsid w:val="00C53747"/>
    <w:rsid w:val="00C5377D"/>
    <w:rsid w:val="00C54172"/>
    <w:rsid w:val="00C54D1E"/>
    <w:rsid w:val="00C559EA"/>
    <w:rsid w:val="00C56224"/>
    <w:rsid w:val="00C5652B"/>
    <w:rsid w:val="00C56737"/>
    <w:rsid w:val="00C5799F"/>
    <w:rsid w:val="00C60380"/>
    <w:rsid w:val="00C6050C"/>
    <w:rsid w:val="00C60545"/>
    <w:rsid w:val="00C607B5"/>
    <w:rsid w:val="00C60F4E"/>
    <w:rsid w:val="00C62601"/>
    <w:rsid w:val="00C62732"/>
    <w:rsid w:val="00C62832"/>
    <w:rsid w:val="00C6299C"/>
    <w:rsid w:val="00C64555"/>
    <w:rsid w:val="00C66458"/>
    <w:rsid w:val="00C66706"/>
    <w:rsid w:val="00C668B4"/>
    <w:rsid w:val="00C66DA3"/>
    <w:rsid w:val="00C6734E"/>
    <w:rsid w:val="00C70689"/>
    <w:rsid w:val="00C70D23"/>
    <w:rsid w:val="00C71800"/>
    <w:rsid w:val="00C71AD2"/>
    <w:rsid w:val="00C731A6"/>
    <w:rsid w:val="00C73248"/>
    <w:rsid w:val="00C734F5"/>
    <w:rsid w:val="00C74197"/>
    <w:rsid w:val="00C76048"/>
    <w:rsid w:val="00C77451"/>
    <w:rsid w:val="00C77A40"/>
    <w:rsid w:val="00C77A68"/>
    <w:rsid w:val="00C77C29"/>
    <w:rsid w:val="00C805FF"/>
    <w:rsid w:val="00C8161C"/>
    <w:rsid w:val="00C831DC"/>
    <w:rsid w:val="00C83315"/>
    <w:rsid w:val="00C83654"/>
    <w:rsid w:val="00C83ED7"/>
    <w:rsid w:val="00C841F0"/>
    <w:rsid w:val="00C84697"/>
    <w:rsid w:val="00C847A5"/>
    <w:rsid w:val="00C85215"/>
    <w:rsid w:val="00C853DC"/>
    <w:rsid w:val="00C8576D"/>
    <w:rsid w:val="00C85D3D"/>
    <w:rsid w:val="00C9081F"/>
    <w:rsid w:val="00C933AA"/>
    <w:rsid w:val="00C95C06"/>
    <w:rsid w:val="00C96944"/>
    <w:rsid w:val="00CA1943"/>
    <w:rsid w:val="00CA3058"/>
    <w:rsid w:val="00CA32A5"/>
    <w:rsid w:val="00CA4C29"/>
    <w:rsid w:val="00CA5634"/>
    <w:rsid w:val="00CA5D81"/>
    <w:rsid w:val="00CA727E"/>
    <w:rsid w:val="00CA7408"/>
    <w:rsid w:val="00CB0786"/>
    <w:rsid w:val="00CB07F5"/>
    <w:rsid w:val="00CB0A85"/>
    <w:rsid w:val="00CB1E9F"/>
    <w:rsid w:val="00CB205C"/>
    <w:rsid w:val="00CB2358"/>
    <w:rsid w:val="00CB2EF2"/>
    <w:rsid w:val="00CB33E8"/>
    <w:rsid w:val="00CB36F9"/>
    <w:rsid w:val="00CB3A8B"/>
    <w:rsid w:val="00CB69F1"/>
    <w:rsid w:val="00CC073A"/>
    <w:rsid w:val="00CC0ABE"/>
    <w:rsid w:val="00CC0B32"/>
    <w:rsid w:val="00CC0BC0"/>
    <w:rsid w:val="00CC0BE6"/>
    <w:rsid w:val="00CC31FA"/>
    <w:rsid w:val="00CC355E"/>
    <w:rsid w:val="00CC3A9C"/>
    <w:rsid w:val="00CC4625"/>
    <w:rsid w:val="00CC684C"/>
    <w:rsid w:val="00CC72B0"/>
    <w:rsid w:val="00CC77BA"/>
    <w:rsid w:val="00CC7CA4"/>
    <w:rsid w:val="00CD0F79"/>
    <w:rsid w:val="00CD147A"/>
    <w:rsid w:val="00CD2C6B"/>
    <w:rsid w:val="00CD38B8"/>
    <w:rsid w:val="00CD3A5A"/>
    <w:rsid w:val="00CD46B0"/>
    <w:rsid w:val="00CD5935"/>
    <w:rsid w:val="00CD5F53"/>
    <w:rsid w:val="00CD7BC5"/>
    <w:rsid w:val="00CE0F98"/>
    <w:rsid w:val="00CE1BDE"/>
    <w:rsid w:val="00CE218A"/>
    <w:rsid w:val="00CE261F"/>
    <w:rsid w:val="00CE45C0"/>
    <w:rsid w:val="00CE6058"/>
    <w:rsid w:val="00CE6AFA"/>
    <w:rsid w:val="00CE787D"/>
    <w:rsid w:val="00CF0115"/>
    <w:rsid w:val="00CF0944"/>
    <w:rsid w:val="00CF180B"/>
    <w:rsid w:val="00CF2787"/>
    <w:rsid w:val="00CF303F"/>
    <w:rsid w:val="00CF3E66"/>
    <w:rsid w:val="00CF3F92"/>
    <w:rsid w:val="00CF4BF2"/>
    <w:rsid w:val="00CF6D86"/>
    <w:rsid w:val="00D0156E"/>
    <w:rsid w:val="00D01E0A"/>
    <w:rsid w:val="00D032F3"/>
    <w:rsid w:val="00D0361D"/>
    <w:rsid w:val="00D0389D"/>
    <w:rsid w:val="00D03E5C"/>
    <w:rsid w:val="00D0495E"/>
    <w:rsid w:val="00D04B33"/>
    <w:rsid w:val="00D0509D"/>
    <w:rsid w:val="00D058E1"/>
    <w:rsid w:val="00D05B08"/>
    <w:rsid w:val="00D05DCE"/>
    <w:rsid w:val="00D06FCA"/>
    <w:rsid w:val="00D10DFB"/>
    <w:rsid w:val="00D124E7"/>
    <w:rsid w:val="00D13182"/>
    <w:rsid w:val="00D13960"/>
    <w:rsid w:val="00D13E21"/>
    <w:rsid w:val="00D156B4"/>
    <w:rsid w:val="00D15989"/>
    <w:rsid w:val="00D15ED9"/>
    <w:rsid w:val="00D16F87"/>
    <w:rsid w:val="00D17D2C"/>
    <w:rsid w:val="00D21E13"/>
    <w:rsid w:val="00D22108"/>
    <w:rsid w:val="00D22149"/>
    <w:rsid w:val="00D22921"/>
    <w:rsid w:val="00D22E2B"/>
    <w:rsid w:val="00D231B4"/>
    <w:rsid w:val="00D23B41"/>
    <w:rsid w:val="00D23F68"/>
    <w:rsid w:val="00D247E9"/>
    <w:rsid w:val="00D24DD2"/>
    <w:rsid w:val="00D25302"/>
    <w:rsid w:val="00D26F1B"/>
    <w:rsid w:val="00D31411"/>
    <w:rsid w:val="00D31D2E"/>
    <w:rsid w:val="00D32061"/>
    <w:rsid w:val="00D32521"/>
    <w:rsid w:val="00D32588"/>
    <w:rsid w:val="00D33243"/>
    <w:rsid w:val="00D33884"/>
    <w:rsid w:val="00D34992"/>
    <w:rsid w:val="00D35620"/>
    <w:rsid w:val="00D360F7"/>
    <w:rsid w:val="00D37EC4"/>
    <w:rsid w:val="00D4181C"/>
    <w:rsid w:val="00D41837"/>
    <w:rsid w:val="00D41CF9"/>
    <w:rsid w:val="00D43BFD"/>
    <w:rsid w:val="00D44F6B"/>
    <w:rsid w:val="00D453B4"/>
    <w:rsid w:val="00D45882"/>
    <w:rsid w:val="00D45B29"/>
    <w:rsid w:val="00D4606B"/>
    <w:rsid w:val="00D462CD"/>
    <w:rsid w:val="00D46619"/>
    <w:rsid w:val="00D4712B"/>
    <w:rsid w:val="00D52B47"/>
    <w:rsid w:val="00D54CE9"/>
    <w:rsid w:val="00D56E3B"/>
    <w:rsid w:val="00D56E3C"/>
    <w:rsid w:val="00D57BA9"/>
    <w:rsid w:val="00D57E93"/>
    <w:rsid w:val="00D6058E"/>
    <w:rsid w:val="00D60D50"/>
    <w:rsid w:val="00D6191D"/>
    <w:rsid w:val="00D61E38"/>
    <w:rsid w:val="00D62910"/>
    <w:rsid w:val="00D63253"/>
    <w:rsid w:val="00D63BE6"/>
    <w:rsid w:val="00D64EDF"/>
    <w:rsid w:val="00D65038"/>
    <w:rsid w:val="00D65C59"/>
    <w:rsid w:val="00D65DDC"/>
    <w:rsid w:val="00D66D41"/>
    <w:rsid w:val="00D67053"/>
    <w:rsid w:val="00D67273"/>
    <w:rsid w:val="00D67FC9"/>
    <w:rsid w:val="00D7011C"/>
    <w:rsid w:val="00D701CF"/>
    <w:rsid w:val="00D709E4"/>
    <w:rsid w:val="00D725A4"/>
    <w:rsid w:val="00D727E1"/>
    <w:rsid w:val="00D7309F"/>
    <w:rsid w:val="00D731E1"/>
    <w:rsid w:val="00D74364"/>
    <w:rsid w:val="00D75DFE"/>
    <w:rsid w:val="00D80031"/>
    <w:rsid w:val="00D800EA"/>
    <w:rsid w:val="00D8017A"/>
    <w:rsid w:val="00D80B45"/>
    <w:rsid w:val="00D81F89"/>
    <w:rsid w:val="00D829A3"/>
    <w:rsid w:val="00D838FF"/>
    <w:rsid w:val="00D84459"/>
    <w:rsid w:val="00D84974"/>
    <w:rsid w:val="00D84A6A"/>
    <w:rsid w:val="00D85FB3"/>
    <w:rsid w:val="00D862B1"/>
    <w:rsid w:val="00D86827"/>
    <w:rsid w:val="00D86B23"/>
    <w:rsid w:val="00D879BB"/>
    <w:rsid w:val="00D91A4E"/>
    <w:rsid w:val="00D934B8"/>
    <w:rsid w:val="00D96DE6"/>
    <w:rsid w:val="00D97377"/>
    <w:rsid w:val="00DA0D1E"/>
    <w:rsid w:val="00DA0D88"/>
    <w:rsid w:val="00DA2332"/>
    <w:rsid w:val="00DA2EC0"/>
    <w:rsid w:val="00DA31FB"/>
    <w:rsid w:val="00DA324B"/>
    <w:rsid w:val="00DA477C"/>
    <w:rsid w:val="00DA513D"/>
    <w:rsid w:val="00DA5D66"/>
    <w:rsid w:val="00DA5EE4"/>
    <w:rsid w:val="00DA65C3"/>
    <w:rsid w:val="00DA6620"/>
    <w:rsid w:val="00DA6768"/>
    <w:rsid w:val="00DA7328"/>
    <w:rsid w:val="00DB0EE5"/>
    <w:rsid w:val="00DB36AE"/>
    <w:rsid w:val="00DB4796"/>
    <w:rsid w:val="00DB5068"/>
    <w:rsid w:val="00DB53F3"/>
    <w:rsid w:val="00DB557C"/>
    <w:rsid w:val="00DB7AB9"/>
    <w:rsid w:val="00DC161A"/>
    <w:rsid w:val="00DC3ED2"/>
    <w:rsid w:val="00DC4EAA"/>
    <w:rsid w:val="00DC512E"/>
    <w:rsid w:val="00DC79E1"/>
    <w:rsid w:val="00DD0C15"/>
    <w:rsid w:val="00DD0EAB"/>
    <w:rsid w:val="00DD10CA"/>
    <w:rsid w:val="00DD1FB6"/>
    <w:rsid w:val="00DD26AC"/>
    <w:rsid w:val="00DD27B6"/>
    <w:rsid w:val="00DD4C63"/>
    <w:rsid w:val="00DD70E7"/>
    <w:rsid w:val="00DD7BFC"/>
    <w:rsid w:val="00DE040C"/>
    <w:rsid w:val="00DE0528"/>
    <w:rsid w:val="00DE0540"/>
    <w:rsid w:val="00DE1D3B"/>
    <w:rsid w:val="00DE277F"/>
    <w:rsid w:val="00DE3823"/>
    <w:rsid w:val="00DE38F9"/>
    <w:rsid w:val="00DE4226"/>
    <w:rsid w:val="00DE51A4"/>
    <w:rsid w:val="00DE5F2D"/>
    <w:rsid w:val="00DE5FB9"/>
    <w:rsid w:val="00DE656D"/>
    <w:rsid w:val="00DE6B6D"/>
    <w:rsid w:val="00DF2278"/>
    <w:rsid w:val="00DF26A2"/>
    <w:rsid w:val="00DF4C34"/>
    <w:rsid w:val="00DF6980"/>
    <w:rsid w:val="00DF752C"/>
    <w:rsid w:val="00DF7A61"/>
    <w:rsid w:val="00E00AA6"/>
    <w:rsid w:val="00E00C14"/>
    <w:rsid w:val="00E010A1"/>
    <w:rsid w:val="00E02616"/>
    <w:rsid w:val="00E02C9B"/>
    <w:rsid w:val="00E042A3"/>
    <w:rsid w:val="00E0548E"/>
    <w:rsid w:val="00E066BC"/>
    <w:rsid w:val="00E0686B"/>
    <w:rsid w:val="00E0741A"/>
    <w:rsid w:val="00E10CB1"/>
    <w:rsid w:val="00E126BE"/>
    <w:rsid w:val="00E12A15"/>
    <w:rsid w:val="00E12D9D"/>
    <w:rsid w:val="00E14385"/>
    <w:rsid w:val="00E14D69"/>
    <w:rsid w:val="00E1541B"/>
    <w:rsid w:val="00E16141"/>
    <w:rsid w:val="00E16168"/>
    <w:rsid w:val="00E173C0"/>
    <w:rsid w:val="00E2059B"/>
    <w:rsid w:val="00E21CF8"/>
    <w:rsid w:val="00E22221"/>
    <w:rsid w:val="00E2236F"/>
    <w:rsid w:val="00E228AD"/>
    <w:rsid w:val="00E25EF6"/>
    <w:rsid w:val="00E27171"/>
    <w:rsid w:val="00E278E3"/>
    <w:rsid w:val="00E27B3A"/>
    <w:rsid w:val="00E27D84"/>
    <w:rsid w:val="00E30406"/>
    <w:rsid w:val="00E3077E"/>
    <w:rsid w:val="00E30DCB"/>
    <w:rsid w:val="00E310B0"/>
    <w:rsid w:val="00E3211E"/>
    <w:rsid w:val="00E32CC4"/>
    <w:rsid w:val="00E32F37"/>
    <w:rsid w:val="00E3558B"/>
    <w:rsid w:val="00E35D7D"/>
    <w:rsid w:val="00E35E45"/>
    <w:rsid w:val="00E4037E"/>
    <w:rsid w:val="00E41C17"/>
    <w:rsid w:val="00E41DAD"/>
    <w:rsid w:val="00E42282"/>
    <w:rsid w:val="00E42317"/>
    <w:rsid w:val="00E42372"/>
    <w:rsid w:val="00E43234"/>
    <w:rsid w:val="00E44C97"/>
    <w:rsid w:val="00E44D01"/>
    <w:rsid w:val="00E450D7"/>
    <w:rsid w:val="00E456CC"/>
    <w:rsid w:val="00E4587F"/>
    <w:rsid w:val="00E47870"/>
    <w:rsid w:val="00E4790A"/>
    <w:rsid w:val="00E50722"/>
    <w:rsid w:val="00E50726"/>
    <w:rsid w:val="00E508A7"/>
    <w:rsid w:val="00E519D5"/>
    <w:rsid w:val="00E55712"/>
    <w:rsid w:val="00E5657F"/>
    <w:rsid w:val="00E57C4B"/>
    <w:rsid w:val="00E57EB7"/>
    <w:rsid w:val="00E60985"/>
    <w:rsid w:val="00E62ECD"/>
    <w:rsid w:val="00E6331D"/>
    <w:rsid w:val="00E635EA"/>
    <w:rsid w:val="00E6443A"/>
    <w:rsid w:val="00E64C19"/>
    <w:rsid w:val="00E659C9"/>
    <w:rsid w:val="00E66BF5"/>
    <w:rsid w:val="00E710FC"/>
    <w:rsid w:val="00E72A72"/>
    <w:rsid w:val="00E73D56"/>
    <w:rsid w:val="00E7591B"/>
    <w:rsid w:val="00E75A8C"/>
    <w:rsid w:val="00E75ED9"/>
    <w:rsid w:val="00E767CE"/>
    <w:rsid w:val="00E76A9E"/>
    <w:rsid w:val="00E7789F"/>
    <w:rsid w:val="00E77CEE"/>
    <w:rsid w:val="00E815BB"/>
    <w:rsid w:val="00E81F46"/>
    <w:rsid w:val="00E82016"/>
    <w:rsid w:val="00E82D92"/>
    <w:rsid w:val="00E83044"/>
    <w:rsid w:val="00E83B71"/>
    <w:rsid w:val="00E86170"/>
    <w:rsid w:val="00E901BF"/>
    <w:rsid w:val="00E916F1"/>
    <w:rsid w:val="00E9174D"/>
    <w:rsid w:val="00E91B95"/>
    <w:rsid w:val="00E91F64"/>
    <w:rsid w:val="00E938B3"/>
    <w:rsid w:val="00E94239"/>
    <w:rsid w:val="00E95388"/>
    <w:rsid w:val="00E9557C"/>
    <w:rsid w:val="00E95666"/>
    <w:rsid w:val="00E96725"/>
    <w:rsid w:val="00E96E1A"/>
    <w:rsid w:val="00E96E2B"/>
    <w:rsid w:val="00EA0088"/>
    <w:rsid w:val="00EA15AF"/>
    <w:rsid w:val="00EA1625"/>
    <w:rsid w:val="00EA2248"/>
    <w:rsid w:val="00EA29D2"/>
    <w:rsid w:val="00EA5ACD"/>
    <w:rsid w:val="00EA6022"/>
    <w:rsid w:val="00EA6800"/>
    <w:rsid w:val="00EA68A3"/>
    <w:rsid w:val="00EA6907"/>
    <w:rsid w:val="00EA6E0F"/>
    <w:rsid w:val="00EA6ECA"/>
    <w:rsid w:val="00EA7D0C"/>
    <w:rsid w:val="00EA7EC7"/>
    <w:rsid w:val="00EB14BF"/>
    <w:rsid w:val="00EB1C76"/>
    <w:rsid w:val="00EB3ACD"/>
    <w:rsid w:val="00EB3B3E"/>
    <w:rsid w:val="00EB3F15"/>
    <w:rsid w:val="00EB45E0"/>
    <w:rsid w:val="00EB46E4"/>
    <w:rsid w:val="00EB57A7"/>
    <w:rsid w:val="00EB6506"/>
    <w:rsid w:val="00EB6B41"/>
    <w:rsid w:val="00EC0C81"/>
    <w:rsid w:val="00EC13F3"/>
    <w:rsid w:val="00EC1888"/>
    <w:rsid w:val="00EC1C59"/>
    <w:rsid w:val="00EC2399"/>
    <w:rsid w:val="00EC27CA"/>
    <w:rsid w:val="00EC3E03"/>
    <w:rsid w:val="00EC77FC"/>
    <w:rsid w:val="00ED1973"/>
    <w:rsid w:val="00ED2463"/>
    <w:rsid w:val="00ED27F9"/>
    <w:rsid w:val="00ED3D10"/>
    <w:rsid w:val="00ED4FB7"/>
    <w:rsid w:val="00ED52B3"/>
    <w:rsid w:val="00ED53CB"/>
    <w:rsid w:val="00ED575D"/>
    <w:rsid w:val="00ED58E9"/>
    <w:rsid w:val="00ED6ECB"/>
    <w:rsid w:val="00ED7B6E"/>
    <w:rsid w:val="00ED7C28"/>
    <w:rsid w:val="00EE04A5"/>
    <w:rsid w:val="00EE088C"/>
    <w:rsid w:val="00EE0EAB"/>
    <w:rsid w:val="00EE10AE"/>
    <w:rsid w:val="00EE13D5"/>
    <w:rsid w:val="00EE1938"/>
    <w:rsid w:val="00EE2263"/>
    <w:rsid w:val="00EE2EDD"/>
    <w:rsid w:val="00EE3448"/>
    <w:rsid w:val="00EE3557"/>
    <w:rsid w:val="00EE397B"/>
    <w:rsid w:val="00EE431A"/>
    <w:rsid w:val="00EE524C"/>
    <w:rsid w:val="00EE534F"/>
    <w:rsid w:val="00EE54E1"/>
    <w:rsid w:val="00EE59B1"/>
    <w:rsid w:val="00EE61FC"/>
    <w:rsid w:val="00EE696C"/>
    <w:rsid w:val="00EE6CD4"/>
    <w:rsid w:val="00EE6E9A"/>
    <w:rsid w:val="00EE73F2"/>
    <w:rsid w:val="00EE7C5F"/>
    <w:rsid w:val="00EF028F"/>
    <w:rsid w:val="00EF0713"/>
    <w:rsid w:val="00EF073D"/>
    <w:rsid w:val="00EF09C4"/>
    <w:rsid w:val="00EF30FB"/>
    <w:rsid w:val="00EF38FC"/>
    <w:rsid w:val="00EF413F"/>
    <w:rsid w:val="00EF46B0"/>
    <w:rsid w:val="00EF550A"/>
    <w:rsid w:val="00EF5F10"/>
    <w:rsid w:val="00EF60CB"/>
    <w:rsid w:val="00EF655B"/>
    <w:rsid w:val="00EF6BD1"/>
    <w:rsid w:val="00F00245"/>
    <w:rsid w:val="00F00C52"/>
    <w:rsid w:val="00F035EA"/>
    <w:rsid w:val="00F03BC0"/>
    <w:rsid w:val="00F044A1"/>
    <w:rsid w:val="00F05061"/>
    <w:rsid w:val="00F05976"/>
    <w:rsid w:val="00F06ABC"/>
    <w:rsid w:val="00F06BF5"/>
    <w:rsid w:val="00F0761D"/>
    <w:rsid w:val="00F07DAA"/>
    <w:rsid w:val="00F11C76"/>
    <w:rsid w:val="00F1219C"/>
    <w:rsid w:val="00F12A87"/>
    <w:rsid w:val="00F166FC"/>
    <w:rsid w:val="00F20E1A"/>
    <w:rsid w:val="00F2214D"/>
    <w:rsid w:val="00F22A20"/>
    <w:rsid w:val="00F2312C"/>
    <w:rsid w:val="00F2360C"/>
    <w:rsid w:val="00F23E0C"/>
    <w:rsid w:val="00F243E6"/>
    <w:rsid w:val="00F24EA6"/>
    <w:rsid w:val="00F24F63"/>
    <w:rsid w:val="00F262E7"/>
    <w:rsid w:val="00F3137C"/>
    <w:rsid w:val="00F339E3"/>
    <w:rsid w:val="00F33AB4"/>
    <w:rsid w:val="00F34047"/>
    <w:rsid w:val="00F35005"/>
    <w:rsid w:val="00F35FC6"/>
    <w:rsid w:val="00F366ED"/>
    <w:rsid w:val="00F40085"/>
    <w:rsid w:val="00F402D8"/>
    <w:rsid w:val="00F40B9A"/>
    <w:rsid w:val="00F40FBA"/>
    <w:rsid w:val="00F41DAA"/>
    <w:rsid w:val="00F428DC"/>
    <w:rsid w:val="00F42EE7"/>
    <w:rsid w:val="00F42F23"/>
    <w:rsid w:val="00F42FE7"/>
    <w:rsid w:val="00F43335"/>
    <w:rsid w:val="00F437E6"/>
    <w:rsid w:val="00F4496E"/>
    <w:rsid w:val="00F45058"/>
    <w:rsid w:val="00F45188"/>
    <w:rsid w:val="00F47145"/>
    <w:rsid w:val="00F50237"/>
    <w:rsid w:val="00F50E7E"/>
    <w:rsid w:val="00F51E30"/>
    <w:rsid w:val="00F53FC7"/>
    <w:rsid w:val="00F549A2"/>
    <w:rsid w:val="00F56310"/>
    <w:rsid w:val="00F56DF2"/>
    <w:rsid w:val="00F5746A"/>
    <w:rsid w:val="00F57D40"/>
    <w:rsid w:val="00F61690"/>
    <w:rsid w:val="00F61A69"/>
    <w:rsid w:val="00F628BA"/>
    <w:rsid w:val="00F629E1"/>
    <w:rsid w:val="00F6389F"/>
    <w:rsid w:val="00F6421A"/>
    <w:rsid w:val="00F6464B"/>
    <w:rsid w:val="00F6473A"/>
    <w:rsid w:val="00F651DA"/>
    <w:rsid w:val="00F6684A"/>
    <w:rsid w:val="00F66FEC"/>
    <w:rsid w:val="00F67954"/>
    <w:rsid w:val="00F67D1E"/>
    <w:rsid w:val="00F713C2"/>
    <w:rsid w:val="00F71687"/>
    <w:rsid w:val="00F72830"/>
    <w:rsid w:val="00F72A00"/>
    <w:rsid w:val="00F731C7"/>
    <w:rsid w:val="00F7430B"/>
    <w:rsid w:val="00F74496"/>
    <w:rsid w:val="00F7456F"/>
    <w:rsid w:val="00F746FD"/>
    <w:rsid w:val="00F74A65"/>
    <w:rsid w:val="00F75351"/>
    <w:rsid w:val="00F75686"/>
    <w:rsid w:val="00F76A11"/>
    <w:rsid w:val="00F76AA1"/>
    <w:rsid w:val="00F7753F"/>
    <w:rsid w:val="00F77C82"/>
    <w:rsid w:val="00F81197"/>
    <w:rsid w:val="00F828D6"/>
    <w:rsid w:val="00F83173"/>
    <w:rsid w:val="00F847B1"/>
    <w:rsid w:val="00F861C6"/>
    <w:rsid w:val="00F86816"/>
    <w:rsid w:val="00F871CB"/>
    <w:rsid w:val="00F87CA9"/>
    <w:rsid w:val="00F90F97"/>
    <w:rsid w:val="00F918FF"/>
    <w:rsid w:val="00F940A1"/>
    <w:rsid w:val="00F94400"/>
    <w:rsid w:val="00F95102"/>
    <w:rsid w:val="00F954B2"/>
    <w:rsid w:val="00F95925"/>
    <w:rsid w:val="00F9624A"/>
    <w:rsid w:val="00F96906"/>
    <w:rsid w:val="00F96CB9"/>
    <w:rsid w:val="00FA0414"/>
    <w:rsid w:val="00FA068B"/>
    <w:rsid w:val="00FA17E6"/>
    <w:rsid w:val="00FA1C5F"/>
    <w:rsid w:val="00FA216C"/>
    <w:rsid w:val="00FA3456"/>
    <w:rsid w:val="00FA4257"/>
    <w:rsid w:val="00FA5011"/>
    <w:rsid w:val="00FA5FD1"/>
    <w:rsid w:val="00FA6594"/>
    <w:rsid w:val="00FA6648"/>
    <w:rsid w:val="00FA682C"/>
    <w:rsid w:val="00FA6F1D"/>
    <w:rsid w:val="00FA7975"/>
    <w:rsid w:val="00FB03D6"/>
    <w:rsid w:val="00FB0C3A"/>
    <w:rsid w:val="00FB0D17"/>
    <w:rsid w:val="00FB1B99"/>
    <w:rsid w:val="00FB1C32"/>
    <w:rsid w:val="00FB1EC3"/>
    <w:rsid w:val="00FB2080"/>
    <w:rsid w:val="00FB263B"/>
    <w:rsid w:val="00FB3BC1"/>
    <w:rsid w:val="00FB5F60"/>
    <w:rsid w:val="00FB6026"/>
    <w:rsid w:val="00FB6BF0"/>
    <w:rsid w:val="00FB742A"/>
    <w:rsid w:val="00FB75B4"/>
    <w:rsid w:val="00FC0013"/>
    <w:rsid w:val="00FC1853"/>
    <w:rsid w:val="00FC3204"/>
    <w:rsid w:val="00FC37D4"/>
    <w:rsid w:val="00FC4A0B"/>
    <w:rsid w:val="00FC5847"/>
    <w:rsid w:val="00FD0FBD"/>
    <w:rsid w:val="00FD28E4"/>
    <w:rsid w:val="00FD2B18"/>
    <w:rsid w:val="00FD48BB"/>
    <w:rsid w:val="00FD4E1D"/>
    <w:rsid w:val="00FD4F6F"/>
    <w:rsid w:val="00FD55E0"/>
    <w:rsid w:val="00FD5980"/>
    <w:rsid w:val="00FD61FC"/>
    <w:rsid w:val="00FD72FE"/>
    <w:rsid w:val="00FE0107"/>
    <w:rsid w:val="00FE058E"/>
    <w:rsid w:val="00FE0C09"/>
    <w:rsid w:val="00FE293F"/>
    <w:rsid w:val="00FE38AF"/>
    <w:rsid w:val="00FE40FF"/>
    <w:rsid w:val="00FE448E"/>
    <w:rsid w:val="00FE498A"/>
    <w:rsid w:val="00FE54F8"/>
    <w:rsid w:val="00FE56F2"/>
    <w:rsid w:val="00FE61C6"/>
    <w:rsid w:val="00FE6580"/>
    <w:rsid w:val="00FE6707"/>
    <w:rsid w:val="00FE6A96"/>
    <w:rsid w:val="00FE6B8A"/>
    <w:rsid w:val="00FE6EB0"/>
    <w:rsid w:val="00FE75C5"/>
    <w:rsid w:val="00FE78EC"/>
    <w:rsid w:val="00FF136F"/>
    <w:rsid w:val="00FF2CFC"/>
    <w:rsid w:val="00FF3249"/>
    <w:rsid w:val="00FF3A72"/>
    <w:rsid w:val="00FF435D"/>
    <w:rsid w:val="00FF49D8"/>
    <w:rsid w:val="00FF4C28"/>
    <w:rsid w:val="00FF4FD6"/>
    <w:rsid w:val="00FF5E57"/>
    <w:rsid w:val="00FF6FD6"/>
    <w:rsid w:val="00FF71D8"/>
    <w:rsid w:val="00FF74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DFE2CC7-858F-4F16-8EA6-E6264CC55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6FD6"/>
    <w:pPr>
      <w:autoSpaceDE w:val="0"/>
      <w:autoSpaceDN w:val="0"/>
      <w:spacing w:after="0" w:line="240" w:lineRule="auto"/>
    </w:pPr>
    <w:rPr>
      <w:rFonts w:ascii="Times New Roman" w:hAnsi="Times New Roman" w:cs="Times New Roman"/>
      <w:sz w:val="20"/>
      <w:szCs w:val="20"/>
    </w:rPr>
  </w:style>
  <w:style w:type="paragraph" w:styleId="1">
    <w:name w:val="heading 1"/>
    <w:basedOn w:val="a"/>
    <w:next w:val="a"/>
    <w:link w:val="10"/>
    <w:uiPriority w:val="9"/>
    <w:qFormat/>
    <w:rsid w:val="007E05C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00CC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qFormat/>
    <w:rsid w:val="00EA0088"/>
    <w:pPr>
      <w:autoSpaceDE/>
      <w:autoSpaceDN/>
      <w:spacing w:before="100" w:beforeAutospacing="1" w:after="100" w:afterAutospacing="1"/>
      <w:outlineLvl w:val="3"/>
    </w:pPr>
    <w:rPr>
      <w:rFonts w:ascii="PTSansRegular" w:eastAsia="Times New Roman" w:hAnsi="PTSansRegular"/>
      <w:b/>
      <w:bCs/>
      <w:sz w:val="29"/>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F6FD6"/>
    <w:pPr>
      <w:tabs>
        <w:tab w:val="center" w:pos="4153"/>
        <w:tab w:val="right" w:pos="8306"/>
      </w:tabs>
    </w:pPr>
  </w:style>
  <w:style w:type="character" w:customStyle="1" w:styleId="a4">
    <w:name w:val="Верхний колонтитул Знак"/>
    <w:basedOn w:val="a0"/>
    <w:link w:val="a3"/>
    <w:uiPriority w:val="99"/>
    <w:rsid w:val="00FF6FD6"/>
    <w:rPr>
      <w:rFonts w:ascii="Times New Roman" w:hAnsi="Times New Roman" w:cs="Times New Roman"/>
      <w:sz w:val="20"/>
      <w:szCs w:val="20"/>
    </w:rPr>
  </w:style>
  <w:style w:type="paragraph" w:styleId="a5">
    <w:name w:val="footer"/>
    <w:basedOn w:val="a"/>
    <w:link w:val="a6"/>
    <w:uiPriority w:val="99"/>
    <w:rsid w:val="00FF6FD6"/>
    <w:pPr>
      <w:tabs>
        <w:tab w:val="center" w:pos="4153"/>
        <w:tab w:val="right" w:pos="8306"/>
      </w:tabs>
    </w:pPr>
  </w:style>
  <w:style w:type="character" w:customStyle="1" w:styleId="a6">
    <w:name w:val="Нижний колонтитул Знак"/>
    <w:basedOn w:val="a0"/>
    <w:link w:val="a5"/>
    <w:uiPriority w:val="99"/>
    <w:semiHidden/>
    <w:rsid w:val="00FF6FD6"/>
    <w:rPr>
      <w:rFonts w:ascii="Times New Roman" w:hAnsi="Times New Roman" w:cs="Times New Roman"/>
      <w:sz w:val="20"/>
      <w:szCs w:val="20"/>
    </w:rPr>
  </w:style>
  <w:style w:type="paragraph" w:styleId="a7">
    <w:name w:val="footnote text"/>
    <w:basedOn w:val="a"/>
    <w:link w:val="a8"/>
    <w:uiPriority w:val="99"/>
    <w:rsid w:val="00FF6FD6"/>
  </w:style>
  <w:style w:type="character" w:customStyle="1" w:styleId="a8">
    <w:name w:val="Текст сноски Знак"/>
    <w:basedOn w:val="a0"/>
    <w:link w:val="a7"/>
    <w:uiPriority w:val="99"/>
    <w:semiHidden/>
    <w:rsid w:val="00FF6FD6"/>
    <w:rPr>
      <w:rFonts w:ascii="Times New Roman" w:hAnsi="Times New Roman" w:cs="Times New Roman"/>
      <w:sz w:val="20"/>
      <w:szCs w:val="20"/>
    </w:rPr>
  </w:style>
  <w:style w:type="character" w:styleId="a9">
    <w:name w:val="footnote reference"/>
    <w:basedOn w:val="a0"/>
    <w:uiPriority w:val="99"/>
    <w:rsid w:val="00FF6FD6"/>
    <w:rPr>
      <w:vertAlign w:val="superscript"/>
    </w:rPr>
  </w:style>
  <w:style w:type="paragraph" w:styleId="aa">
    <w:name w:val="endnote text"/>
    <w:basedOn w:val="a"/>
    <w:link w:val="ab"/>
    <w:uiPriority w:val="99"/>
    <w:rsid w:val="00FF6FD6"/>
  </w:style>
  <w:style w:type="character" w:customStyle="1" w:styleId="ab">
    <w:name w:val="Текст концевой сноски Знак"/>
    <w:basedOn w:val="a0"/>
    <w:link w:val="aa"/>
    <w:uiPriority w:val="99"/>
    <w:semiHidden/>
    <w:rsid w:val="00FF6FD6"/>
    <w:rPr>
      <w:rFonts w:ascii="Times New Roman" w:hAnsi="Times New Roman" w:cs="Times New Roman"/>
      <w:sz w:val="20"/>
      <w:szCs w:val="20"/>
    </w:rPr>
  </w:style>
  <w:style w:type="character" w:styleId="ac">
    <w:name w:val="endnote reference"/>
    <w:basedOn w:val="a0"/>
    <w:uiPriority w:val="99"/>
    <w:rsid w:val="00FF6FD6"/>
    <w:rPr>
      <w:vertAlign w:val="superscript"/>
    </w:rPr>
  </w:style>
  <w:style w:type="paragraph" w:customStyle="1" w:styleId="Default">
    <w:name w:val="Default"/>
    <w:rsid w:val="009D73B0"/>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Body Text"/>
    <w:basedOn w:val="a"/>
    <w:next w:val="a"/>
    <w:link w:val="ae"/>
    <w:uiPriority w:val="99"/>
    <w:rsid w:val="00316B62"/>
    <w:pPr>
      <w:autoSpaceDE/>
      <w:autoSpaceDN/>
      <w:jc w:val="both"/>
    </w:pPr>
    <w:rPr>
      <w:rFonts w:eastAsia="Times New Roman"/>
      <w:sz w:val="22"/>
    </w:rPr>
  </w:style>
  <w:style w:type="character" w:customStyle="1" w:styleId="ae">
    <w:name w:val="Основной текст Знак"/>
    <w:basedOn w:val="a0"/>
    <w:link w:val="ad"/>
    <w:uiPriority w:val="99"/>
    <w:rsid w:val="00316B62"/>
    <w:rPr>
      <w:rFonts w:ascii="Times New Roman" w:eastAsia="Times New Roman" w:hAnsi="Times New Roman" w:cs="Times New Roman"/>
      <w:szCs w:val="20"/>
    </w:rPr>
  </w:style>
  <w:style w:type="paragraph" w:styleId="af">
    <w:name w:val="List Paragraph"/>
    <w:aliases w:val="lp1,Bullet 1"/>
    <w:basedOn w:val="a"/>
    <w:link w:val="af0"/>
    <w:uiPriority w:val="34"/>
    <w:qFormat/>
    <w:rsid w:val="00C33D10"/>
    <w:pPr>
      <w:autoSpaceDE/>
      <w:autoSpaceDN/>
      <w:spacing w:after="200" w:line="276" w:lineRule="auto"/>
      <w:ind w:left="720"/>
      <w:contextualSpacing/>
    </w:pPr>
    <w:rPr>
      <w:rFonts w:asciiTheme="minorHAnsi" w:hAnsiTheme="minorHAnsi" w:cstheme="minorBidi"/>
      <w:sz w:val="22"/>
      <w:szCs w:val="22"/>
    </w:rPr>
  </w:style>
  <w:style w:type="table" w:styleId="af1">
    <w:name w:val="Table Grid"/>
    <w:basedOn w:val="a1"/>
    <w:uiPriority w:val="59"/>
    <w:rsid w:val="006672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2">
    <w:name w:val="Emphasis"/>
    <w:basedOn w:val="a0"/>
    <w:qFormat/>
    <w:rsid w:val="00316FB3"/>
    <w:rPr>
      <w:b/>
      <w:bCs/>
      <w:i w:val="0"/>
      <w:iCs w:val="0"/>
    </w:rPr>
  </w:style>
  <w:style w:type="character" w:customStyle="1" w:styleId="st1">
    <w:name w:val="st1"/>
    <w:basedOn w:val="a0"/>
    <w:rsid w:val="00316FB3"/>
  </w:style>
  <w:style w:type="paragraph" w:styleId="af3">
    <w:name w:val="No Spacing"/>
    <w:aliases w:val="заг1"/>
    <w:link w:val="af4"/>
    <w:uiPriority w:val="1"/>
    <w:qFormat/>
    <w:rsid w:val="00001B47"/>
    <w:pPr>
      <w:spacing w:after="0" w:line="240" w:lineRule="auto"/>
    </w:pPr>
    <w:rPr>
      <w:rFonts w:ascii="Calibri" w:eastAsia="Times New Roman" w:hAnsi="Calibri" w:cs="Times New Roman"/>
      <w:lang w:eastAsia="en-US"/>
    </w:rPr>
  </w:style>
  <w:style w:type="paragraph" w:customStyle="1" w:styleId="ConsPlusNormal">
    <w:name w:val="ConsPlusNormal"/>
    <w:rsid w:val="00001B47"/>
    <w:pPr>
      <w:widowControl w:val="0"/>
      <w:adjustRightInd w:val="0"/>
      <w:spacing w:after="0" w:line="240" w:lineRule="auto"/>
      <w:ind w:firstLine="720"/>
    </w:pPr>
    <w:rPr>
      <w:rFonts w:ascii="Arial" w:eastAsia="Times New Roman" w:hAnsi="Arial" w:cs="Arial"/>
      <w:sz w:val="20"/>
      <w:szCs w:val="20"/>
    </w:rPr>
  </w:style>
  <w:style w:type="paragraph" w:styleId="af5">
    <w:name w:val="Normal (Web)"/>
    <w:aliases w:val="Обычный (Web)1"/>
    <w:basedOn w:val="a"/>
    <w:uiPriority w:val="99"/>
    <w:unhideWhenUsed/>
    <w:qFormat/>
    <w:rsid w:val="00001B47"/>
    <w:pPr>
      <w:autoSpaceDE/>
      <w:autoSpaceDN/>
      <w:spacing w:before="100" w:beforeAutospacing="1" w:after="100" w:afterAutospacing="1"/>
    </w:pPr>
    <w:rPr>
      <w:rFonts w:eastAsia="Times New Roman"/>
      <w:sz w:val="24"/>
      <w:szCs w:val="24"/>
    </w:rPr>
  </w:style>
  <w:style w:type="character" w:styleId="af6">
    <w:name w:val="Strong"/>
    <w:basedOn w:val="a0"/>
    <w:uiPriority w:val="22"/>
    <w:qFormat/>
    <w:rsid w:val="00001B47"/>
    <w:rPr>
      <w:b/>
      <w:bCs/>
    </w:rPr>
  </w:style>
  <w:style w:type="paragraph" w:styleId="af7">
    <w:name w:val="Subtitle"/>
    <w:basedOn w:val="a"/>
    <w:link w:val="af8"/>
    <w:qFormat/>
    <w:rsid w:val="007702D1"/>
    <w:pPr>
      <w:autoSpaceDE/>
      <w:autoSpaceDN/>
      <w:spacing w:after="60"/>
      <w:jc w:val="center"/>
      <w:outlineLvl w:val="1"/>
    </w:pPr>
    <w:rPr>
      <w:rFonts w:ascii="Arial" w:eastAsia="Times New Roman" w:hAnsi="Arial"/>
      <w:sz w:val="24"/>
    </w:rPr>
  </w:style>
  <w:style w:type="character" w:customStyle="1" w:styleId="af8">
    <w:name w:val="Подзаголовок Знак"/>
    <w:basedOn w:val="a0"/>
    <w:link w:val="af7"/>
    <w:rsid w:val="007702D1"/>
    <w:rPr>
      <w:rFonts w:ascii="Arial" w:eastAsia="Times New Roman" w:hAnsi="Arial" w:cs="Times New Roman"/>
      <w:sz w:val="24"/>
      <w:szCs w:val="20"/>
    </w:rPr>
  </w:style>
  <w:style w:type="paragraph" w:styleId="HTML">
    <w:name w:val="HTML Preformatted"/>
    <w:basedOn w:val="a"/>
    <w:link w:val="HTML0"/>
    <w:unhideWhenUsed/>
    <w:rsid w:val="00665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rPr>
  </w:style>
  <w:style w:type="character" w:customStyle="1" w:styleId="HTML0">
    <w:name w:val="Стандартный HTML Знак"/>
    <w:basedOn w:val="a0"/>
    <w:link w:val="HTML"/>
    <w:rsid w:val="00665570"/>
    <w:rPr>
      <w:rFonts w:ascii="Courier New" w:eastAsia="Times New Roman" w:hAnsi="Courier New" w:cs="Courier New"/>
      <w:sz w:val="20"/>
      <w:szCs w:val="20"/>
    </w:rPr>
  </w:style>
  <w:style w:type="paragraph" w:customStyle="1" w:styleId="af9">
    <w:name w:val="Знак Знак Знак Знак Знак Знак"/>
    <w:basedOn w:val="a"/>
    <w:rsid w:val="000E0942"/>
    <w:pPr>
      <w:autoSpaceDE/>
      <w:autoSpaceDN/>
      <w:spacing w:after="160" w:line="240" w:lineRule="exact"/>
    </w:pPr>
    <w:rPr>
      <w:rFonts w:ascii="Verdana" w:eastAsia="Times New Roman" w:hAnsi="Verdana" w:cs="Verdana"/>
      <w:lang w:val="en-US" w:eastAsia="en-US"/>
    </w:rPr>
  </w:style>
  <w:style w:type="paragraph" w:customStyle="1" w:styleId="ConsPlusNonformat">
    <w:name w:val="ConsPlusNonformat"/>
    <w:rsid w:val="00E310B0"/>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E310B0"/>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uiPriority w:val="99"/>
    <w:rsid w:val="00E310B0"/>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E310B0"/>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Page">
    <w:name w:val="ConsPlusTitlePage"/>
    <w:rsid w:val="00E310B0"/>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E310B0"/>
    <w:pPr>
      <w:widowControl w:val="0"/>
      <w:autoSpaceDE w:val="0"/>
      <w:autoSpaceDN w:val="0"/>
      <w:spacing w:after="0" w:line="240" w:lineRule="auto"/>
    </w:pPr>
    <w:rPr>
      <w:rFonts w:ascii="Tahoma" w:eastAsia="Times New Roman" w:hAnsi="Tahoma" w:cs="Tahoma"/>
      <w:sz w:val="26"/>
      <w:szCs w:val="20"/>
    </w:rPr>
  </w:style>
  <w:style w:type="character" w:customStyle="1" w:styleId="c1">
    <w:name w:val="c1"/>
    <w:basedOn w:val="a0"/>
    <w:rsid w:val="0075386C"/>
  </w:style>
  <w:style w:type="paragraph" w:customStyle="1" w:styleId="afa">
    <w:name w:val="Содержимое таблицы"/>
    <w:basedOn w:val="a"/>
    <w:rsid w:val="00E00AA6"/>
    <w:pPr>
      <w:widowControl w:val="0"/>
      <w:suppressLineNumbers/>
      <w:suppressAutoHyphens/>
      <w:autoSpaceDE/>
      <w:autoSpaceDN/>
    </w:pPr>
    <w:rPr>
      <w:rFonts w:ascii="Arial" w:eastAsia="Lucida Sans Unicode" w:hAnsi="Arial"/>
      <w:kern w:val="1"/>
      <w:szCs w:val="24"/>
    </w:rPr>
  </w:style>
  <w:style w:type="paragraph" w:styleId="afb">
    <w:name w:val="Title"/>
    <w:basedOn w:val="a"/>
    <w:next w:val="af7"/>
    <w:link w:val="afc"/>
    <w:uiPriority w:val="99"/>
    <w:qFormat/>
    <w:rsid w:val="003639CD"/>
    <w:pPr>
      <w:suppressAutoHyphens/>
      <w:autoSpaceDE/>
      <w:autoSpaceDN/>
      <w:jc w:val="center"/>
    </w:pPr>
    <w:rPr>
      <w:rFonts w:eastAsia="Times New Roman"/>
      <w:b/>
      <w:bCs/>
      <w:sz w:val="32"/>
      <w:szCs w:val="24"/>
      <w:lang w:eastAsia="ar-SA"/>
    </w:rPr>
  </w:style>
  <w:style w:type="character" w:customStyle="1" w:styleId="afc">
    <w:name w:val="Название Знак"/>
    <w:basedOn w:val="a0"/>
    <w:link w:val="afb"/>
    <w:uiPriority w:val="99"/>
    <w:rsid w:val="003639CD"/>
    <w:rPr>
      <w:rFonts w:ascii="Times New Roman" w:eastAsia="Times New Roman" w:hAnsi="Times New Roman" w:cs="Times New Roman"/>
      <w:b/>
      <w:bCs/>
      <w:sz w:val="32"/>
      <w:szCs w:val="24"/>
      <w:lang w:eastAsia="ar-SA"/>
    </w:rPr>
  </w:style>
  <w:style w:type="paragraph" w:styleId="21">
    <w:name w:val="Body Text Indent 2"/>
    <w:basedOn w:val="a"/>
    <w:link w:val="22"/>
    <w:uiPriority w:val="99"/>
    <w:semiHidden/>
    <w:unhideWhenUsed/>
    <w:rsid w:val="00D727E1"/>
    <w:pPr>
      <w:spacing w:after="120" w:line="480" w:lineRule="auto"/>
      <w:ind w:left="283"/>
    </w:pPr>
  </w:style>
  <w:style w:type="character" w:customStyle="1" w:styleId="22">
    <w:name w:val="Основной текст с отступом 2 Знак"/>
    <w:basedOn w:val="a0"/>
    <w:link w:val="21"/>
    <w:uiPriority w:val="99"/>
    <w:semiHidden/>
    <w:rsid w:val="00D727E1"/>
    <w:rPr>
      <w:rFonts w:ascii="Times New Roman" w:hAnsi="Times New Roman" w:cs="Times New Roman"/>
      <w:sz w:val="20"/>
      <w:szCs w:val="20"/>
    </w:rPr>
  </w:style>
  <w:style w:type="character" w:customStyle="1" w:styleId="af4">
    <w:name w:val="Без интервала Знак"/>
    <w:aliases w:val="заг1 Знак"/>
    <w:basedOn w:val="a0"/>
    <w:link w:val="af3"/>
    <w:uiPriority w:val="99"/>
    <w:rsid w:val="00D727E1"/>
    <w:rPr>
      <w:rFonts w:ascii="Calibri" w:eastAsia="Times New Roman" w:hAnsi="Calibri" w:cs="Times New Roman"/>
      <w:lang w:eastAsia="en-US"/>
    </w:rPr>
  </w:style>
  <w:style w:type="character" w:customStyle="1" w:styleId="40">
    <w:name w:val="Заголовок 4 Знак"/>
    <w:basedOn w:val="a0"/>
    <w:link w:val="4"/>
    <w:rsid w:val="00EA0088"/>
    <w:rPr>
      <w:rFonts w:ascii="PTSansRegular" w:eastAsia="Times New Roman" w:hAnsi="PTSansRegular" w:cs="Times New Roman"/>
      <w:b/>
      <w:bCs/>
      <w:sz w:val="29"/>
      <w:szCs w:val="29"/>
    </w:rPr>
  </w:style>
  <w:style w:type="paragraph" w:styleId="afd">
    <w:name w:val="Balloon Text"/>
    <w:basedOn w:val="a"/>
    <w:link w:val="afe"/>
    <w:uiPriority w:val="99"/>
    <w:semiHidden/>
    <w:unhideWhenUsed/>
    <w:rsid w:val="00061F7A"/>
    <w:rPr>
      <w:rFonts w:ascii="Tahoma" w:hAnsi="Tahoma" w:cs="Tahoma"/>
      <w:sz w:val="16"/>
      <w:szCs w:val="16"/>
    </w:rPr>
  </w:style>
  <w:style w:type="character" w:customStyle="1" w:styleId="afe">
    <w:name w:val="Текст выноски Знак"/>
    <w:basedOn w:val="a0"/>
    <w:link w:val="afd"/>
    <w:uiPriority w:val="99"/>
    <w:semiHidden/>
    <w:rsid w:val="00061F7A"/>
    <w:rPr>
      <w:rFonts w:ascii="Tahoma" w:hAnsi="Tahoma" w:cs="Tahoma"/>
      <w:sz w:val="16"/>
      <w:szCs w:val="16"/>
    </w:rPr>
  </w:style>
  <w:style w:type="paragraph" w:styleId="3">
    <w:name w:val="Body Text Indent 3"/>
    <w:basedOn w:val="a"/>
    <w:link w:val="30"/>
    <w:uiPriority w:val="99"/>
    <w:semiHidden/>
    <w:unhideWhenUsed/>
    <w:rsid w:val="00561F9B"/>
    <w:pPr>
      <w:spacing w:after="120"/>
      <w:ind w:left="283"/>
    </w:pPr>
    <w:rPr>
      <w:sz w:val="16"/>
      <w:szCs w:val="16"/>
    </w:rPr>
  </w:style>
  <w:style w:type="character" w:customStyle="1" w:styleId="30">
    <w:name w:val="Основной текст с отступом 3 Знак"/>
    <w:basedOn w:val="a0"/>
    <w:link w:val="3"/>
    <w:uiPriority w:val="99"/>
    <w:semiHidden/>
    <w:rsid w:val="00561F9B"/>
    <w:rPr>
      <w:rFonts w:ascii="Times New Roman" w:hAnsi="Times New Roman" w:cs="Times New Roman"/>
      <w:sz w:val="16"/>
      <w:szCs w:val="16"/>
    </w:rPr>
  </w:style>
  <w:style w:type="paragraph" w:styleId="aff">
    <w:name w:val="caption"/>
    <w:basedOn w:val="a"/>
    <w:next w:val="a"/>
    <w:uiPriority w:val="35"/>
    <w:unhideWhenUsed/>
    <w:qFormat/>
    <w:rsid w:val="00EC1C59"/>
    <w:pPr>
      <w:spacing w:after="200"/>
    </w:pPr>
    <w:rPr>
      <w:b/>
      <w:bCs/>
      <w:color w:val="4F81BD" w:themeColor="accent1"/>
      <w:sz w:val="18"/>
      <w:szCs w:val="18"/>
    </w:rPr>
  </w:style>
  <w:style w:type="character" w:styleId="aff0">
    <w:name w:val="Hyperlink"/>
    <w:basedOn w:val="a0"/>
    <w:uiPriority w:val="99"/>
    <w:rsid w:val="00A348BC"/>
    <w:rPr>
      <w:color w:val="0000FF"/>
      <w:u w:val="single"/>
    </w:rPr>
  </w:style>
  <w:style w:type="character" w:customStyle="1" w:styleId="apple-converted-space">
    <w:name w:val="apple-converted-space"/>
    <w:basedOn w:val="a0"/>
    <w:rsid w:val="00ED3D10"/>
  </w:style>
  <w:style w:type="character" w:customStyle="1" w:styleId="WW8Num17z0">
    <w:name w:val="WW8Num17z0"/>
    <w:rsid w:val="00E9557C"/>
    <w:rPr>
      <w:rFonts w:ascii="Symbol" w:hAnsi="Symbol"/>
    </w:rPr>
  </w:style>
  <w:style w:type="paragraph" w:customStyle="1" w:styleId="standard">
    <w:name w:val="standard"/>
    <w:basedOn w:val="a"/>
    <w:rsid w:val="00010231"/>
    <w:pPr>
      <w:autoSpaceDE/>
      <w:autoSpaceDN/>
      <w:spacing w:before="100" w:beforeAutospacing="1" w:after="100" w:afterAutospacing="1"/>
    </w:pPr>
    <w:rPr>
      <w:rFonts w:eastAsia="Times New Roman"/>
      <w:sz w:val="24"/>
      <w:szCs w:val="24"/>
    </w:rPr>
  </w:style>
  <w:style w:type="paragraph" w:customStyle="1" w:styleId="11">
    <w:name w:val="Обычный1"/>
    <w:rsid w:val="00627A2C"/>
    <w:pPr>
      <w:widowControl w:val="0"/>
      <w:spacing w:after="0" w:line="260" w:lineRule="auto"/>
      <w:ind w:left="40" w:firstLine="300"/>
    </w:pPr>
    <w:rPr>
      <w:rFonts w:ascii="Times New Roman" w:eastAsia="Times New Roman" w:hAnsi="Times New Roman" w:cs="Times New Roman"/>
      <w:snapToGrid w:val="0"/>
      <w:sz w:val="18"/>
      <w:szCs w:val="20"/>
    </w:rPr>
  </w:style>
  <w:style w:type="character" w:customStyle="1" w:styleId="apple-style-span">
    <w:name w:val="apple-style-span"/>
    <w:basedOn w:val="a0"/>
    <w:rsid w:val="00F05061"/>
  </w:style>
  <w:style w:type="paragraph" w:customStyle="1" w:styleId="12">
    <w:name w:val="Абзац списка1"/>
    <w:basedOn w:val="a"/>
    <w:rsid w:val="00F05061"/>
    <w:pPr>
      <w:autoSpaceDE/>
      <w:autoSpaceDN/>
      <w:spacing w:after="200" w:line="276" w:lineRule="auto"/>
      <w:ind w:left="720"/>
      <w:contextualSpacing/>
    </w:pPr>
    <w:rPr>
      <w:rFonts w:ascii="Calibri" w:eastAsia="Calibri" w:hAnsi="Calibri"/>
      <w:sz w:val="22"/>
      <w:szCs w:val="22"/>
    </w:rPr>
  </w:style>
  <w:style w:type="character" w:customStyle="1" w:styleId="13">
    <w:name w:val="Слабое выделение1"/>
    <w:basedOn w:val="a0"/>
    <w:rsid w:val="00BB2627"/>
    <w:rPr>
      <w:rFonts w:cs="Times New Roman"/>
      <w:i/>
      <w:iCs/>
      <w:color w:val="404040"/>
    </w:rPr>
  </w:style>
  <w:style w:type="paragraph" w:customStyle="1" w:styleId="210">
    <w:name w:val="Основной текст с отступом 21"/>
    <w:basedOn w:val="a"/>
    <w:rsid w:val="00C16E25"/>
    <w:pPr>
      <w:suppressAutoHyphens/>
      <w:autoSpaceDE/>
      <w:autoSpaceDN/>
      <w:spacing w:line="360" w:lineRule="auto"/>
      <w:ind w:firstLine="708"/>
      <w:jc w:val="both"/>
    </w:pPr>
    <w:rPr>
      <w:rFonts w:eastAsia="Times New Roman"/>
      <w:sz w:val="26"/>
      <w:lang w:eastAsia="ar-SA"/>
    </w:rPr>
  </w:style>
  <w:style w:type="character" w:customStyle="1" w:styleId="10">
    <w:name w:val="Заголовок 1 Знак"/>
    <w:basedOn w:val="a0"/>
    <w:link w:val="1"/>
    <w:uiPriority w:val="9"/>
    <w:rsid w:val="007E05C3"/>
    <w:rPr>
      <w:rFonts w:asciiTheme="majorHAnsi" w:eastAsiaTheme="majorEastAsia" w:hAnsiTheme="majorHAnsi" w:cstheme="majorBidi"/>
      <w:b/>
      <w:bCs/>
      <w:color w:val="365F91" w:themeColor="accent1" w:themeShade="BF"/>
      <w:sz w:val="28"/>
      <w:szCs w:val="28"/>
    </w:rPr>
  </w:style>
  <w:style w:type="paragraph" w:customStyle="1" w:styleId="s3">
    <w:name w:val="s_3"/>
    <w:basedOn w:val="a"/>
    <w:rsid w:val="00E82016"/>
    <w:pPr>
      <w:autoSpaceDE/>
      <w:autoSpaceDN/>
      <w:spacing w:before="100" w:beforeAutospacing="1" w:after="100" w:afterAutospacing="1"/>
    </w:pPr>
    <w:rPr>
      <w:rFonts w:eastAsia="Times New Roman"/>
      <w:sz w:val="24"/>
      <w:szCs w:val="24"/>
    </w:rPr>
  </w:style>
  <w:style w:type="paragraph" w:customStyle="1" w:styleId="s16">
    <w:name w:val="s_16"/>
    <w:basedOn w:val="a"/>
    <w:rsid w:val="00E82016"/>
    <w:pPr>
      <w:autoSpaceDE/>
      <w:autoSpaceDN/>
      <w:spacing w:before="100" w:beforeAutospacing="1" w:after="100" w:afterAutospacing="1"/>
    </w:pPr>
    <w:rPr>
      <w:rFonts w:eastAsia="Times New Roman"/>
      <w:sz w:val="24"/>
      <w:szCs w:val="24"/>
    </w:rPr>
  </w:style>
  <w:style w:type="paragraph" w:customStyle="1" w:styleId="s1">
    <w:name w:val="s_1"/>
    <w:basedOn w:val="a"/>
    <w:rsid w:val="00602531"/>
    <w:pPr>
      <w:autoSpaceDE/>
      <w:autoSpaceDN/>
      <w:spacing w:before="100" w:beforeAutospacing="1" w:after="100" w:afterAutospacing="1"/>
    </w:pPr>
    <w:rPr>
      <w:rFonts w:eastAsia="Times New Roman"/>
      <w:sz w:val="24"/>
      <w:szCs w:val="24"/>
    </w:rPr>
  </w:style>
  <w:style w:type="paragraph" w:customStyle="1" w:styleId="31">
    <w:name w:val="Основной текст3"/>
    <w:basedOn w:val="a"/>
    <w:rsid w:val="00BA79D8"/>
    <w:pPr>
      <w:widowControl w:val="0"/>
      <w:shd w:val="clear" w:color="auto" w:fill="FFFFFF"/>
      <w:autoSpaceDE/>
      <w:autoSpaceDN/>
      <w:spacing w:before="120" w:line="274" w:lineRule="exact"/>
      <w:ind w:hanging="440"/>
      <w:jc w:val="both"/>
    </w:pPr>
    <w:rPr>
      <w:rFonts w:eastAsia="Times New Roman"/>
      <w:sz w:val="23"/>
      <w:szCs w:val="23"/>
      <w:lang w:eastAsia="en-US"/>
    </w:rPr>
  </w:style>
  <w:style w:type="character" w:customStyle="1" w:styleId="docuntyped-name">
    <w:name w:val="docuntyped-name"/>
    <w:basedOn w:val="a0"/>
    <w:rsid w:val="0081528B"/>
  </w:style>
  <w:style w:type="character" w:customStyle="1" w:styleId="af0">
    <w:name w:val="Абзац списка Знак"/>
    <w:aliases w:val="lp1 Знак,Bullet 1 Знак"/>
    <w:link w:val="af"/>
    <w:uiPriority w:val="34"/>
    <w:locked/>
    <w:rsid w:val="00904BFE"/>
  </w:style>
  <w:style w:type="paragraph" w:customStyle="1" w:styleId="uk-margin">
    <w:name w:val="uk-margin"/>
    <w:basedOn w:val="a"/>
    <w:rsid w:val="00F96CB9"/>
    <w:pPr>
      <w:autoSpaceDE/>
      <w:autoSpaceDN/>
      <w:spacing w:before="100" w:beforeAutospacing="1" w:after="100" w:afterAutospacing="1"/>
    </w:pPr>
    <w:rPr>
      <w:rFonts w:eastAsia="Times New Roman"/>
      <w:sz w:val="24"/>
      <w:szCs w:val="24"/>
    </w:rPr>
  </w:style>
  <w:style w:type="paragraph" w:customStyle="1" w:styleId="c0">
    <w:name w:val="c0"/>
    <w:basedOn w:val="a"/>
    <w:rsid w:val="00F96CB9"/>
    <w:pPr>
      <w:autoSpaceDE/>
      <w:autoSpaceDN/>
      <w:spacing w:before="100" w:beforeAutospacing="1" w:after="100" w:afterAutospacing="1"/>
    </w:pPr>
    <w:rPr>
      <w:rFonts w:eastAsia="Times New Roman"/>
      <w:sz w:val="24"/>
      <w:szCs w:val="24"/>
    </w:rPr>
  </w:style>
  <w:style w:type="character" w:customStyle="1" w:styleId="c2">
    <w:name w:val="c2"/>
    <w:basedOn w:val="a0"/>
    <w:rsid w:val="00F96CB9"/>
  </w:style>
  <w:style w:type="character" w:customStyle="1" w:styleId="FontStyle45">
    <w:name w:val="Font Style45"/>
    <w:uiPriority w:val="99"/>
    <w:rsid w:val="00C417A9"/>
    <w:rPr>
      <w:rFonts w:ascii="Times New Roman" w:hAnsi="Times New Roman" w:cs="Times New Roman"/>
      <w:b/>
      <w:bCs/>
      <w:sz w:val="22"/>
      <w:szCs w:val="22"/>
    </w:rPr>
  </w:style>
  <w:style w:type="character" w:customStyle="1" w:styleId="20">
    <w:name w:val="Заголовок 2 Знак"/>
    <w:basedOn w:val="a0"/>
    <w:link w:val="2"/>
    <w:uiPriority w:val="9"/>
    <w:semiHidden/>
    <w:rsid w:val="00A00CC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31301">
      <w:bodyDiv w:val="1"/>
      <w:marLeft w:val="0"/>
      <w:marRight w:val="0"/>
      <w:marTop w:val="0"/>
      <w:marBottom w:val="0"/>
      <w:divBdr>
        <w:top w:val="none" w:sz="0" w:space="0" w:color="auto"/>
        <w:left w:val="none" w:sz="0" w:space="0" w:color="auto"/>
        <w:bottom w:val="none" w:sz="0" w:space="0" w:color="auto"/>
        <w:right w:val="none" w:sz="0" w:space="0" w:color="auto"/>
      </w:divBdr>
    </w:div>
    <w:div w:id="206963372">
      <w:bodyDiv w:val="1"/>
      <w:marLeft w:val="0"/>
      <w:marRight w:val="0"/>
      <w:marTop w:val="0"/>
      <w:marBottom w:val="0"/>
      <w:divBdr>
        <w:top w:val="none" w:sz="0" w:space="0" w:color="auto"/>
        <w:left w:val="none" w:sz="0" w:space="0" w:color="auto"/>
        <w:bottom w:val="none" w:sz="0" w:space="0" w:color="auto"/>
        <w:right w:val="none" w:sz="0" w:space="0" w:color="auto"/>
      </w:divBdr>
    </w:div>
    <w:div w:id="841895256">
      <w:bodyDiv w:val="1"/>
      <w:marLeft w:val="0"/>
      <w:marRight w:val="0"/>
      <w:marTop w:val="0"/>
      <w:marBottom w:val="0"/>
      <w:divBdr>
        <w:top w:val="none" w:sz="0" w:space="0" w:color="auto"/>
        <w:left w:val="none" w:sz="0" w:space="0" w:color="auto"/>
        <w:bottom w:val="none" w:sz="0" w:space="0" w:color="auto"/>
        <w:right w:val="none" w:sz="0" w:space="0" w:color="auto"/>
      </w:divBdr>
      <w:divsChild>
        <w:div w:id="81032953">
          <w:marLeft w:val="547"/>
          <w:marRight w:val="0"/>
          <w:marTop w:val="77"/>
          <w:marBottom w:val="0"/>
          <w:divBdr>
            <w:top w:val="none" w:sz="0" w:space="0" w:color="auto"/>
            <w:left w:val="none" w:sz="0" w:space="0" w:color="auto"/>
            <w:bottom w:val="none" w:sz="0" w:space="0" w:color="auto"/>
            <w:right w:val="none" w:sz="0" w:space="0" w:color="auto"/>
          </w:divBdr>
        </w:div>
        <w:div w:id="1328708529">
          <w:marLeft w:val="547"/>
          <w:marRight w:val="0"/>
          <w:marTop w:val="77"/>
          <w:marBottom w:val="0"/>
          <w:divBdr>
            <w:top w:val="none" w:sz="0" w:space="0" w:color="auto"/>
            <w:left w:val="none" w:sz="0" w:space="0" w:color="auto"/>
            <w:bottom w:val="none" w:sz="0" w:space="0" w:color="auto"/>
            <w:right w:val="none" w:sz="0" w:space="0" w:color="auto"/>
          </w:divBdr>
        </w:div>
        <w:div w:id="1945186332">
          <w:marLeft w:val="547"/>
          <w:marRight w:val="0"/>
          <w:marTop w:val="77"/>
          <w:marBottom w:val="0"/>
          <w:divBdr>
            <w:top w:val="none" w:sz="0" w:space="0" w:color="auto"/>
            <w:left w:val="none" w:sz="0" w:space="0" w:color="auto"/>
            <w:bottom w:val="none" w:sz="0" w:space="0" w:color="auto"/>
            <w:right w:val="none" w:sz="0" w:space="0" w:color="auto"/>
          </w:divBdr>
        </w:div>
        <w:div w:id="713577301">
          <w:marLeft w:val="547"/>
          <w:marRight w:val="0"/>
          <w:marTop w:val="77"/>
          <w:marBottom w:val="0"/>
          <w:divBdr>
            <w:top w:val="none" w:sz="0" w:space="0" w:color="auto"/>
            <w:left w:val="none" w:sz="0" w:space="0" w:color="auto"/>
            <w:bottom w:val="none" w:sz="0" w:space="0" w:color="auto"/>
            <w:right w:val="none" w:sz="0" w:space="0" w:color="auto"/>
          </w:divBdr>
        </w:div>
        <w:div w:id="343243946">
          <w:marLeft w:val="547"/>
          <w:marRight w:val="0"/>
          <w:marTop w:val="77"/>
          <w:marBottom w:val="0"/>
          <w:divBdr>
            <w:top w:val="none" w:sz="0" w:space="0" w:color="auto"/>
            <w:left w:val="none" w:sz="0" w:space="0" w:color="auto"/>
            <w:bottom w:val="none" w:sz="0" w:space="0" w:color="auto"/>
            <w:right w:val="none" w:sz="0" w:space="0" w:color="auto"/>
          </w:divBdr>
        </w:div>
      </w:divsChild>
    </w:div>
    <w:div w:id="1029532122">
      <w:bodyDiv w:val="1"/>
      <w:marLeft w:val="0"/>
      <w:marRight w:val="0"/>
      <w:marTop w:val="0"/>
      <w:marBottom w:val="0"/>
      <w:divBdr>
        <w:top w:val="none" w:sz="0" w:space="0" w:color="auto"/>
        <w:left w:val="none" w:sz="0" w:space="0" w:color="auto"/>
        <w:bottom w:val="none" w:sz="0" w:space="0" w:color="auto"/>
        <w:right w:val="none" w:sz="0" w:space="0" w:color="auto"/>
      </w:divBdr>
    </w:div>
    <w:div w:id="1185703723">
      <w:bodyDiv w:val="1"/>
      <w:marLeft w:val="0"/>
      <w:marRight w:val="0"/>
      <w:marTop w:val="0"/>
      <w:marBottom w:val="0"/>
      <w:divBdr>
        <w:top w:val="none" w:sz="0" w:space="0" w:color="auto"/>
        <w:left w:val="none" w:sz="0" w:space="0" w:color="auto"/>
        <w:bottom w:val="none" w:sz="0" w:space="0" w:color="auto"/>
        <w:right w:val="none" w:sz="0" w:space="0" w:color="auto"/>
      </w:divBdr>
    </w:div>
    <w:div w:id="1619752562">
      <w:bodyDiv w:val="1"/>
      <w:marLeft w:val="0"/>
      <w:marRight w:val="0"/>
      <w:marTop w:val="0"/>
      <w:marBottom w:val="0"/>
      <w:divBdr>
        <w:top w:val="none" w:sz="0" w:space="0" w:color="auto"/>
        <w:left w:val="none" w:sz="0" w:space="0" w:color="auto"/>
        <w:bottom w:val="none" w:sz="0" w:space="0" w:color="auto"/>
        <w:right w:val="none" w:sz="0" w:space="0" w:color="auto"/>
      </w:divBdr>
      <w:divsChild>
        <w:div w:id="608312821">
          <w:marLeft w:val="547"/>
          <w:marRight w:val="0"/>
          <w:marTop w:val="77"/>
          <w:marBottom w:val="0"/>
          <w:divBdr>
            <w:top w:val="none" w:sz="0" w:space="0" w:color="auto"/>
            <w:left w:val="none" w:sz="0" w:space="0" w:color="auto"/>
            <w:bottom w:val="none" w:sz="0" w:space="0" w:color="auto"/>
            <w:right w:val="none" w:sz="0" w:space="0" w:color="auto"/>
          </w:divBdr>
        </w:div>
        <w:div w:id="1677882705">
          <w:marLeft w:val="547"/>
          <w:marRight w:val="0"/>
          <w:marTop w:val="77"/>
          <w:marBottom w:val="0"/>
          <w:divBdr>
            <w:top w:val="none" w:sz="0" w:space="0" w:color="auto"/>
            <w:left w:val="none" w:sz="0" w:space="0" w:color="auto"/>
            <w:bottom w:val="none" w:sz="0" w:space="0" w:color="auto"/>
            <w:right w:val="none" w:sz="0" w:space="0" w:color="auto"/>
          </w:divBdr>
        </w:div>
        <w:div w:id="1575093171">
          <w:marLeft w:val="547"/>
          <w:marRight w:val="0"/>
          <w:marTop w:val="77"/>
          <w:marBottom w:val="0"/>
          <w:divBdr>
            <w:top w:val="none" w:sz="0" w:space="0" w:color="auto"/>
            <w:left w:val="none" w:sz="0" w:space="0" w:color="auto"/>
            <w:bottom w:val="none" w:sz="0" w:space="0" w:color="auto"/>
            <w:right w:val="none" w:sz="0" w:space="0" w:color="auto"/>
          </w:divBdr>
        </w:div>
        <w:div w:id="95905591">
          <w:marLeft w:val="547"/>
          <w:marRight w:val="0"/>
          <w:marTop w:val="77"/>
          <w:marBottom w:val="0"/>
          <w:divBdr>
            <w:top w:val="none" w:sz="0" w:space="0" w:color="auto"/>
            <w:left w:val="none" w:sz="0" w:space="0" w:color="auto"/>
            <w:bottom w:val="none" w:sz="0" w:space="0" w:color="auto"/>
            <w:right w:val="none" w:sz="0" w:space="0" w:color="auto"/>
          </w:divBdr>
        </w:div>
        <w:div w:id="1295791517">
          <w:marLeft w:val="547"/>
          <w:marRight w:val="0"/>
          <w:marTop w:val="77"/>
          <w:marBottom w:val="0"/>
          <w:divBdr>
            <w:top w:val="none" w:sz="0" w:space="0" w:color="auto"/>
            <w:left w:val="none" w:sz="0" w:space="0" w:color="auto"/>
            <w:bottom w:val="none" w:sz="0" w:space="0" w:color="auto"/>
            <w:right w:val="none" w:sz="0" w:space="0" w:color="auto"/>
          </w:divBdr>
        </w:div>
      </w:divsChild>
    </w:div>
    <w:div w:id="174830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base.garant.ru/71787160/53f89421bbdaf741eb2d1ecc4ddb4c33/" TargetMode="External"/><Relationship Id="rId18" Type="http://schemas.openxmlformats.org/officeDocument/2006/relationships/hyperlink" Target="http://base.garant.ru/71787160/53f89421bbdaf741eb2d1ecc4ddb4c3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base.garant.ru/71787160/53f89421bbdaf741eb2d1ecc4ddb4c33/" TargetMode="External"/><Relationship Id="rId17" Type="http://schemas.openxmlformats.org/officeDocument/2006/relationships/hyperlink" Target="http://base.garant.ru/71787160/53f89421bbdaf741eb2d1ecc4ddb4c33/" TargetMode="External"/><Relationship Id="rId2" Type="http://schemas.openxmlformats.org/officeDocument/2006/relationships/numbering" Target="numbering.xml"/><Relationship Id="rId16" Type="http://schemas.openxmlformats.org/officeDocument/2006/relationships/hyperlink" Target="http://base.garant.ru/71787160/53f89421bbdaf741eb2d1ecc4ddb4c3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_Microsoft_PowerPoint1.sldx"/><Relationship Id="rId5" Type="http://schemas.openxmlformats.org/officeDocument/2006/relationships/webSettings" Target="webSettings.xml"/><Relationship Id="rId15" Type="http://schemas.openxmlformats.org/officeDocument/2006/relationships/hyperlink" Target="http://base.garant.ru/71787160/53f89421bbdaf741eb2d1ecc4ddb4c33/" TargetMode="External"/><Relationship Id="rId10" Type="http://schemas.openxmlformats.org/officeDocument/2006/relationships/image" Target="media/image4.emf"/><Relationship Id="rId19"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base.garant.ru/71787160/53f89421bbdaf741eb2d1ecc4ddb4c33/"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6B932-2F3E-49DF-9757-BB3A1E894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3662</TotalTime>
  <Pages>47</Pages>
  <Words>24805</Words>
  <Characters>141392</Characters>
  <Application>Microsoft Office Word</Application>
  <DocSecurity>0</DocSecurity>
  <Lines>1178</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165866</CharactersWithSpaces>
  <SharedDoc>false</SharedDoc>
  <HLinks>
    <vt:vector size="390" baseType="variant">
      <vt:variant>
        <vt:i4>3342446</vt:i4>
      </vt:variant>
      <vt:variant>
        <vt:i4>192</vt:i4>
      </vt:variant>
      <vt:variant>
        <vt:i4>0</vt:i4>
      </vt:variant>
      <vt:variant>
        <vt:i4>5</vt:i4>
      </vt:variant>
      <vt:variant>
        <vt:lpwstr>consultantplus://offline/ref=E174216ADEFD40A6553E10266CFD7952A45CC12E4C243937110B89124B43E726D4EEEF43AA7602A6w745I</vt:lpwstr>
      </vt:variant>
      <vt:variant>
        <vt:lpwstr/>
      </vt:variant>
      <vt:variant>
        <vt:i4>786503</vt:i4>
      </vt:variant>
      <vt:variant>
        <vt:i4>189</vt:i4>
      </vt:variant>
      <vt:variant>
        <vt:i4>0</vt:i4>
      </vt:variant>
      <vt:variant>
        <vt:i4>5</vt:i4>
      </vt:variant>
      <vt:variant>
        <vt:lpwstr/>
      </vt:variant>
      <vt:variant>
        <vt:lpwstr>P975</vt:lpwstr>
      </vt:variant>
      <vt:variant>
        <vt:i4>3342442</vt:i4>
      </vt:variant>
      <vt:variant>
        <vt:i4>186</vt:i4>
      </vt:variant>
      <vt:variant>
        <vt:i4>0</vt:i4>
      </vt:variant>
      <vt:variant>
        <vt:i4>5</vt:i4>
      </vt:variant>
      <vt:variant>
        <vt:lpwstr>consultantplus://offline/ref=E174216ADEFD40A6553E10266CFD7952A45CC12E4C243937110B89124B43E726D4EEEF43AA7602A6w741I</vt:lpwstr>
      </vt:variant>
      <vt:variant>
        <vt:lpwstr/>
      </vt:variant>
      <vt:variant>
        <vt:i4>786503</vt:i4>
      </vt:variant>
      <vt:variant>
        <vt:i4>183</vt:i4>
      </vt:variant>
      <vt:variant>
        <vt:i4>0</vt:i4>
      </vt:variant>
      <vt:variant>
        <vt:i4>5</vt:i4>
      </vt:variant>
      <vt:variant>
        <vt:lpwstr/>
      </vt:variant>
      <vt:variant>
        <vt:lpwstr>P975</vt:lpwstr>
      </vt:variant>
      <vt:variant>
        <vt:i4>3342395</vt:i4>
      </vt:variant>
      <vt:variant>
        <vt:i4>180</vt:i4>
      </vt:variant>
      <vt:variant>
        <vt:i4>0</vt:i4>
      </vt:variant>
      <vt:variant>
        <vt:i4>5</vt:i4>
      </vt:variant>
      <vt:variant>
        <vt:lpwstr>consultantplus://offline/ref=E174216ADEFD40A6553E10266CFD7952A45CC12E4C243937110B89124B43E726D4EEEF43AA7602A4w74BI</vt:lpwstr>
      </vt:variant>
      <vt:variant>
        <vt:lpwstr/>
      </vt:variant>
      <vt:variant>
        <vt:i4>786503</vt:i4>
      </vt:variant>
      <vt:variant>
        <vt:i4>177</vt:i4>
      </vt:variant>
      <vt:variant>
        <vt:i4>0</vt:i4>
      </vt:variant>
      <vt:variant>
        <vt:i4>5</vt:i4>
      </vt:variant>
      <vt:variant>
        <vt:lpwstr/>
      </vt:variant>
      <vt:variant>
        <vt:lpwstr>P975</vt:lpwstr>
      </vt:variant>
      <vt:variant>
        <vt:i4>786503</vt:i4>
      </vt:variant>
      <vt:variant>
        <vt:i4>174</vt:i4>
      </vt:variant>
      <vt:variant>
        <vt:i4>0</vt:i4>
      </vt:variant>
      <vt:variant>
        <vt:i4>5</vt:i4>
      </vt:variant>
      <vt:variant>
        <vt:lpwstr/>
      </vt:variant>
      <vt:variant>
        <vt:lpwstr>P975</vt:lpwstr>
      </vt:variant>
      <vt:variant>
        <vt:i4>786503</vt:i4>
      </vt:variant>
      <vt:variant>
        <vt:i4>171</vt:i4>
      </vt:variant>
      <vt:variant>
        <vt:i4>0</vt:i4>
      </vt:variant>
      <vt:variant>
        <vt:i4>5</vt:i4>
      </vt:variant>
      <vt:variant>
        <vt:lpwstr/>
      </vt:variant>
      <vt:variant>
        <vt:lpwstr>P975</vt:lpwstr>
      </vt:variant>
      <vt:variant>
        <vt:i4>786503</vt:i4>
      </vt:variant>
      <vt:variant>
        <vt:i4>168</vt:i4>
      </vt:variant>
      <vt:variant>
        <vt:i4>0</vt:i4>
      </vt:variant>
      <vt:variant>
        <vt:i4>5</vt:i4>
      </vt:variant>
      <vt:variant>
        <vt:lpwstr/>
      </vt:variant>
      <vt:variant>
        <vt:lpwstr>P975</vt:lpwstr>
      </vt:variant>
      <vt:variant>
        <vt:i4>786503</vt:i4>
      </vt:variant>
      <vt:variant>
        <vt:i4>165</vt:i4>
      </vt:variant>
      <vt:variant>
        <vt:i4>0</vt:i4>
      </vt:variant>
      <vt:variant>
        <vt:i4>5</vt:i4>
      </vt:variant>
      <vt:variant>
        <vt:lpwstr/>
      </vt:variant>
      <vt:variant>
        <vt:lpwstr>P975</vt:lpwstr>
      </vt:variant>
      <vt:variant>
        <vt:i4>786503</vt:i4>
      </vt:variant>
      <vt:variant>
        <vt:i4>162</vt:i4>
      </vt:variant>
      <vt:variant>
        <vt:i4>0</vt:i4>
      </vt:variant>
      <vt:variant>
        <vt:i4>5</vt:i4>
      </vt:variant>
      <vt:variant>
        <vt:lpwstr/>
      </vt:variant>
      <vt:variant>
        <vt:lpwstr>P975</vt:lpwstr>
      </vt:variant>
      <vt:variant>
        <vt:i4>3342446</vt:i4>
      </vt:variant>
      <vt:variant>
        <vt:i4>159</vt:i4>
      </vt:variant>
      <vt:variant>
        <vt:i4>0</vt:i4>
      </vt:variant>
      <vt:variant>
        <vt:i4>5</vt:i4>
      </vt:variant>
      <vt:variant>
        <vt:lpwstr>consultantplus://offline/ref=E174216ADEFD40A6553E10266CFD7952A45CC12E4C243937110B89124B43E726D4EEEF43AA7603ACw74AI</vt:lpwstr>
      </vt:variant>
      <vt:variant>
        <vt:lpwstr/>
      </vt:variant>
      <vt:variant>
        <vt:i4>786503</vt:i4>
      </vt:variant>
      <vt:variant>
        <vt:i4>156</vt:i4>
      </vt:variant>
      <vt:variant>
        <vt:i4>0</vt:i4>
      </vt:variant>
      <vt:variant>
        <vt:i4>5</vt:i4>
      </vt:variant>
      <vt:variant>
        <vt:lpwstr/>
      </vt:variant>
      <vt:variant>
        <vt:lpwstr>P975</vt:lpwstr>
      </vt:variant>
      <vt:variant>
        <vt:i4>786503</vt:i4>
      </vt:variant>
      <vt:variant>
        <vt:i4>153</vt:i4>
      </vt:variant>
      <vt:variant>
        <vt:i4>0</vt:i4>
      </vt:variant>
      <vt:variant>
        <vt:i4>5</vt:i4>
      </vt:variant>
      <vt:variant>
        <vt:lpwstr/>
      </vt:variant>
      <vt:variant>
        <vt:lpwstr>P975</vt:lpwstr>
      </vt:variant>
      <vt:variant>
        <vt:i4>786503</vt:i4>
      </vt:variant>
      <vt:variant>
        <vt:i4>150</vt:i4>
      </vt:variant>
      <vt:variant>
        <vt:i4>0</vt:i4>
      </vt:variant>
      <vt:variant>
        <vt:i4>5</vt:i4>
      </vt:variant>
      <vt:variant>
        <vt:lpwstr/>
      </vt:variant>
      <vt:variant>
        <vt:lpwstr>P975</vt:lpwstr>
      </vt:variant>
      <vt:variant>
        <vt:i4>786503</vt:i4>
      </vt:variant>
      <vt:variant>
        <vt:i4>147</vt:i4>
      </vt:variant>
      <vt:variant>
        <vt:i4>0</vt:i4>
      </vt:variant>
      <vt:variant>
        <vt:i4>5</vt:i4>
      </vt:variant>
      <vt:variant>
        <vt:lpwstr/>
      </vt:variant>
      <vt:variant>
        <vt:lpwstr>P975</vt:lpwstr>
      </vt:variant>
      <vt:variant>
        <vt:i4>786503</vt:i4>
      </vt:variant>
      <vt:variant>
        <vt:i4>144</vt:i4>
      </vt:variant>
      <vt:variant>
        <vt:i4>0</vt:i4>
      </vt:variant>
      <vt:variant>
        <vt:i4>5</vt:i4>
      </vt:variant>
      <vt:variant>
        <vt:lpwstr/>
      </vt:variant>
      <vt:variant>
        <vt:lpwstr>P975</vt:lpwstr>
      </vt:variant>
      <vt:variant>
        <vt:i4>786503</vt:i4>
      </vt:variant>
      <vt:variant>
        <vt:i4>141</vt:i4>
      </vt:variant>
      <vt:variant>
        <vt:i4>0</vt:i4>
      </vt:variant>
      <vt:variant>
        <vt:i4>5</vt:i4>
      </vt:variant>
      <vt:variant>
        <vt:lpwstr/>
      </vt:variant>
      <vt:variant>
        <vt:lpwstr>P975</vt:lpwstr>
      </vt:variant>
      <vt:variant>
        <vt:i4>786503</vt:i4>
      </vt:variant>
      <vt:variant>
        <vt:i4>138</vt:i4>
      </vt:variant>
      <vt:variant>
        <vt:i4>0</vt:i4>
      </vt:variant>
      <vt:variant>
        <vt:i4>5</vt:i4>
      </vt:variant>
      <vt:variant>
        <vt:lpwstr/>
      </vt:variant>
      <vt:variant>
        <vt:lpwstr>P975</vt:lpwstr>
      </vt:variant>
      <vt:variant>
        <vt:i4>786503</vt:i4>
      </vt:variant>
      <vt:variant>
        <vt:i4>135</vt:i4>
      </vt:variant>
      <vt:variant>
        <vt:i4>0</vt:i4>
      </vt:variant>
      <vt:variant>
        <vt:i4>5</vt:i4>
      </vt:variant>
      <vt:variant>
        <vt:lpwstr/>
      </vt:variant>
      <vt:variant>
        <vt:lpwstr>P975</vt:lpwstr>
      </vt:variant>
      <vt:variant>
        <vt:i4>786503</vt:i4>
      </vt:variant>
      <vt:variant>
        <vt:i4>132</vt:i4>
      </vt:variant>
      <vt:variant>
        <vt:i4>0</vt:i4>
      </vt:variant>
      <vt:variant>
        <vt:i4>5</vt:i4>
      </vt:variant>
      <vt:variant>
        <vt:lpwstr/>
      </vt:variant>
      <vt:variant>
        <vt:lpwstr>P975</vt:lpwstr>
      </vt:variant>
      <vt:variant>
        <vt:i4>3342396</vt:i4>
      </vt:variant>
      <vt:variant>
        <vt:i4>129</vt:i4>
      </vt:variant>
      <vt:variant>
        <vt:i4>0</vt:i4>
      </vt:variant>
      <vt:variant>
        <vt:i4>5</vt:i4>
      </vt:variant>
      <vt:variant>
        <vt:lpwstr>consultantplus://offline/ref=E174216ADEFD40A6553E10266CFD7952A45CC12E4C243937110B89124B43E726D4EEEF43AA7603A2w74BI</vt:lpwstr>
      </vt:variant>
      <vt:variant>
        <vt:lpwstr/>
      </vt:variant>
      <vt:variant>
        <vt:i4>786503</vt:i4>
      </vt:variant>
      <vt:variant>
        <vt:i4>126</vt:i4>
      </vt:variant>
      <vt:variant>
        <vt:i4>0</vt:i4>
      </vt:variant>
      <vt:variant>
        <vt:i4>5</vt:i4>
      </vt:variant>
      <vt:variant>
        <vt:lpwstr/>
      </vt:variant>
      <vt:variant>
        <vt:lpwstr>P975</vt:lpwstr>
      </vt:variant>
      <vt:variant>
        <vt:i4>786503</vt:i4>
      </vt:variant>
      <vt:variant>
        <vt:i4>123</vt:i4>
      </vt:variant>
      <vt:variant>
        <vt:i4>0</vt:i4>
      </vt:variant>
      <vt:variant>
        <vt:i4>5</vt:i4>
      </vt:variant>
      <vt:variant>
        <vt:lpwstr/>
      </vt:variant>
      <vt:variant>
        <vt:lpwstr>P975</vt:lpwstr>
      </vt:variant>
      <vt:variant>
        <vt:i4>786503</vt:i4>
      </vt:variant>
      <vt:variant>
        <vt:i4>120</vt:i4>
      </vt:variant>
      <vt:variant>
        <vt:i4>0</vt:i4>
      </vt:variant>
      <vt:variant>
        <vt:i4>5</vt:i4>
      </vt:variant>
      <vt:variant>
        <vt:lpwstr/>
      </vt:variant>
      <vt:variant>
        <vt:lpwstr>P975</vt:lpwstr>
      </vt:variant>
      <vt:variant>
        <vt:i4>786503</vt:i4>
      </vt:variant>
      <vt:variant>
        <vt:i4>117</vt:i4>
      </vt:variant>
      <vt:variant>
        <vt:i4>0</vt:i4>
      </vt:variant>
      <vt:variant>
        <vt:i4>5</vt:i4>
      </vt:variant>
      <vt:variant>
        <vt:lpwstr/>
      </vt:variant>
      <vt:variant>
        <vt:lpwstr>P975</vt:lpwstr>
      </vt:variant>
      <vt:variant>
        <vt:i4>786503</vt:i4>
      </vt:variant>
      <vt:variant>
        <vt:i4>114</vt:i4>
      </vt:variant>
      <vt:variant>
        <vt:i4>0</vt:i4>
      </vt:variant>
      <vt:variant>
        <vt:i4>5</vt:i4>
      </vt:variant>
      <vt:variant>
        <vt:lpwstr/>
      </vt:variant>
      <vt:variant>
        <vt:lpwstr>P975</vt:lpwstr>
      </vt:variant>
      <vt:variant>
        <vt:i4>786503</vt:i4>
      </vt:variant>
      <vt:variant>
        <vt:i4>111</vt:i4>
      </vt:variant>
      <vt:variant>
        <vt:i4>0</vt:i4>
      </vt:variant>
      <vt:variant>
        <vt:i4>5</vt:i4>
      </vt:variant>
      <vt:variant>
        <vt:lpwstr/>
      </vt:variant>
      <vt:variant>
        <vt:lpwstr>P975</vt:lpwstr>
      </vt:variant>
      <vt:variant>
        <vt:i4>786503</vt:i4>
      </vt:variant>
      <vt:variant>
        <vt:i4>108</vt:i4>
      </vt:variant>
      <vt:variant>
        <vt:i4>0</vt:i4>
      </vt:variant>
      <vt:variant>
        <vt:i4>5</vt:i4>
      </vt:variant>
      <vt:variant>
        <vt:lpwstr/>
      </vt:variant>
      <vt:variant>
        <vt:lpwstr>P975</vt:lpwstr>
      </vt:variant>
      <vt:variant>
        <vt:i4>786503</vt:i4>
      </vt:variant>
      <vt:variant>
        <vt:i4>105</vt:i4>
      </vt:variant>
      <vt:variant>
        <vt:i4>0</vt:i4>
      </vt:variant>
      <vt:variant>
        <vt:i4>5</vt:i4>
      </vt:variant>
      <vt:variant>
        <vt:lpwstr/>
      </vt:variant>
      <vt:variant>
        <vt:lpwstr>P975</vt:lpwstr>
      </vt:variant>
      <vt:variant>
        <vt:i4>786503</vt:i4>
      </vt:variant>
      <vt:variant>
        <vt:i4>102</vt:i4>
      </vt:variant>
      <vt:variant>
        <vt:i4>0</vt:i4>
      </vt:variant>
      <vt:variant>
        <vt:i4>5</vt:i4>
      </vt:variant>
      <vt:variant>
        <vt:lpwstr/>
      </vt:variant>
      <vt:variant>
        <vt:lpwstr>P975</vt:lpwstr>
      </vt:variant>
      <vt:variant>
        <vt:i4>3342440</vt:i4>
      </vt:variant>
      <vt:variant>
        <vt:i4>99</vt:i4>
      </vt:variant>
      <vt:variant>
        <vt:i4>0</vt:i4>
      </vt:variant>
      <vt:variant>
        <vt:i4>5</vt:i4>
      </vt:variant>
      <vt:variant>
        <vt:lpwstr>consultantplus://offline/ref=E174216ADEFD40A6553E10266CFD7952A45CC12E4C243937110B89124B43E726D4EEEF43AA7603A2w746I</vt:lpwstr>
      </vt:variant>
      <vt:variant>
        <vt:lpwstr/>
      </vt:variant>
      <vt:variant>
        <vt:i4>786503</vt:i4>
      </vt:variant>
      <vt:variant>
        <vt:i4>96</vt:i4>
      </vt:variant>
      <vt:variant>
        <vt:i4>0</vt:i4>
      </vt:variant>
      <vt:variant>
        <vt:i4>5</vt:i4>
      </vt:variant>
      <vt:variant>
        <vt:lpwstr/>
      </vt:variant>
      <vt:variant>
        <vt:lpwstr>P975</vt:lpwstr>
      </vt:variant>
      <vt:variant>
        <vt:i4>3342442</vt:i4>
      </vt:variant>
      <vt:variant>
        <vt:i4>93</vt:i4>
      </vt:variant>
      <vt:variant>
        <vt:i4>0</vt:i4>
      </vt:variant>
      <vt:variant>
        <vt:i4>5</vt:i4>
      </vt:variant>
      <vt:variant>
        <vt:lpwstr>consultantplus://offline/ref=E174216ADEFD40A6553E10266CFD7952A45CC12E4C243937110B89124B43E726D4EEEF43AA7603A1w747I</vt:lpwstr>
      </vt:variant>
      <vt:variant>
        <vt:lpwstr/>
      </vt:variant>
      <vt:variant>
        <vt:i4>786503</vt:i4>
      </vt:variant>
      <vt:variant>
        <vt:i4>90</vt:i4>
      </vt:variant>
      <vt:variant>
        <vt:i4>0</vt:i4>
      </vt:variant>
      <vt:variant>
        <vt:i4>5</vt:i4>
      </vt:variant>
      <vt:variant>
        <vt:lpwstr/>
      </vt:variant>
      <vt:variant>
        <vt:lpwstr>P975</vt:lpwstr>
      </vt:variant>
      <vt:variant>
        <vt:i4>786503</vt:i4>
      </vt:variant>
      <vt:variant>
        <vt:i4>87</vt:i4>
      </vt:variant>
      <vt:variant>
        <vt:i4>0</vt:i4>
      </vt:variant>
      <vt:variant>
        <vt:i4>5</vt:i4>
      </vt:variant>
      <vt:variant>
        <vt:lpwstr/>
      </vt:variant>
      <vt:variant>
        <vt:lpwstr>P975</vt:lpwstr>
      </vt:variant>
      <vt:variant>
        <vt:i4>786503</vt:i4>
      </vt:variant>
      <vt:variant>
        <vt:i4>84</vt:i4>
      </vt:variant>
      <vt:variant>
        <vt:i4>0</vt:i4>
      </vt:variant>
      <vt:variant>
        <vt:i4>5</vt:i4>
      </vt:variant>
      <vt:variant>
        <vt:lpwstr/>
      </vt:variant>
      <vt:variant>
        <vt:lpwstr>P975</vt:lpwstr>
      </vt:variant>
      <vt:variant>
        <vt:i4>786503</vt:i4>
      </vt:variant>
      <vt:variant>
        <vt:i4>81</vt:i4>
      </vt:variant>
      <vt:variant>
        <vt:i4>0</vt:i4>
      </vt:variant>
      <vt:variant>
        <vt:i4>5</vt:i4>
      </vt:variant>
      <vt:variant>
        <vt:lpwstr/>
      </vt:variant>
      <vt:variant>
        <vt:lpwstr>P975</vt:lpwstr>
      </vt:variant>
      <vt:variant>
        <vt:i4>786503</vt:i4>
      </vt:variant>
      <vt:variant>
        <vt:i4>78</vt:i4>
      </vt:variant>
      <vt:variant>
        <vt:i4>0</vt:i4>
      </vt:variant>
      <vt:variant>
        <vt:i4>5</vt:i4>
      </vt:variant>
      <vt:variant>
        <vt:lpwstr/>
      </vt:variant>
      <vt:variant>
        <vt:lpwstr>P975</vt:lpwstr>
      </vt:variant>
      <vt:variant>
        <vt:i4>786503</vt:i4>
      </vt:variant>
      <vt:variant>
        <vt:i4>75</vt:i4>
      </vt:variant>
      <vt:variant>
        <vt:i4>0</vt:i4>
      </vt:variant>
      <vt:variant>
        <vt:i4>5</vt:i4>
      </vt:variant>
      <vt:variant>
        <vt:lpwstr/>
      </vt:variant>
      <vt:variant>
        <vt:lpwstr>P975</vt:lpwstr>
      </vt:variant>
      <vt:variant>
        <vt:i4>786503</vt:i4>
      </vt:variant>
      <vt:variant>
        <vt:i4>72</vt:i4>
      </vt:variant>
      <vt:variant>
        <vt:i4>0</vt:i4>
      </vt:variant>
      <vt:variant>
        <vt:i4>5</vt:i4>
      </vt:variant>
      <vt:variant>
        <vt:lpwstr/>
      </vt:variant>
      <vt:variant>
        <vt:lpwstr>P975</vt:lpwstr>
      </vt:variant>
      <vt:variant>
        <vt:i4>786503</vt:i4>
      </vt:variant>
      <vt:variant>
        <vt:i4>69</vt:i4>
      </vt:variant>
      <vt:variant>
        <vt:i4>0</vt:i4>
      </vt:variant>
      <vt:variant>
        <vt:i4>5</vt:i4>
      </vt:variant>
      <vt:variant>
        <vt:lpwstr/>
      </vt:variant>
      <vt:variant>
        <vt:lpwstr>P975</vt:lpwstr>
      </vt:variant>
      <vt:variant>
        <vt:i4>786503</vt:i4>
      </vt:variant>
      <vt:variant>
        <vt:i4>66</vt:i4>
      </vt:variant>
      <vt:variant>
        <vt:i4>0</vt:i4>
      </vt:variant>
      <vt:variant>
        <vt:i4>5</vt:i4>
      </vt:variant>
      <vt:variant>
        <vt:lpwstr/>
      </vt:variant>
      <vt:variant>
        <vt:lpwstr>P975</vt:lpwstr>
      </vt:variant>
      <vt:variant>
        <vt:i4>786503</vt:i4>
      </vt:variant>
      <vt:variant>
        <vt:i4>63</vt:i4>
      </vt:variant>
      <vt:variant>
        <vt:i4>0</vt:i4>
      </vt:variant>
      <vt:variant>
        <vt:i4>5</vt:i4>
      </vt:variant>
      <vt:variant>
        <vt:lpwstr/>
      </vt:variant>
      <vt:variant>
        <vt:lpwstr>P975</vt:lpwstr>
      </vt:variant>
      <vt:variant>
        <vt:i4>786503</vt:i4>
      </vt:variant>
      <vt:variant>
        <vt:i4>60</vt:i4>
      </vt:variant>
      <vt:variant>
        <vt:i4>0</vt:i4>
      </vt:variant>
      <vt:variant>
        <vt:i4>5</vt:i4>
      </vt:variant>
      <vt:variant>
        <vt:lpwstr/>
      </vt:variant>
      <vt:variant>
        <vt:lpwstr>P975</vt:lpwstr>
      </vt:variant>
      <vt:variant>
        <vt:i4>786503</vt:i4>
      </vt:variant>
      <vt:variant>
        <vt:i4>57</vt:i4>
      </vt:variant>
      <vt:variant>
        <vt:i4>0</vt:i4>
      </vt:variant>
      <vt:variant>
        <vt:i4>5</vt:i4>
      </vt:variant>
      <vt:variant>
        <vt:lpwstr/>
      </vt:variant>
      <vt:variant>
        <vt:lpwstr>P975</vt:lpwstr>
      </vt:variant>
      <vt:variant>
        <vt:i4>786503</vt:i4>
      </vt:variant>
      <vt:variant>
        <vt:i4>54</vt:i4>
      </vt:variant>
      <vt:variant>
        <vt:i4>0</vt:i4>
      </vt:variant>
      <vt:variant>
        <vt:i4>5</vt:i4>
      </vt:variant>
      <vt:variant>
        <vt:lpwstr/>
      </vt:variant>
      <vt:variant>
        <vt:lpwstr>P975</vt:lpwstr>
      </vt:variant>
      <vt:variant>
        <vt:i4>786503</vt:i4>
      </vt:variant>
      <vt:variant>
        <vt:i4>51</vt:i4>
      </vt:variant>
      <vt:variant>
        <vt:i4>0</vt:i4>
      </vt:variant>
      <vt:variant>
        <vt:i4>5</vt:i4>
      </vt:variant>
      <vt:variant>
        <vt:lpwstr/>
      </vt:variant>
      <vt:variant>
        <vt:lpwstr>P975</vt:lpwstr>
      </vt:variant>
      <vt:variant>
        <vt:i4>786503</vt:i4>
      </vt:variant>
      <vt:variant>
        <vt:i4>48</vt:i4>
      </vt:variant>
      <vt:variant>
        <vt:i4>0</vt:i4>
      </vt:variant>
      <vt:variant>
        <vt:i4>5</vt:i4>
      </vt:variant>
      <vt:variant>
        <vt:lpwstr/>
      </vt:variant>
      <vt:variant>
        <vt:lpwstr>P975</vt:lpwstr>
      </vt:variant>
      <vt:variant>
        <vt:i4>3342442</vt:i4>
      </vt:variant>
      <vt:variant>
        <vt:i4>45</vt:i4>
      </vt:variant>
      <vt:variant>
        <vt:i4>0</vt:i4>
      </vt:variant>
      <vt:variant>
        <vt:i4>5</vt:i4>
      </vt:variant>
      <vt:variant>
        <vt:lpwstr>consultantplus://offline/ref=E174216ADEFD40A6553E10266CFD7952A45CC12E4C243937110B89124B43E726D4EEEF43AA7603A4w742I</vt:lpwstr>
      </vt:variant>
      <vt:variant>
        <vt:lpwstr/>
      </vt:variant>
      <vt:variant>
        <vt:i4>786503</vt:i4>
      </vt:variant>
      <vt:variant>
        <vt:i4>42</vt:i4>
      </vt:variant>
      <vt:variant>
        <vt:i4>0</vt:i4>
      </vt:variant>
      <vt:variant>
        <vt:i4>5</vt:i4>
      </vt:variant>
      <vt:variant>
        <vt:lpwstr/>
      </vt:variant>
      <vt:variant>
        <vt:lpwstr>P975</vt:lpwstr>
      </vt:variant>
      <vt:variant>
        <vt:i4>786503</vt:i4>
      </vt:variant>
      <vt:variant>
        <vt:i4>39</vt:i4>
      </vt:variant>
      <vt:variant>
        <vt:i4>0</vt:i4>
      </vt:variant>
      <vt:variant>
        <vt:i4>5</vt:i4>
      </vt:variant>
      <vt:variant>
        <vt:lpwstr/>
      </vt:variant>
      <vt:variant>
        <vt:lpwstr>P975</vt:lpwstr>
      </vt:variant>
      <vt:variant>
        <vt:i4>786503</vt:i4>
      </vt:variant>
      <vt:variant>
        <vt:i4>36</vt:i4>
      </vt:variant>
      <vt:variant>
        <vt:i4>0</vt:i4>
      </vt:variant>
      <vt:variant>
        <vt:i4>5</vt:i4>
      </vt:variant>
      <vt:variant>
        <vt:lpwstr/>
      </vt:variant>
      <vt:variant>
        <vt:lpwstr>P975</vt:lpwstr>
      </vt:variant>
      <vt:variant>
        <vt:i4>786503</vt:i4>
      </vt:variant>
      <vt:variant>
        <vt:i4>33</vt:i4>
      </vt:variant>
      <vt:variant>
        <vt:i4>0</vt:i4>
      </vt:variant>
      <vt:variant>
        <vt:i4>5</vt:i4>
      </vt:variant>
      <vt:variant>
        <vt:lpwstr/>
      </vt:variant>
      <vt:variant>
        <vt:lpwstr>P975</vt:lpwstr>
      </vt:variant>
      <vt:variant>
        <vt:i4>786503</vt:i4>
      </vt:variant>
      <vt:variant>
        <vt:i4>30</vt:i4>
      </vt:variant>
      <vt:variant>
        <vt:i4>0</vt:i4>
      </vt:variant>
      <vt:variant>
        <vt:i4>5</vt:i4>
      </vt:variant>
      <vt:variant>
        <vt:lpwstr/>
      </vt:variant>
      <vt:variant>
        <vt:lpwstr>P975</vt:lpwstr>
      </vt:variant>
      <vt:variant>
        <vt:i4>786503</vt:i4>
      </vt:variant>
      <vt:variant>
        <vt:i4>27</vt:i4>
      </vt:variant>
      <vt:variant>
        <vt:i4>0</vt:i4>
      </vt:variant>
      <vt:variant>
        <vt:i4>5</vt:i4>
      </vt:variant>
      <vt:variant>
        <vt:lpwstr/>
      </vt:variant>
      <vt:variant>
        <vt:lpwstr>P975</vt:lpwstr>
      </vt:variant>
      <vt:variant>
        <vt:i4>786503</vt:i4>
      </vt:variant>
      <vt:variant>
        <vt:i4>24</vt:i4>
      </vt:variant>
      <vt:variant>
        <vt:i4>0</vt:i4>
      </vt:variant>
      <vt:variant>
        <vt:i4>5</vt:i4>
      </vt:variant>
      <vt:variant>
        <vt:lpwstr/>
      </vt:variant>
      <vt:variant>
        <vt:lpwstr>P975</vt:lpwstr>
      </vt:variant>
      <vt:variant>
        <vt:i4>786503</vt:i4>
      </vt:variant>
      <vt:variant>
        <vt:i4>21</vt:i4>
      </vt:variant>
      <vt:variant>
        <vt:i4>0</vt:i4>
      </vt:variant>
      <vt:variant>
        <vt:i4>5</vt:i4>
      </vt:variant>
      <vt:variant>
        <vt:lpwstr/>
      </vt:variant>
      <vt:variant>
        <vt:lpwstr>P975</vt:lpwstr>
      </vt:variant>
      <vt:variant>
        <vt:i4>786503</vt:i4>
      </vt:variant>
      <vt:variant>
        <vt:i4>18</vt:i4>
      </vt:variant>
      <vt:variant>
        <vt:i4>0</vt:i4>
      </vt:variant>
      <vt:variant>
        <vt:i4>5</vt:i4>
      </vt:variant>
      <vt:variant>
        <vt:lpwstr/>
      </vt:variant>
      <vt:variant>
        <vt:lpwstr>P975</vt:lpwstr>
      </vt:variant>
      <vt:variant>
        <vt:i4>786503</vt:i4>
      </vt:variant>
      <vt:variant>
        <vt:i4>15</vt:i4>
      </vt:variant>
      <vt:variant>
        <vt:i4>0</vt:i4>
      </vt:variant>
      <vt:variant>
        <vt:i4>5</vt:i4>
      </vt:variant>
      <vt:variant>
        <vt:lpwstr/>
      </vt:variant>
      <vt:variant>
        <vt:lpwstr>P975</vt:lpwstr>
      </vt:variant>
      <vt:variant>
        <vt:i4>786503</vt:i4>
      </vt:variant>
      <vt:variant>
        <vt:i4>12</vt:i4>
      </vt:variant>
      <vt:variant>
        <vt:i4>0</vt:i4>
      </vt:variant>
      <vt:variant>
        <vt:i4>5</vt:i4>
      </vt:variant>
      <vt:variant>
        <vt:lpwstr/>
      </vt:variant>
      <vt:variant>
        <vt:lpwstr>P975</vt:lpwstr>
      </vt:variant>
      <vt:variant>
        <vt:i4>786503</vt:i4>
      </vt:variant>
      <vt:variant>
        <vt:i4>9</vt:i4>
      </vt:variant>
      <vt:variant>
        <vt:i4>0</vt:i4>
      </vt:variant>
      <vt:variant>
        <vt:i4>5</vt:i4>
      </vt:variant>
      <vt:variant>
        <vt:lpwstr/>
      </vt:variant>
      <vt:variant>
        <vt:lpwstr>P975</vt:lpwstr>
      </vt:variant>
      <vt:variant>
        <vt:i4>786503</vt:i4>
      </vt:variant>
      <vt:variant>
        <vt:i4>6</vt:i4>
      </vt:variant>
      <vt:variant>
        <vt:i4>0</vt:i4>
      </vt:variant>
      <vt:variant>
        <vt:i4>5</vt:i4>
      </vt:variant>
      <vt:variant>
        <vt:lpwstr/>
      </vt:variant>
      <vt:variant>
        <vt:lpwstr>P975</vt:lpwstr>
      </vt:variant>
      <vt:variant>
        <vt:i4>786503</vt:i4>
      </vt:variant>
      <vt:variant>
        <vt:i4>3</vt:i4>
      </vt:variant>
      <vt:variant>
        <vt:i4>0</vt:i4>
      </vt:variant>
      <vt:variant>
        <vt:i4>5</vt:i4>
      </vt:variant>
      <vt:variant>
        <vt:lpwstr/>
      </vt:variant>
      <vt:variant>
        <vt:lpwstr>P975</vt:lpwstr>
      </vt:variant>
      <vt:variant>
        <vt:i4>786503</vt:i4>
      </vt:variant>
      <vt:variant>
        <vt:i4>0</vt:i4>
      </vt:variant>
      <vt:variant>
        <vt:i4>0</vt:i4>
      </vt:variant>
      <vt:variant>
        <vt:i4>5</vt:i4>
      </vt:variant>
      <vt:variant>
        <vt:lpwstr/>
      </vt:variant>
      <vt:variant>
        <vt:lpwstr>P975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КонсультантПлюс</dc:creator>
  <cp:lastModifiedBy>Spec-RIO</cp:lastModifiedBy>
  <cp:revision>387</cp:revision>
  <cp:lastPrinted>2023-10-12T06:30:00Z</cp:lastPrinted>
  <dcterms:created xsi:type="dcterms:W3CDTF">2022-10-20T04:28:00Z</dcterms:created>
  <dcterms:modified xsi:type="dcterms:W3CDTF">2023-10-12T08:45:00Z</dcterms:modified>
</cp:coreProperties>
</file>